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1F80E7">
      <w:pPr>
        <w:adjustRightInd w:val="0"/>
        <w:snapToGrid w:val="0"/>
        <w:spacing w:line="600" w:lineRule="exact"/>
        <w:rPr>
          <w:rFonts w:ascii="方正黑体_GBK" w:hAnsi="Times New Roman" w:eastAsia="方正黑体_GBK" w:cs="Times New Roman"/>
          <w:sz w:val="32"/>
          <w:szCs w:val="32"/>
        </w:rPr>
      </w:pPr>
    </w:p>
    <w:p w14:paraId="0553B2D6">
      <w:pPr>
        <w:adjustRightInd w:val="0"/>
        <w:snapToGrid w:val="0"/>
        <w:spacing w:line="600" w:lineRule="exact"/>
        <w:ind w:firstLine="880" w:firstLineChars="200"/>
        <w:jc w:val="center"/>
        <w:rPr>
          <w:rFonts w:ascii="方正小标宋_GBK" w:hAnsi="宋体" w:eastAsia="方正小标宋_GBK" w:cs="Times New Roman"/>
          <w:sz w:val="44"/>
          <w:szCs w:val="44"/>
        </w:rPr>
      </w:pPr>
      <w:r>
        <w:rPr>
          <w:rFonts w:hint="eastAsia" w:ascii="方正小标宋_GBK" w:hAnsi="宋体" w:eastAsia="方正小标宋_GBK" w:cs="方正小标宋_GBK"/>
          <w:sz w:val="44"/>
          <w:szCs w:val="44"/>
          <w:lang w:eastAsia="zh-CN"/>
        </w:rPr>
        <w:t>铜梁区</w:t>
      </w:r>
      <w:r>
        <w:rPr>
          <w:rFonts w:hint="eastAsia" w:ascii="方正小标宋_GBK" w:hAnsi="宋体" w:eastAsia="方正小标宋_GBK" w:cs="方正小标宋_GBK"/>
          <w:sz w:val="44"/>
          <w:szCs w:val="44"/>
        </w:rPr>
        <w:t>保障性住房领域政务公开标准目录</w:t>
      </w:r>
      <w:r>
        <w:rPr>
          <w:rFonts w:hint="eastAsia" w:ascii="Times New Roman" w:hAnsi="Times New Roman" w:eastAsia="方正小标宋_GBK" w:cs="方正小标宋_GBK"/>
          <w:spacing w:val="0"/>
          <w:sz w:val="44"/>
          <w:szCs w:val="44"/>
          <w:lang w:eastAsia="zh-CN"/>
        </w:rPr>
        <w:t>（</w:t>
      </w:r>
      <w:r>
        <w:rPr>
          <w:rFonts w:hint="eastAsia" w:ascii="Times New Roman" w:hAnsi="Times New Roman" w:eastAsia="方正小标宋_GBK" w:cs="方正小标宋_GBK"/>
          <w:spacing w:val="0"/>
          <w:sz w:val="44"/>
          <w:szCs w:val="44"/>
          <w:lang w:val="en-US" w:eastAsia="zh-CN"/>
        </w:rPr>
        <w:t>2026年版</w:t>
      </w:r>
      <w:r>
        <w:rPr>
          <w:rFonts w:hint="eastAsia" w:ascii="Times New Roman" w:hAnsi="Times New Roman" w:eastAsia="方正小标宋_GBK" w:cs="方正小标宋_GBK"/>
          <w:spacing w:val="0"/>
          <w:sz w:val="44"/>
          <w:szCs w:val="44"/>
          <w:lang w:eastAsia="zh-CN"/>
        </w:rPr>
        <w:t>）</w:t>
      </w:r>
    </w:p>
    <w:tbl>
      <w:tblPr>
        <w:tblStyle w:val="2"/>
        <w:tblW w:w="15566" w:type="dxa"/>
        <w:jc w:val="center"/>
        <w:tblLayout w:type="fixed"/>
        <w:tblCellMar>
          <w:top w:w="0" w:type="dxa"/>
          <w:left w:w="108" w:type="dxa"/>
          <w:bottom w:w="0" w:type="dxa"/>
          <w:right w:w="108" w:type="dxa"/>
        </w:tblCellMar>
      </w:tblPr>
      <w:tblGrid>
        <w:gridCol w:w="397"/>
        <w:gridCol w:w="615"/>
        <w:gridCol w:w="616"/>
        <w:gridCol w:w="1220"/>
        <w:gridCol w:w="3934"/>
        <w:gridCol w:w="1228"/>
        <w:gridCol w:w="972"/>
        <w:gridCol w:w="3053"/>
        <w:gridCol w:w="618"/>
        <w:gridCol w:w="637"/>
        <w:gridCol w:w="519"/>
        <w:gridCol w:w="459"/>
        <w:gridCol w:w="436"/>
        <w:gridCol w:w="436"/>
        <w:gridCol w:w="426"/>
      </w:tblGrid>
      <w:tr w14:paraId="6F9BBC1B">
        <w:tblPrEx>
          <w:tblCellMar>
            <w:top w:w="0" w:type="dxa"/>
            <w:left w:w="108" w:type="dxa"/>
            <w:bottom w:w="0" w:type="dxa"/>
            <w:right w:w="108" w:type="dxa"/>
          </w:tblCellMar>
        </w:tblPrEx>
        <w:trPr>
          <w:trHeight w:val="312" w:hRule="atLeast"/>
          <w:tblHeader/>
          <w:jc w:val="center"/>
        </w:trPr>
        <w:tc>
          <w:tcPr>
            <w:tcW w:w="397" w:type="dxa"/>
            <w:vMerge w:val="restart"/>
            <w:tcBorders>
              <w:top w:val="single" w:color="auto" w:sz="4" w:space="0"/>
              <w:left w:val="single" w:color="auto" w:sz="4" w:space="0"/>
              <w:bottom w:val="single" w:color="auto" w:sz="4" w:space="0"/>
              <w:right w:val="single" w:color="auto" w:sz="4" w:space="0"/>
            </w:tcBorders>
            <w:vAlign w:val="center"/>
          </w:tcPr>
          <w:p w14:paraId="35BFD0BE">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序号</w:t>
            </w:r>
          </w:p>
        </w:tc>
        <w:tc>
          <w:tcPr>
            <w:tcW w:w="1231" w:type="dxa"/>
            <w:gridSpan w:val="2"/>
            <w:vMerge w:val="restart"/>
            <w:tcBorders>
              <w:top w:val="single" w:color="auto" w:sz="4" w:space="0"/>
              <w:left w:val="single" w:color="auto" w:sz="4" w:space="0"/>
              <w:bottom w:val="single" w:color="auto" w:sz="4" w:space="0"/>
              <w:right w:val="single" w:color="auto" w:sz="4" w:space="0"/>
            </w:tcBorders>
            <w:vAlign w:val="center"/>
          </w:tcPr>
          <w:p w14:paraId="37A437AC">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公开事项</w:t>
            </w:r>
          </w:p>
        </w:tc>
        <w:tc>
          <w:tcPr>
            <w:tcW w:w="1220" w:type="dxa"/>
            <w:vMerge w:val="restart"/>
            <w:tcBorders>
              <w:top w:val="single" w:color="auto" w:sz="4" w:space="0"/>
              <w:left w:val="single" w:color="auto" w:sz="4" w:space="0"/>
              <w:bottom w:val="single" w:color="auto" w:sz="4" w:space="0"/>
              <w:right w:val="single" w:color="auto" w:sz="4" w:space="0"/>
            </w:tcBorders>
            <w:vAlign w:val="center"/>
          </w:tcPr>
          <w:p w14:paraId="04AE4400">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公开内容</w:t>
            </w:r>
          </w:p>
        </w:tc>
        <w:tc>
          <w:tcPr>
            <w:tcW w:w="3934" w:type="dxa"/>
            <w:vMerge w:val="restart"/>
            <w:tcBorders>
              <w:top w:val="single" w:color="auto" w:sz="4" w:space="0"/>
              <w:left w:val="single" w:color="auto" w:sz="4" w:space="0"/>
              <w:bottom w:val="single" w:color="auto" w:sz="4" w:space="0"/>
              <w:right w:val="single" w:color="auto" w:sz="4" w:space="0"/>
            </w:tcBorders>
            <w:vAlign w:val="center"/>
          </w:tcPr>
          <w:p w14:paraId="70C7971B">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公开依据</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14:paraId="6A16A8E7">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公开时限</w:t>
            </w:r>
          </w:p>
        </w:tc>
        <w:tc>
          <w:tcPr>
            <w:tcW w:w="972" w:type="dxa"/>
            <w:vMerge w:val="restart"/>
            <w:tcBorders>
              <w:top w:val="single" w:color="auto" w:sz="4" w:space="0"/>
              <w:left w:val="single" w:color="auto" w:sz="4" w:space="0"/>
              <w:bottom w:val="single" w:color="auto" w:sz="4" w:space="0"/>
              <w:right w:val="single" w:color="auto" w:sz="4" w:space="0"/>
            </w:tcBorders>
            <w:vAlign w:val="center"/>
          </w:tcPr>
          <w:p w14:paraId="019F9347">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公开主体</w:t>
            </w:r>
          </w:p>
        </w:tc>
        <w:tc>
          <w:tcPr>
            <w:tcW w:w="3053" w:type="dxa"/>
            <w:vMerge w:val="restart"/>
            <w:tcBorders>
              <w:top w:val="single" w:color="auto" w:sz="4" w:space="0"/>
              <w:left w:val="single" w:color="auto" w:sz="4" w:space="0"/>
              <w:bottom w:val="single" w:color="auto" w:sz="4" w:space="0"/>
              <w:right w:val="single" w:color="auto" w:sz="4" w:space="0"/>
            </w:tcBorders>
            <w:vAlign w:val="center"/>
          </w:tcPr>
          <w:p w14:paraId="50D6E8C3">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公开渠道和载体</w:t>
            </w:r>
            <w:r>
              <w:rPr>
                <w:rFonts w:ascii="宋体" w:hAnsi="宋体" w:cs="宋体"/>
                <w:b/>
                <w:bCs/>
                <w:color w:val="000000"/>
                <w:kern w:val="0"/>
                <w:sz w:val="18"/>
                <w:szCs w:val="18"/>
              </w:rPr>
              <w:t xml:space="preserve">               </w:t>
            </w:r>
          </w:p>
        </w:tc>
        <w:tc>
          <w:tcPr>
            <w:tcW w:w="1255" w:type="dxa"/>
            <w:gridSpan w:val="2"/>
            <w:vMerge w:val="restart"/>
            <w:tcBorders>
              <w:top w:val="single" w:color="auto" w:sz="4" w:space="0"/>
              <w:left w:val="single" w:color="auto" w:sz="4" w:space="0"/>
              <w:bottom w:val="single" w:color="auto" w:sz="4" w:space="0"/>
              <w:right w:val="single" w:color="auto" w:sz="4" w:space="0"/>
            </w:tcBorders>
            <w:vAlign w:val="center"/>
          </w:tcPr>
          <w:p w14:paraId="7847727C">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公开对象</w:t>
            </w:r>
          </w:p>
        </w:tc>
        <w:tc>
          <w:tcPr>
            <w:tcW w:w="978" w:type="dxa"/>
            <w:gridSpan w:val="2"/>
            <w:vMerge w:val="restart"/>
            <w:tcBorders>
              <w:top w:val="single" w:color="auto" w:sz="4" w:space="0"/>
              <w:left w:val="single" w:color="auto" w:sz="4" w:space="0"/>
              <w:bottom w:val="single" w:color="auto" w:sz="4" w:space="0"/>
              <w:right w:val="single" w:color="auto" w:sz="4" w:space="0"/>
            </w:tcBorders>
            <w:vAlign w:val="center"/>
          </w:tcPr>
          <w:p w14:paraId="591AF68F">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公开方式</w:t>
            </w:r>
          </w:p>
        </w:tc>
        <w:tc>
          <w:tcPr>
            <w:tcW w:w="1298" w:type="dxa"/>
            <w:gridSpan w:val="3"/>
            <w:vMerge w:val="restart"/>
            <w:tcBorders>
              <w:top w:val="single" w:color="auto" w:sz="4" w:space="0"/>
              <w:left w:val="single" w:color="auto" w:sz="4" w:space="0"/>
              <w:bottom w:val="single" w:color="auto" w:sz="4" w:space="0"/>
              <w:right w:val="single" w:color="auto" w:sz="4" w:space="0"/>
            </w:tcBorders>
            <w:vAlign w:val="center"/>
          </w:tcPr>
          <w:p w14:paraId="598025E2">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公开层级</w:t>
            </w:r>
          </w:p>
        </w:tc>
      </w:tr>
      <w:tr w14:paraId="75E175C5">
        <w:tblPrEx>
          <w:tblCellMar>
            <w:top w:w="0" w:type="dxa"/>
            <w:left w:w="108" w:type="dxa"/>
            <w:bottom w:w="0" w:type="dxa"/>
            <w:right w:w="108" w:type="dxa"/>
          </w:tblCellMar>
        </w:tblPrEx>
        <w:trPr>
          <w:trHeight w:val="312" w:hRule="atLeast"/>
          <w:tblHeader/>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14:paraId="327245B4">
            <w:pPr>
              <w:widowControl/>
              <w:jc w:val="left"/>
              <w:rPr>
                <w:rFonts w:ascii="宋体" w:cs="Times New Roman"/>
                <w:b/>
                <w:bCs/>
                <w:color w:val="000000"/>
                <w:kern w:val="0"/>
                <w:sz w:val="18"/>
                <w:szCs w:val="18"/>
              </w:rPr>
            </w:pPr>
          </w:p>
        </w:tc>
        <w:tc>
          <w:tcPr>
            <w:tcW w:w="1231" w:type="dxa"/>
            <w:gridSpan w:val="2"/>
            <w:vMerge w:val="continue"/>
            <w:tcBorders>
              <w:top w:val="single" w:color="auto" w:sz="4" w:space="0"/>
              <w:left w:val="single" w:color="auto" w:sz="4" w:space="0"/>
              <w:bottom w:val="single" w:color="auto" w:sz="4" w:space="0"/>
              <w:right w:val="single" w:color="auto" w:sz="4" w:space="0"/>
            </w:tcBorders>
            <w:vAlign w:val="center"/>
          </w:tcPr>
          <w:p w14:paraId="4AA9F02E">
            <w:pPr>
              <w:widowControl/>
              <w:jc w:val="left"/>
              <w:rPr>
                <w:rFonts w:ascii="宋体" w:cs="Times New Roman"/>
                <w:b/>
                <w:bCs/>
                <w:color w:val="000000"/>
                <w:kern w:val="0"/>
                <w:sz w:val="18"/>
                <w:szCs w:val="18"/>
              </w:rPr>
            </w:pP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4E3A3C3E">
            <w:pPr>
              <w:widowControl/>
              <w:jc w:val="left"/>
              <w:rPr>
                <w:rFonts w:ascii="宋体" w:cs="Times New Roman"/>
                <w:b/>
                <w:bCs/>
                <w:color w:val="000000"/>
                <w:kern w:val="0"/>
                <w:sz w:val="18"/>
                <w:szCs w:val="18"/>
              </w:rPr>
            </w:pPr>
          </w:p>
        </w:tc>
        <w:tc>
          <w:tcPr>
            <w:tcW w:w="3934" w:type="dxa"/>
            <w:vMerge w:val="continue"/>
            <w:tcBorders>
              <w:top w:val="single" w:color="auto" w:sz="4" w:space="0"/>
              <w:left w:val="single" w:color="auto" w:sz="4" w:space="0"/>
              <w:bottom w:val="single" w:color="auto" w:sz="4" w:space="0"/>
              <w:right w:val="single" w:color="auto" w:sz="4" w:space="0"/>
            </w:tcBorders>
            <w:vAlign w:val="center"/>
          </w:tcPr>
          <w:p w14:paraId="2D69C01C">
            <w:pPr>
              <w:widowControl/>
              <w:jc w:val="left"/>
              <w:rPr>
                <w:rFonts w:ascii="宋体" w:cs="Times New Roman"/>
                <w:b/>
                <w:bCs/>
                <w:color w:val="000000"/>
                <w:kern w:val="0"/>
                <w:sz w:val="18"/>
                <w:szCs w:val="18"/>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5FABA907">
            <w:pPr>
              <w:widowControl/>
              <w:jc w:val="left"/>
              <w:rPr>
                <w:rFonts w:ascii="宋体" w:cs="Times New Roman"/>
                <w:b/>
                <w:bCs/>
                <w:color w:val="000000"/>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1B79C9C8">
            <w:pPr>
              <w:widowControl/>
              <w:jc w:val="left"/>
              <w:rPr>
                <w:rFonts w:ascii="宋体" w:cs="Times New Roman"/>
                <w:b/>
                <w:bCs/>
                <w:color w:val="000000"/>
                <w:kern w:val="0"/>
                <w:sz w:val="18"/>
                <w:szCs w:val="18"/>
              </w:rPr>
            </w:pPr>
          </w:p>
        </w:tc>
        <w:tc>
          <w:tcPr>
            <w:tcW w:w="3053" w:type="dxa"/>
            <w:vMerge w:val="continue"/>
            <w:tcBorders>
              <w:top w:val="single" w:color="auto" w:sz="4" w:space="0"/>
              <w:left w:val="single" w:color="auto" w:sz="4" w:space="0"/>
              <w:bottom w:val="single" w:color="auto" w:sz="4" w:space="0"/>
              <w:right w:val="single" w:color="auto" w:sz="4" w:space="0"/>
            </w:tcBorders>
            <w:vAlign w:val="center"/>
          </w:tcPr>
          <w:p w14:paraId="2F70CB2C">
            <w:pPr>
              <w:widowControl/>
              <w:jc w:val="left"/>
              <w:rPr>
                <w:rFonts w:ascii="宋体" w:cs="Times New Roman"/>
                <w:b/>
                <w:bCs/>
                <w:color w:val="000000"/>
                <w:kern w:val="0"/>
                <w:sz w:val="18"/>
                <w:szCs w:val="18"/>
              </w:rPr>
            </w:pPr>
          </w:p>
        </w:tc>
        <w:tc>
          <w:tcPr>
            <w:tcW w:w="1255" w:type="dxa"/>
            <w:gridSpan w:val="2"/>
            <w:vMerge w:val="continue"/>
            <w:tcBorders>
              <w:top w:val="single" w:color="auto" w:sz="4" w:space="0"/>
              <w:left w:val="single" w:color="auto" w:sz="4" w:space="0"/>
              <w:bottom w:val="single" w:color="auto" w:sz="4" w:space="0"/>
              <w:right w:val="single" w:color="auto" w:sz="4" w:space="0"/>
            </w:tcBorders>
            <w:vAlign w:val="center"/>
          </w:tcPr>
          <w:p w14:paraId="4091DCDB">
            <w:pPr>
              <w:widowControl/>
              <w:jc w:val="left"/>
              <w:rPr>
                <w:rFonts w:ascii="宋体" w:cs="Times New Roman"/>
                <w:b/>
                <w:bCs/>
                <w:color w:val="000000"/>
                <w:kern w:val="0"/>
                <w:sz w:val="18"/>
                <w:szCs w:val="18"/>
              </w:rPr>
            </w:pPr>
          </w:p>
        </w:tc>
        <w:tc>
          <w:tcPr>
            <w:tcW w:w="978" w:type="dxa"/>
            <w:gridSpan w:val="2"/>
            <w:vMerge w:val="continue"/>
            <w:tcBorders>
              <w:top w:val="single" w:color="auto" w:sz="4" w:space="0"/>
              <w:left w:val="single" w:color="auto" w:sz="4" w:space="0"/>
              <w:bottom w:val="single" w:color="auto" w:sz="4" w:space="0"/>
              <w:right w:val="single" w:color="auto" w:sz="4" w:space="0"/>
            </w:tcBorders>
            <w:vAlign w:val="center"/>
          </w:tcPr>
          <w:p w14:paraId="206ED8B0">
            <w:pPr>
              <w:widowControl/>
              <w:jc w:val="left"/>
              <w:rPr>
                <w:rFonts w:ascii="宋体" w:cs="Times New Roman"/>
                <w:b/>
                <w:bCs/>
                <w:color w:val="000000"/>
                <w:kern w:val="0"/>
                <w:sz w:val="18"/>
                <w:szCs w:val="18"/>
              </w:rPr>
            </w:pPr>
          </w:p>
        </w:tc>
        <w:tc>
          <w:tcPr>
            <w:tcW w:w="1298" w:type="dxa"/>
            <w:gridSpan w:val="3"/>
            <w:vMerge w:val="continue"/>
            <w:tcBorders>
              <w:top w:val="single" w:color="auto" w:sz="4" w:space="0"/>
              <w:left w:val="single" w:color="auto" w:sz="4" w:space="0"/>
              <w:bottom w:val="single" w:color="auto" w:sz="4" w:space="0"/>
              <w:right w:val="single" w:color="auto" w:sz="4" w:space="0"/>
            </w:tcBorders>
            <w:vAlign w:val="center"/>
          </w:tcPr>
          <w:p w14:paraId="1C46EF6F">
            <w:pPr>
              <w:widowControl/>
              <w:jc w:val="left"/>
              <w:rPr>
                <w:rFonts w:ascii="宋体" w:cs="Times New Roman"/>
                <w:b/>
                <w:bCs/>
                <w:color w:val="000000"/>
                <w:kern w:val="0"/>
                <w:sz w:val="18"/>
                <w:szCs w:val="18"/>
              </w:rPr>
            </w:pPr>
          </w:p>
        </w:tc>
      </w:tr>
      <w:tr w14:paraId="386779E3">
        <w:tblPrEx>
          <w:tblCellMar>
            <w:top w:w="0" w:type="dxa"/>
            <w:left w:w="108" w:type="dxa"/>
            <w:bottom w:w="0" w:type="dxa"/>
            <w:right w:w="108" w:type="dxa"/>
          </w:tblCellMar>
        </w:tblPrEx>
        <w:trPr>
          <w:trHeight w:val="462" w:hRule="atLeast"/>
          <w:tblHeader/>
          <w:jc w:val="center"/>
        </w:trPr>
        <w:tc>
          <w:tcPr>
            <w:tcW w:w="397" w:type="dxa"/>
            <w:vMerge w:val="continue"/>
            <w:tcBorders>
              <w:top w:val="single" w:color="auto" w:sz="4" w:space="0"/>
              <w:left w:val="single" w:color="auto" w:sz="4" w:space="0"/>
              <w:bottom w:val="single" w:color="auto" w:sz="4" w:space="0"/>
              <w:right w:val="single" w:color="auto" w:sz="4" w:space="0"/>
            </w:tcBorders>
            <w:vAlign w:val="center"/>
          </w:tcPr>
          <w:p w14:paraId="72B2BC73">
            <w:pPr>
              <w:widowControl/>
              <w:jc w:val="left"/>
              <w:rPr>
                <w:rFonts w:ascii="宋体" w:cs="Times New Roman"/>
                <w:b/>
                <w:bCs/>
                <w:color w:val="000000"/>
                <w:kern w:val="0"/>
                <w:sz w:val="18"/>
                <w:szCs w:val="18"/>
              </w:rPr>
            </w:pPr>
          </w:p>
        </w:tc>
        <w:tc>
          <w:tcPr>
            <w:tcW w:w="615" w:type="dxa"/>
            <w:tcBorders>
              <w:top w:val="nil"/>
              <w:left w:val="nil"/>
              <w:bottom w:val="single" w:color="auto" w:sz="4" w:space="0"/>
              <w:right w:val="single" w:color="auto" w:sz="4" w:space="0"/>
            </w:tcBorders>
            <w:vAlign w:val="center"/>
          </w:tcPr>
          <w:p w14:paraId="44ABD925">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一级事项</w:t>
            </w:r>
          </w:p>
        </w:tc>
        <w:tc>
          <w:tcPr>
            <w:tcW w:w="616" w:type="dxa"/>
            <w:tcBorders>
              <w:top w:val="nil"/>
              <w:left w:val="nil"/>
              <w:bottom w:val="single" w:color="auto" w:sz="4" w:space="0"/>
              <w:right w:val="single" w:color="auto" w:sz="4" w:space="0"/>
            </w:tcBorders>
            <w:vAlign w:val="center"/>
          </w:tcPr>
          <w:p w14:paraId="3C7B1B30">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二级事项</w:t>
            </w:r>
          </w:p>
        </w:tc>
        <w:tc>
          <w:tcPr>
            <w:tcW w:w="1220" w:type="dxa"/>
            <w:vMerge w:val="continue"/>
            <w:tcBorders>
              <w:top w:val="single" w:color="auto" w:sz="4" w:space="0"/>
              <w:left w:val="single" w:color="auto" w:sz="4" w:space="0"/>
              <w:bottom w:val="single" w:color="auto" w:sz="4" w:space="0"/>
              <w:right w:val="single" w:color="auto" w:sz="4" w:space="0"/>
            </w:tcBorders>
            <w:vAlign w:val="center"/>
          </w:tcPr>
          <w:p w14:paraId="008BDBA9">
            <w:pPr>
              <w:widowControl/>
              <w:jc w:val="left"/>
              <w:rPr>
                <w:rFonts w:ascii="宋体" w:cs="Times New Roman"/>
                <w:b/>
                <w:bCs/>
                <w:color w:val="000000"/>
                <w:kern w:val="0"/>
                <w:sz w:val="18"/>
                <w:szCs w:val="18"/>
              </w:rPr>
            </w:pPr>
          </w:p>
        </w:tc>
        <w:tc>
          <w:tcPr>
            <w:tcW w:w="3934" w:type="dxa"/>
            <w:vMerge w:val="continue"/>
            <w:tcBorders>
              <w:top w:val="single" w:color="auto" w:sz="4" w:space="0"/>
              <w:left w:val="single" w:color="auto" w:sz="4" w:space="0"/>
              <w:bottom w:val="single" w:color="auto" w:sz="4" w:space="0"/>
              <w:right w:val="single" w:color="auto" w:sz="4" w:space="0"/>
            </w:tcBorders>
            <w:vAlign w:val="center"/>
          </w:tcPr>
          <w:p w14:paraId="47B2F8B1">
            <w:pPr>
              <w:widowControl/>
              <w:jc w:val="left"/>
              <w:rPr>
                <w:rFonts w:ascii="宋体" w:cs="Times New Roman"/>
                <w:b/>
                <w:bCs/>
                <w:color w:val="000000"/>
                <w:kern w:val="0"/>
                <w:sz w:val="18"/>
                <w:szCs w:val="18"/>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0388D448">
            <w:pPr>
              <w:widowControl/>
              <w:jc w:val="left"/>
              <w:rPr>
                <w:rFonts w:ascii="宋体" w:cs="Times New Roman"/>
                <w:b/>
                <w:bCs/>
                <w:color w:val="000000"/>
                <w:kern w:val="0"/>
                <w:sz w:val="18"/>
                <w:szCs w:val="18"/>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14:paraId="4C38B1DB">
            <w:pPr>
              <w:widowControl/>
              <w:jc w:val="left"/>
              <w:rPr>
                <w:rFonts w:ascii="宋体" w:cs="Times New Roman"/>
                <w:b/>
                <w:bCs/>
                <w:color w:val="000000"/>
                <w:kern w:val="0"/>
                <w:sz w:val="18"/>
                <w:szCs w:val="18"/>
              </w:rPr>
            </w:pPr>
          </w:p>
        </w:tc>
        <w:tc>
          <w:tcPr>
            <w:tcW w:w="3053" w:type="dxa"/>
            <w:vMerge w:val="continue"/>
            <w:tcBorders>
              <w:top w:val="single" w:color="auto" w:sz="4" w:space="0"/>
              <w:left w:val="single" w:color="auto" w:sz="4" w:space="0"/>
              <w:bottom w:val="single" w:color="auto" w:sz="4" w:space="0"/>
              <w:right w:val="single" w:color="auto" w:sz="4" w:space="0"/>
            </w:tcBorders>
            <w:vAlign w:val="center"/>
          </w:tcPr>
          <w:p w14:paraId="79F45C7A">
            <w:pPr>
              <w:widowControl/>
              <w:jc w:val="left"/>
              <w:rPr>
                <w:rFonts w:ascii="宋体" w:cs="Times New Roman"/>
                <w:b/>
                <w:bCs/>
                <w:color w:val="000000"/>
                <w:kern w:val="0"/>
                <w:sz w:val="18"/>
                <w:szCs w:val="18"/>
              </w:rPr>
            </w:pPr>
          </w:p>
        </w:tc>
        <w:tc>
          <w:tcPr>
            <w:tcW w:w="618" w:type="dxa"/>
            <w:tcBorders>
              <w:top w:val="nil"/>
              <w:left w:val="nil"/>
              <w:bottom w:val="single" w:color="auto" w:sz="4" w:space="0"/>
              <w:right w:val="single" w:color="auto" w:sz="4" w:space="0"/>
            </w:tcBorders>
            <w:vAlign w:val="center"/>
          </w:tcPr>
          <w:p w14:paraId="57AF1EB7">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全社会</w:t>
            </w:r>
          </w:p>
        </w:tc>
        <w:tc>
          <w:tcPr>
            <w:tcW w:w="637" w:type="dxa"/>
            <w:tcBorders>
              <w:top w:val="nil"/>
              <w:left w:val="nil"/>
              <w:bottom w:val="single" w:color="auto" w:sz="4" w:space="0"/>
              <w:right w:val="single" w:color="auto" w:sz="4" w:space="0"/>
            </w:tcBorders>
            <w:vAlign w:val="center"/>
          </w:tcPr>
          <w:p w14:paraId="5C480150">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特定群体</w:t>
            </w:r>
          </w:p>
        </w:tc>
        <w:tc>
          <w:tcPr>
            <w:tcW w:w="519" w:type="dxa"/>
            <w:tcBorders>
              <w:top w:val="nil"/>
              <w:left w:val="nil"/>
              <w:bottom w:val="single" w:color="auto" w:sz="4" w:space="0"/>
              <w:right w:val="single" w:color="auto" w:sz="4" w:space="0"/>
            </w:tcBorders>
            <w:vAlign w:val="center"/>
          </w:tcPr>
          <w:p w14:paraId="5586B95D">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主动</w:t>
            </w:r>
          </w:p>
        </w:tc>
        <w:tc>
          <w:tcPr>
            <w:tcW w:w="459" w:type="dxa"/>
            <w:tcBorders>
              <w:top w:val="nil"/>
              <w:left w:val="nil"/>
              <w:bottom w:val="single" w:color="auto" w:sz="4" w:space="0"/>
              <w:right w:val="single" w:color="auto" w:sz="4" w:space="0"/>
            </w:tcBorders>
            <w:vAlign w:val="center"/>
          </w:tcPr>
          <w:p w14:paraId="5634E9FE">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依申请</w:t>
            </w:r>
          </w:p>
        </w:tc>
        <w:tc>
          <w:tcPr>
            <w:tcW w:w="436" w:type="dxa"/>
            <w:tcBorders>
              <w:top w:val="nil"/>
              <w:left w:val="nil"/>
              <w:bottom w:val="single" w:color="auto" w:sz="4" w:space="0"/>
              <w:right w:val="single" w:color="auto" w:sz="4" w:space="0"/>
            </w:tcBorders>
            <w:vAlign w:val="center"/>
          </w:tcPr>
          <w:p w14:paraId="7E7C8388">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市级</w:t>
            </w:r>
          </w:p>
        </w:tc>
        <w:tc>
          <w:tcPr>
            <w:tcW w:w="436" w:type="dxa"/>
            <w:tcBorders>
              <w:top w:val="nil"/>
              <w:left w:val="nil"/>
              <w:bottom w:val="single" w:color="auto" w:sz="4" w:space="0"/>
              <w:right w:val="single" w:color="auto" w:sz="4" w:space="0"/>
            </w:tcBorders>
            <w:vAlign w:val="center"/>
          </w:tcPr>
          <w:p w14:paraId="7CE5C42C">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县级</w:t>
            </w:r>
          </w:p>
        </w:tc>
        <w:tc>
          <w:tcPr>
            <w:tcW w:w="426" w:type="dxa"/>
            <w:tcBorders>
              <w:top w:val="nil"/>
              <w:left w:val="nil"/>
              <w:bottom w:val="single" w:color="auto" w:sz="4" w:space="0"/>
              <w:right w:val="single" w:color="auto" w:sz="4" w:space="0"/>
            </w:tcBorders>
            <w:vAlign w:val="center"/>
          </w:tcPr>
          <w:p w14:paraId="3C1EE128">
            <w:pPr>
              <w:widowControl/>
              <w:jc w:val="center"/>
              <w:rPr>
                <w:rFonts w:ascii="宋体" w:cs="Times New Roman"/>
                <w:b/>
                <w:bCs/>
                <w:color w:val="000000"/>
                <w:kern w:val="0"/>
                <w:sz w:val="18"/>
                <w:szCs w:val="18"/>
              </w:rPr>
            </w:pPr>
            <w:r>
              <w:rPr>
                <w:rFonts w:hint="eastAsia" w:ascii="宋体" w:hAnsi="宋体" w:cs="宋体"/>
                <w:b/>
                <w:bCs/>
                <w:color w:val="000000"/>
                <w:kern w:val="0"/>
                <w:sz w:val="18"/>
                <w:szCs w:val="18"/>
              </w:rPr>
              <w:t>乡级</w:t>
            </w:r>
          </w:p>
        </w:tc>
      </w:tr>
      <w:tr w14:paraId="7C2A27D5">
        <w:tblPrEx>
          <w:tblCellMar>
            <w:top w:w="0" w:type="dxa"/>
            <w:left w:w="108" w:type="dxa"/>
            <w:bottom w:w="0" w:type="dxa"/>
            <w:right w:w="108" w:type="dxa"/>
          </w:tblCellMar>
        </w:tblPrEx>
        <w:trPr>
          <w:trHeight w:val="6132" w:hRule="atLeast"/>
          <w:jc w:val="center"/>
        </w:trPr>
        <w:tc>
          <w:tcPr>
            <w:tcW w:w="397" w:type="dxa"/>
            <w:tcBorders>
              <w:top w:val="nil"/>
              <w:left w:val="single" w:color="auto" w:sz="4" w:space="0"/>
              <w:bottom w:val="single" w:color="auto" w:sz="4" w:space="0"/>
              <w:right w:val="single" w:color="auto" w:sz="4" w:space="0"/>
            </w:tcBorders>
            <w:vAlign w:val="center"/>
          </w:tcPr>
          <w:p w14:paraId="59B1D264">
            <w:pPr>
              <w:widowControl/>
              <w:jc w:val="center"/>
              <w:rPr>
                <w:rFonts w:ascii="宋体" w:cs="Times New Roman"/>
                <w:color w:val="000000"/>
                <w:kern w:val="0"/>
                <w:sz w:val="18"/>
                <w:szCs w:val="18"/>
              </w:rPr>
            </w:pPr>
            <w:r>
              <w:rPr>
                <w:rFonts w:ascii="宋体" w:hAnsi="宋体" w:cs="宋体"/>
                <w:color w:val="000000"/>
                <w:kern w:val="0"/>
                <w:sz w:val="18"/>
                <w:szCs w:val="18"/>
              </w:rPr>
              <w:t>1</w:t>
            </w:r>
          </w:p>
        </w:tc>
        <w:tc>
          <w:tcPr>
            <w:tcW w:w="615" w:type="dxa"/>
            <w:tcBorders>
              <w:top w:val="nil"/>
              <w:left w:val="nil"/>
              <w:bottom w:val="single" w:color="auto" w:sz="4" w:space="0"/>
              <w:right w:val="single" w:color="auto" w:sz="4" w:space="0"/>
            </w:tcBorders>
            <w:vAlign w:val="center"/>
          </w:tcPr>
          <w:p w14:paraId="33DE63C4">
            <w:pPr>
              <w:widowControl/>
              <w:jc w:val="center"/>
              <w:rPr>
                <w:rFonts w:ascii="宋体" w:cs="Times New Roman"/>
                <w:color w:val="000000"/>
                <w:kern w:val="0"/>
                <w:sz w:val="18"/>
                <w:szCs w:val="18"/>
              </w:rPr>
            </w:pPr>
            <w:r>
              <w:rPr>
                <w:rFonts w:hint="eastAsia" w:ascii="宋体" w:hAnsi="宋体" w:cs="宋体"/>
                <w:color w:val="000000"/>
                <w:kern w:val="0"/>
                <w:sz w:val="18"/>
                <w:szCs w:val="18"/>
              </w:rPr>
              <w:t>法规政策</w:t>
            </w:r>
          </w:p>
        </w:tc>
        <w:tc>
          <w:tcPr>
            <w:tcW w:w="616" w:type="dxa"/>
            <w:tcBorders>
              <w:top w:val="nil"/>
              <w:left w:val="nil"/>
              <w:bottom w:val="single" w:color="auto" w:sz="4" w:space="0"/>
              <w:right w:val="single" w:color="auto" w:sz="4" w:space="0"/>
            </w:tcBorders>
            <w:vAlign w:val="center"/>
          </w:tcPr>
          <w:p w14:paraId="751F4C24">
            <w:pPr>
              <w:widowControl/>
              <w:jc w:val="center"/>
              <w:rPr>
                <w:rFonts w:ascii="宋体" w:cs="Times New Roman"/>
                <w:color w:val="000000"/>
                <w:kern w:val="0"/>
                <w:sz w:val="18"/>
                <w:szCs w:val="18"/>
              </w:rPr>
            </w:pPr>
            <w:r>
              <w:rPr>
                <w:rFonts w:hint="eastAsia" w:ascii="宋体" w:hAnsi="宋体" w:cs="宋体"/>
                <w:color w:val="000000"/>
                <w:kern w:val="0"/>
                <w:sz w:val="18"/>
                <w:szCs w:val="18"/>
              </w:rPr>
              <w:t>法律法规</w:t>
            </w:r>
          </w:p>
        </w:tc>
        <w:tc>
          <w:tcPr>
            <w:tcW w:w="1220" w:type="dxa"/>
            <w:tcBorders>
              <w:top w:val="nil"/>
              <w:left w:val="nil"/>
              <w:bottom w:val="single" w:color="auto" w:sz="4" w:space="0"/>
              <w:right w:val="single" w:color="auto" w:sz="4" w:space="0"/>
            </w:tcBorders>
            <w:vAlign w:val="center"/>
          </w:tcPr>
          <w:p w14:paraId="1E7F261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文件名称；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文号；</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发布部门；</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发布日期；</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实施日期；</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正文。</w:t>
            </w:r>
          </w:p>
        </w:tc>
        <w:tc>
          <w:tcPr>
            <w:tcW w:w="3934" w:type="dxa"/>
            <w:tcBorders>
              <w:top w:val="nil"/>
              <w:left w:val="nil"/>
              <w:bottom w:val="single" w:color="auto" w:sz="4" w:space="0"/>
              <w:right w:val="single" w:color="auto" w:sz="4" w:space="0"/>
            </w:tcBorders>
            <w:vAlign w:val="center"/>
          </w:tcPr>
          <w:p w14:paraId="3EAA4184">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《已购公有住房和经济适用住房上市出售管理暂行办法》；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《廉租住房保障办法》；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国家发改委关于公共租赁住房和廉租住房并轨运行的通知》；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财政部关于做好城镇住房保障家庭租赁补贴工作的指导意见》；</w:t>
            </w:r>
            <w:r>
              <w:rPr>
                <w:rFonts w:ascii="宋体" w:cs="Times New Roman"/>
                <w:color w:val="000000"/>
                <w:kern w:val="0"/>
                <w:sz w:val="18"/>
                <w:szCs w:val="18"/>
              </w:rPr>
              <w:br w:type="textWrapping"/>
            </w:r>
            <w:r>
              <w:rPr>
                <w:rFonts w:ascii="宋体" w:hAnsi="宋体" w:cs="宋体"/>
                <w:color w:val="000000"/>
                <w:kern w:val="0"/>
                <w:sz w:val="18"/>
                <w:szCs w:val="18"/>
              </w:rPr>
              <w:t>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10</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r>
              <w:rPr>
                <w:rFonts w:ascii="宋体" w:cs="Times New Roman"/>
                <w:color w:val="000000"/>
                <w:kern w:val="0"/>
                <w:sz w:val="18"/>
                <w:szCs w:val="18"/>
              </w:rPr>
              <w:br w:type="textWrapping"/>
            </w:r>
            <w:r>
              <w:rPr>
                <w:rFonts w:ascii="宋体" w:hAnsi="宋体" w:cs="宋体"/>
                <w:color w:val="000000"/>
                <w:kern w:val="0"/>
                <w:sz w:val="18"/>
                <w:szCs w:val="18"/>
              </w:rPr>
              <w:t>11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《公共租赁住房资产管理暂行办法》；</w:t>
            </w:r>
            <w:r>
              <w:rPr>
                <w:rFonts w:ascii="宋体" w:cs="Times New Roman"/>
                <w:color w:val="000000"/>
                <w:kern w:val="0"/>
                <w:sz w:val="18"/>
                <w:szCs w:val="18"/>
              </w:rPr>
              <w:br w:type="textWrapping"/>
            </w:r>
            <w:r>
              <w:rPr>
                <w:rFonts w:ascii="宋体" w:hAnsi="宋体" w:cs="宋体"/>
                <w:color w:val="000000"/>
                <w:kern w:val="0"/>
                <w:sz w:val="18"/>
                <w:szCs w:val="18"/>
              </w:rPr>
              <w:t>12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国家发展改革委</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自然资源部关于进一步规范发展公租房的意见》。</w:t>
            </w:r>
          </w:p>
        </w:tc>
        <w:tc>
          <w:tcPr>
            <w:tcW w:w="1228" w:type="dxa"/>
            <w:tcBorders>
              <w:top w:val="nil"/>
              <w:left w:val="nil"/>
              <w:bottom w:val="single" w:color="auto" w:sz="4" w:space="0"/>
              <w:right w:val="single" w:color="auto" w:sz="4" w:space="0"/>
            </w:tcBorders>
            <w:vAlign w:val="center"/>
          </w:tcPr>
          <w:p w14:paraId="042A8653">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415AC671">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C81FF36">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27D8780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5EB2B853">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1E6558A9">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123B8601">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01639784">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2BB7AECB">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7F7BE360">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29808EC7">
        <w:tblPrEx>
          <w:tblCellMar>
            <w:top w:w="0" w:type="dxa"/>
            <w:left w:w="108" w:type="dxa"/>
            <w:bottom w:w="0" w:type="dxa"/>
            <w:right w:w="108" w:type="dxa"/>
          </w:tblCellMar>
        </w:tblPrEx>
        <w:trPr>
          <w:trHeight w:val="5202" w:hRule="atLeast"/>
          <w:jc w:val="center"/>
        </w:trPr>
        <w:tc>
          <w:tcPr>
            <w:tcW w:w="397" w:type="dxa"/>
            <w:tcBorders>
              <w:top w:val="nil"/>
              <w:left w:val="single" w:color="auto" w:sz="4" w:space="0"/>
              <w:bottom w:val="single" w:color="auto" w:sz="4" w:space="0"/>
              <w:right w:val="single" w:color="auto" w:sz="4" w:space="0"/>
            </w:tcBorders>
            <w:vAlign w:val="center"/>
          </w:tcPr>
          <w:p w14:paraId="7AEFB120">
            <w:pPr>
              <w:widowControl/>
              <w:jc w:val="center"/>
              <w:rPr>
                <w:rFonts w:ascii="宋体" w:cs="Times New Roman"/>
                <w:color w:val="000000"/>
                <w:kern w:val="0"/>
                <w:sz w:val="18"/>
                <w:szCs w:val="18"/>
              </w:rPr>
            </w:pPr>
            <w:r>
              <w:rPr>
                <w:rFonts w:ascii="宋体" w:hAnsi="宋体" w:cs="宋体"/>
                <w:color w:val="000000"/>
                <w:kern w:val="0"/>
                <w:sz w:val="18"/>
                <w:szCs w:val="18"/>
              </w:rPr>
              <w:t>2</w:t>
            </w:r>
          </w:p>
        </w:tc>
        <w:tc>
          <w:tcPr>
            <w:tcW w:w="615" w:type="dxa"/>
            <w:tcBorders>
              <w:top w:val="nil"/>
              <w:left w:val="nil"/>
              <w:bottom w:val="single" w:color="auto" w:sz="4" w:space="0"/>
              <w:right w:val="single" w:color="auto" w:sz="4" w:space="0"/>
            </w:tcBorders>
            <w:vAlign w:val="center"/>
          </w:tcPr>
          <w:p w14:paraId="2FB12091">
            <w:pPr>
              <w:widowControl/>
              <w:jc w:val="center"/>
              <w:rPr>
                <w:rFonts w:ascii="宋体" w:cs="Times New Roman"/>
                <w:color w:val="000000"/>
                <w:kern w:val="0"/>
                <w:sz w:val="18"/>
                <w:szCs w:val="18"/>
              </w:rPr>
            </w:pPr>
            <w:r>
              <w:rPr>
                <w:rFonts w:hint="eastAsia" w:ascii="宋体" w:hAnsi="宋体" w:cs="宋体"/>
                <w:color w:val="000000"/>
                <w:kern w:val="0"/>
                <w:sz w:val="18"/>
                <w:szCs w:val="18"/>
              </w:rPr>
              <w:t>法规政策</w:t>
            </w:r>
          </w:p>
        </w:tc>
        <w:tc>
          <w:tcPr>
            <w:tcW w:w="616" w:type="dxa"/>
            <w:tcBorders>
              <w:top w:val="nil"/>
              <w:left w:val="nil"/>
              <w:bottom w:val="single" w:color="auto" w:sz="4" w:space="0"/>
              <w:right w:val="single" w:color="auto" w:sz="4" w:space="0"/>
            </w:tcBorders>
            <w:vAlign w:val="center"/>
          </w:tcPr>
          <w:p w14:paraId="6B2BD549">
            <w:pPr>
              <w:widowControl/>
              <w:jc w:val="center"/>
              <w:rPr>
                <w:rFonts w:ascii="宋体" w:cs="Times New Roman"/>
                <w:color w:val="000000"/>
                <w:kern w:val="0"/>
                <w:sz w:val="18"/>
                <w:szCs w:val="18"/>
              </w:rPr>
            </w:pPr>
            <w:r>
              <w:rPr>
                <w:rFonts w:hint="eastAsia" w:ascii="宋体" w:hAnsi="宋体" w:cs="宋体"/>
                <w:color w:val="000000"/>
                <w:kern w:val="0"/>
                <w:sz w:val="18"/>
                <w:szCs w:val="18"/>
              </w:rPr>
              <w:t>政策文件</w:t>
            </w:r>
          </w:p>
        </w:tc>
        <w:tc>
          <w:tcPr>
            <w:tcW w:w="1220" w:type="dxa"/>
            <w:tcBorders>
              <w:top w:val="nil"/>
              <w:left w:val="nil"/>
              <w:bottom w:val="single" w:color="auto" w:sz="4" w:space="0"/>
              <w:right w:val="single" w:color="auto" w:sz="4" w:space="0"/>
            </w:tcBorders>
            <w:vAlign w:val="center"/>
          </w:tcPr>
          <w:p w14:paraId="465D7DF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文件名称；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文号；</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发布部门；</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发布日期；</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实施日期；</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正文。</w:t>
            </w:r>
          </w:p>
        </w:tc>
        <w:tc>
          <w:tcPr>
            <w:tcW w:w="3934" w:type="dxa"/>
            <w:tcBorders>
              <w:top w:val="nil"/>
              <w:left w:val="nil"/>
              <w:bottom w:val="single" w:color="auto" w:sz="4" w:space="0"/>
              <w:right w:val="single" w:color="auto" w:sz="4" w:space="0"/>
            </w:tcBorders>
            <w:vAlign w:val="center"/>
          </w:tcPr>
          <w:p w14:paraId="34ADB238">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《已购公有住房和经济适用住房上市出售管理暂行办法》；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《廉租住房保障办法》；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国家发改委关于公共租赁住房和廉租住房并轨运行的通知》；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财政部关于做好城镇住房保障家庭租赁补贴工作的指导意见》；</w:t>
            </w:r>
            <w:r>
              <w:rPr>
                <w:rFonts w:ascii="宋体" w:cs="Times New Roman"/>
                <w:color w:val="000000"/>
                <w:kern w:val="0"/>
                <w:sz w:val="18"/>
                <w:szCs w:val="18"/>
              </w:rPr>
              <w:br w:type="textWrapping"/>
            </w:r>
            <w:r>
              <w:rPr>
                <w:rFonts w:ascii="宋体" w:hAnsi="宋体" w:cs="宋体"/>
                <w:color w:val="000000"/>
                <w:kern w:val="0"/>
                <w:sz w:val="18"/>
                <w:szCs w:val="18"/>
              </w:rPr>
              <w:t>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10</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r>
              <w:rPr>
                <w:rFonts w:ascii="宋体" w:cs="Times New Roman"/>
                <w:color w:val="000000"/>
                <w:kern w:val="0"/>
                <w:sz w:val="18"/>
                <w:szCs w:val="18"/>
              </w:rPr>
              <w:br w:type="textWrapping"/>
            </w:r>
            <w:r>
              <w:rPr>
                <w:rFonts w:ascii="宋体" w:hAnsi="宋体" w:cs="宋体"/>
                <w:color w:val="000000"/>
                <w:kern w:val="0"/>
                <w:sz w:val="18"/>
                <w:szCs w:val="18"/>
              </w:rPr>
              <w:t>11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《公共租赁住房资产管理暂行办法》；</w:t>
            </w:r>
            <w:r>
              <w:rPr>
                <w:rFonts w:ascii="宋体" w:cs="Times New Roman"/>
                <w:color w:val="000000"/>
                <w:kern w:val="0"/>
                <w:sz w:val="18"/>
                <w:szCs w:val="18"/>
              </w:rPr>
              <w:br w:type="textWrapping"/>
            </w:r>
            <w:r>
              <w:rPr>
                <w:rFonts w:ascii="宋体" w:hAnsi="宋体" w:cs="宋体"/>
                <w:color w:val="000000"/>
                <w:kern w:val="0"/>
                <w:sz w:val="18"/>
                <w:szCs w:val="18"/>
              </w:rPr>
              <w:t>12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《住房和城乡建设部</w:t>
            </w:r>
            <w:r>
              <w:rPr>
                <w:rFonts w:ascii="宋体" w:hAnsi="宋体" w:cs="宋体"/>
                <w:color w:val="000000"/>
                <w:kern w:val="0"/>
                <w:sz w:val="18"/>
                <w:szCs w:val="18"/>
              </w:rPr>
              <w:t xml:space="preserve"> </w:t>
            </w:r>
            <w:r>
              <w:rPr>
                <w:rFonts w:hint="eastAsia" w:ascii="宋体" w:hAnsi="宋体" w:cs="宋体"/>
                <w:color w:val="000000"/>
                <w:kern w:val="0"/>
                <w:sz w:val="18"/>
                <w:szCs w:val="18"/>
              </w:rPr>
              <w:t>国家发展改革委</w:t>
            </w:r>
            <w:r>
              <w:rPr>
                <w:rFonts w:ascii="宋体" w:hAnsi="宋体" w:cs="宋体"/>
                <w:color w:val="000000"/>
                <w:kern w:val="0"/>
                <w:sz w:val="18"/>
                <w:szCs w:val="18"/>
              </w:rPr>
              <w:t xml:space="preserve"> </w:t>
            </w:r>
            <w:r>
              <w:rPr>
                <w:rFonts w:hint="eastAsia" w:ascii="宋体" w:hAnsi="宋体" w:cs="宋体"/>
                <w:color w:val="000000"/>
                <w:kern w:val="0"/>
                <w:sz w:val="18"/>
                <w:szCs w:val="18"/>
              </w:rPr>
              <w:t>财政部</w:t>
            </w:r>
            <w:r>
              <w:rPr>
                <w:rFonts w:ascii="宋体" w:hAnsi="宋体" w:cs="宋体"/>
                <w:color w:val="000000"/>
                <w:kern w:val="0"/>
                <w:sz w:val="18"/>
                <w:szCs w:val="18"/>
              </w:rPr>
              <w:t xml:space="preserve"> </w:t>
            </w:r>
            <w:r>
              <w:rPr>
                <w:rFonts w:hint="eastAsia" w:ascii="宋体" w:hAnsi="宋体" w:cs="宋体"/>
                <w:color w:val="000000"/>
                <w:kern w:val="0"/>
                <w:sz w:val="18"/>
                <w:szCs w:val="18"/>
              </w:rPr>
              <w:t>自然资源部关于进一步规范发展公租房的意见》。</w:t>
            </w:r>
          </w:p>
        </w:tc>
        <w:tc>
          <w:tcPr>
            <w:tcW w:w="1228" w:type="dxa"/>
            <w:tcBorders>
              <w:top w:val="nil"/>
              <w:left w:val="nil"/>
              <w:bottom w:val="single" w:color="auto" w:sz="4" w:space="0"/>
              <w:right w:val="single" w:color="auto" w:sz="4" w:space="0"/>
            </w:tcBorders>
            <w:vAlign w:val="center"/>
          </w:tcPr>
          <w:p w14:paraId="7326E109">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654F64BD">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06FF0A1">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7F78385A">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390F8DE4">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5B30B21E">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030DB83">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37BFDB4F">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90DC47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30D7FBAA">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1DB7F2E0">
        <w:tblPrEx>
          <w:tblCellMar>
            <w:top w:w="0" w:type="dxa"/>
            <w:left w:w="108" w:type="dxa"/>
            <w:bottom w:w="0" w:type="dxa"/>
            <w:right w:w="108" w:type="dxa"/>
          </w:tblCellMar>
        </w:tblPrEx>
        <w:trPr>
          <w:trHeight w:val="2149" w:hRule="atLeast"/>
          <w:jc w:val="center"/>
        </w:trPr>
        <w:tc>
          <w:tcPr>
            <w:tcW w:w="397" w:type="dxa"/>
            <w:tcBorders>
              <w:top w:val="nil"/>
              <w:left w:val="single" w:color="auto" w:sz="4" w:space="0"/>
              <w:bottom w:val="single" w:color="auto" w:sz="4" w:space="0"/>
              <w:right w:val="single" w:color="auto" w:sz="4" w:space="0"/>
            </w:tcBorders>
            <w:vAlign w:val="center"/>
          </w:tcPr>
          <w:p w14:paraId="6147EAE8">
            <w:pPr>
              <w:widowControl/>
              <w:jc w:val="center"/>
              <w:rPr>
                <w:rFonts w:ascii="宋体" w:cs="Times New Roman"/>
                <w:color w:val="000000"/>
                <w:kern w:val="0"/>
                <w:sz w:val="18"/>
                <w:szCs w:val="18"/>
              </w:rPr>
            </w:pPr>
            <w:r>
              <w:rPr>
                <w:rFonts w:ascii="宋体" w:hAnsi="宋体" w:cs="宋体"/>
                <w:color w:val="000000"/>
                <w:kern w:val="0"/>
                <w:sz w:val="18"/>
                <w:szCs w:val="18"/>
              </w:rPr>
              <w:t>3</w:t>
            </w:r>
          </w:p>
        </w:tc>
        <w:tc>
          <w:tcPr>
            <w:tcW w:w="615" w:type="dxa"/>
            <w:tcBorders>
              <w:top w:val="nil"/>
              <w:left w:val="nil"/>
              <w:bottom w:val="single" w:color="auto" w:sz="4" w:space="0"/>
              <w:right w:val="single" w:color="auto" w:sz="4" w:space="0"/>
            </w:tcBorders>
            <w:vAlign w:val="center"/>
          </w:tcPr>
          <w:p w14:paraId="7DBA0A70">
            <w:pPr>
              <w:widowControl/>
              <w:jc w:val="center"/>
              <w:rPr>
                <w:rFonts w:ascii="宋体" w:cs="Times New Roman"/>
                <w:color w:val="000000"/>
                <w:kern w:val="0"/>
                <w:sz w:val="18"/>
                <w:szCs w:val="18"/>
              </w:rPr>
            </w:pPr>
            <w:r>
              <w:rPr>
                <w:rFonts w:hint="eastAsia" w:ascii="宋体" w:hAnsi="宋体" w:cs="宋体"/>
                <w:color w:val="000000"/>
                <w:kern w:val="0"/>
                <w:sz w:val="18"/>
                <w:szCs w:val="18"/>
              </w:rPr>
              <w:t>重大决策</w:t>
            </w:r>
          </w:p>
        </w:tc>
        <w:tc>
          <w:tcPr>
            <w:tcW w:w="616" w:type="dxa"/>
            <w:tcBorders>
              <w:top w:val="nil"/>
              <w:left w:val="nil"/>
              <w:bottom w:val="single" w:color="auto" w:sz="4" w:space="0"/>
              <w:right w:val="single" w:color="auto" w:sz="4" w:space="0"/>
            </w:tcBorders>
            <w:vAlign w:val="center"/>
          </w:tcPr>
          <w:p w14:paraId="6F373A2B">
            <w:pPr>
              <w:widowControl/>
              <w:jc w:val="center"/>
              <w:rPr>
                <w:rFonts w:ascii="宋体" w:cs="Times New Roman"/>
                <w:color w:val="000000"/>
                <w:kern w:val="0"/>
                <w:sz w:val="18"/>
                <w:szCs w:val="18"/>
              </w:rPr>
            </w:pPr>
            <w:r>
              <w:rPr>
                <w:rFonts w:hint="eastAsia" w:ascii="宋体" w:hAnsi="宋体" w:cs="宋体"/>
                <w:color w:val="000000"/>
                <w:kern w:val="0"/>
                <w:sz w:val="18"/>
                <w:szCs w:val="18"/>
              </w:rPr>
              <w:t>决策前预</w:t>
            </w:r>
            <w:r>
              <w:rPr>
                <w:rFonts w:ascii="宋体" w:cs="Times New Roman"/>
                <w:color w:val="000000"/>
                <w:kern w:val="0"/>
                <w:sz w:val="18"/>
                <w:szCs w:val="18"/>
              </w:rPr>
              <w:br w:type="textWrapping"/>
            </w:r>
            <w:r>
              <w:rPr>
                <w:rFonts w:hint="eastAsia" w:ascii="宋体" w:hAnsi="宋体" w:cs="宋体"/>
                <w:color w:val="000000"/>
                <w:kern w:val="0"/>
                <w:sz w:val="18"/>
                <w:szCs w:val="18"/>
              </w:rPr>
              <w:t>公开</w:t>
            </w:r>
          </w:p>
        </w:tc>
        <w:tc>
          <w:tcPr>
            <w:tcW w:w="1220" w:type="dxa"/>
            <w:tcBorders>
              <w:top w:val="nil"/>
              <w:left w:val="nil"/>
              <w:bottom w:val="single" w:color="auto" w:sz="4" w:space="0"/>
              <w:right w:val="single" w:color="auto" w:sz="4" w:space="0"/>
            </w:tcBorders>
            <w:vAlign w:val="center"/>
          </w:tcPr>
          <w:p w14:paraId="15E8466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决策公开制度；</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意见征集。</w:t>
            </w:r>
          </w:p>
        </w:tc>
        <w:tc>
          <w:tcPr>
            <w:tcW w:w="3934" w:type="dxa"/>
            <w:tcBorders>
              <w:top w:val="nil"/>
              <w:left w:val="nil"/>
              <w:bottom w:val="single" w:color="auto" w:sz="4" w:space="0"/>
              <w:right w:val="single" w:color="auto" w:sz="4" w:space="0"/>
            </w:tcBorders>
            <w:vAlign w:val="center"/>
          </w:tcPr>
          <w:p w14:paraId="17655F97">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p>
        </w:tc>
        <w:tc>
          <w:tcPr>
            <w:tcW w:w="1228" w:type="dxa"/>
            <w:tcBorders>
              <w:top w:val="nil"/>
              <w:left w:val="nil"/>
              <w:bottom w:val="single" w:color="auto" w:sz="4" w:space="0"/>
              <w:right w:val="single" w:color="auto" w:sz="4" w:space="0"/>
            </w:tcBorders>
            <w:vAlign w:val="center"/>
          </w:tcPr>
          <w:p w14:paraId="457AA51A">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F8D01E9">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5D3E492E">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6221A240">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5848BFE5">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2BE002DA">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3A6F4EB">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498C08D6">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517B2D28">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71B0588">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6DE37D1">
        <w:tblPrEx>
          <w:tblCellMar>
            <w:top w:w="0" w:type="dxa"/>
            <w:left w:w="108" w:type="dxa"/>
            <w:bottom w:w="0" w:type="dxa"/>
            <w:right w:w="108" w:type="dxa"/>
          </w:tblCellMar>
        </w:tblPrEx>
        <w:trPr>
          <w:trHeight w:val="2119" w:hRule="atLeast"/>
          <w:jc w:val="center"/>
        </w:trPr>
        <w:tc>
          <w:tcPr>
            <w:tcW w:w="397" w:type="dxa"/>
            <w:tcBorders>
              <w:top w:val="nil"/>
              <w:left w:val="single" w:color="auto" w:sz="4" w:space="0"/>
              <w:bottom w:val="single" w:color="auto" w:sz="4" w:space="0"/>
              <w:right w:val="single" w:color="auto" w:sz="4" w:space="0"/>
            </w:tcBorders>
            <w:vAlign w:val="center"/>
          </w:tcPr>
          <w:p w14:paraId="6D29CC97">
            <w:pPr>
              <w:widowControl/>
              <w:jc w:val="center"/>
              <w:rPr>
                <w:rFonts w:ascii="宋体" w:cs="Times New Roman"/>
                <w:color w:val="000000"/>
                <w:kern w:val="0"/>
                <w:sz w:val="18"/>
                <w:szCs w:val="18"/>
              </w:rPr>
            </w:pPr>
            <w:r>
              <w:rPr>
                <w:rFonts w:ascii="宋体" w:hAnsi="宋体" w:cs="宋体"/>
                <w:color w:val="000000"/>
                <w:kern w:val="0"/>
                <w:sz w:val="18"/>
                <w:szCs w:val="18"/>
              </w:rPr>
              <w:t>4</w:t>
            </w:r>
          </w:p>
        </w:tc>
        <w:tc>
          <w:tcPr>
            <w:tcW w:w="615" w:type="dxa"/>
            <w:tcBorders>
              <w:top w:val="nil"/>
              <w:left w:val="nil"/>
              <w:bottom w:val="single" w:color="auto" w:sz="4" w:space="0"/>
              <w:right w:val="single" w:color="auto" w:sz="4" w:space="0"/>
            </w:tcBorders>
            <w:vAlign w:val="center"/>
          </w:tcPr>
          <w:p w14:paraId="6A8AD7E7">
            <w:pPr>
              <w:widowControl/>
              <w:jc w:val="center"/>
              <w:rPr>
                <w:rFonts w:ascii="宋体" w:cs="Times New Roman"/>
                <w:color w:val="000000"/>
                <w:kern w:val="0"/>
                <w:sz w:val="18"/>
                <w:szCs w:val="18"/>
              </w:rPr>
            </w:pPr>
            <w:r>
              <w:rPr>
                <w:rFonts w:hint="eastAsia" w:ascii="宋体" w:hAnsi="宋体" w:cs="宋体"/>
                <w:color w:val="000000"/>
                <w:kern w:val="0"/>
                <w:sz w:val="18"/>
                <w:szCs w:val="18"/>
              </w:rPr>
              <w:t>重大决策</w:t>
            </w:r>
          </w:p>
        </w:tc>
        <w:tc>
          <w:tcPr>
            <w:tcW w:w="616" w:type="dxa"/>
            <w:tcBorders>
              <w:top w:val="nil"/>
              <w:left w:val="nil"/>
              <w:bottom w:val="single" w:color="auto" w:sz="4" w:space="0"/>
              <w:right w:val="single" w:color="auto" w:sz="4" w:space="0"/>
            </w:tcBorders>
            <w:vAlign w:val="center"/>
          </w:tcPr>
          <w:p w14:paraId="2DADB390">
            <w:pPr>
              <w:widowControl/>
              <w:jc w:val="center"/>
              <w:rPr>
                <w:rFonts w:ascii="宋体" w:cs="Times New Roman"/>
                <w:color w:val="000000"/>
                <w:kern w:val="0"/>
                <w:sz w:val="18"/>
                <w:szCs w:val="18"/>
              </w:rPr>
            </w:pPr>
            <w:r>
              <w:rPr>
                <w:rFonts w:hint="eastAsia" w:ascii="宋体" w:hAnsi="宋体" w:cs="宋体"/>
                <w:color w:val="000000"/>
                <w:kern w:val="0"/>
                <w:sz w:val="18"/>
                <w:szCs w:val="18"/>
              </w:rPr>
              <w:t>决策会议</w:t>
            </w:r>
            <w:r>
              <w:rPr>
                <w:rFonts w:ascii="宋体" w:cs="Times New Roman"/>
                <w:color w:val="000000"/>
                <w:kern w:val="0"/>
                <w:sz w:val="18"/>
                <w:szCs w:val="18"/>
              </w:rPr>
              <w:br w:type="textWrapping"/>
            </w:r>
            <w:r>
              <w:rPr>
                <w:rFonts w:hint="eastAsia" w:ascii="宋体" w:hAnsi="宋体" w:cs="宋体"/>
                <w:color w:val="000000"/>
                <w:kern w:val="0"/>
                <w:sz w:val="18"/>
                <w:szCs w:val="18"/>
              </w:rPr>
              <w:t>公开</w:t>
            </w:r>
          </w:p>
        </w:tc>
        <w:tc>
          <w:tcPr>
            <w:tcW w:w="1220" w:type="dxa"/>
            <w:tcBorders>
              <w:top w:val="nil"/>
              <w:left w:val="nil"/>
              <w:bottom w:val="single" w:color="auto" w:sz="4" w:space="0"/>
              <w:right w:val="single" w:color="auto" w:sz="4" w:space="0"/>
            </w:tcBorders>
            <w:vAlign w:val="center"/>
          </w:tcPr>
          <w:p w14:paraId="7E5B79B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会议名称；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会议时间地点；</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会议结果。</w:t>
            </w:r>
          </w:p>
        </w:tc>
        <w:tc>
          <w:tcPr>
            <w:tcW w:w="3934" w:type="dxa"/>
            <w:tcBorders>
              <w:top w:val="nil"/>
              <w:left w:val="nil"/>
              <w:bottom w:val="single" w:color="auto" w:sz="4" w:space="0"/>
              <w:right w:val="single" w:color="auto" w:sz="4" w:space="0"/>
            </w:tcBorders>
            <w:vAlign w:val="center"/>
          </w:tcPr>
          <w:p w14:paraId="2FEFAB05">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p>
        </w:tc>
        <w:tc>
          <w:tcPr>
            <w:tcW w:w="1228" w:type="dxa"/>
            <w:tcBorders>
              <w:top w:val="nil"/>
              <w:left w:val="nil"/>
              <w:bottom w:val="single" w:color="auto" w:sz="4" w:space="0"/>
              <w:right w:val="single" w:color="auto" w:sz="4" w:space="0"/>
            </w:tcBorders>
            <w:vAlign w:val="center"/>
          </w:tcPr>
          <w:p w14:paraId="0FB7597A">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00410D5">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06D2E271">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4D3DCEA">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54B2EF9B">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3E13C9BD">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1EFD944F">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7944C106">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30C6CDA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240FE79">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259E1CE">
        <w:tblPrEx>
          <w:tblCellMar>
            <w:top w:w="0" w:type="dxa"/>
            <w:left w:w="108" w:type="dxa"/>
            <w:bottom w:w="0" w:type="dxa"/>
            <w:right w:w="108" w:type="dxa"/>
          </w:tblCellMar>
        </w:tblPrEx>
        <w:trPr>
          <w:trHeight w:val="2179" w:hRule="atLeast"/>
          <w:jc w:val="center"/>
        </w:trPr>
        <w:tc>
          <w:tcPr>
            <w:tcW w:w="397" w:type="dxa"/>
            <w:tcBorders>
              <w:top w:val="nil"/>
              <w:left w:val="single" w:color="auto" w:sz="4" w:space="0"/>
              <w:bottom w:val="single" w:color="auto" w:sz="4" w:space="0"/>
              <w:right w:val="single" w:color="auto" w:sz="4" w:space="0"/>
            </w:tcBorders>
            <w:vAlign w:val="center"/>
          </w:tcPr>
          <w:p w14:paraId="3C6A07B0">
            <w:pPr>
              <w:widowControl/>
              <w:jc w:val="center"/>
              <w:rPr>
                <w:rFonts w:ascii="宋体" w:cs="Times New Roman"/>
                <w:color w:val="000000"/>
                <w:kern w:val="0"/>
                <w:sz w:val="18"/>
                <w:szCs w:val="18"/>
              </w:rPr>
            </w:pPr>
            <w:r>
              <w:rPr>
                <w:rFonts w:ascii="宋体" w:hAnsi="宋体" w:cs="宋体"/>
                <w:color w:val="000000"/>
                <w:kern w:val="0"/>
                <w:sz w:val="18"/>
                <w:szCs w:val="18"/>
              </w:rPr>
              <w:t>5</w:t>
            </w:r>
          </w:p>
        </w:tc>
        <w:tc>
          <w:tcPr>
            <w:tcW w:w="615" w:type="dxa"/>
            <w:tcBorders>
              <w:top w:val="nil"/>
              <w:left w:val="nil"/>
              <w:bottom w:val="single" w:color="auto" w:sz="4" w:space="0"/>
              <w:right w:val="single" w:color="auto" w:sz="4" w:space="0"/>
            </w:tcBorders>
            <w:vAlign w:val="center"/>
          </w:tcPr>
          <w:p w14:paraId="181220C1">
            <w:pPr>
              <w:widowControl/>
              <w:jc w:val="center"/>
              <w:rPr>
                <w:rFonts w:ascii="宋体" w:cs="Times New Roman"/>
                <w:color w:val="000000"/>
                <w:kern w:val="0"/>
                <w:sz w:val="18"/>
                <w:szCs w:val="18"/>
              </w:rPr>
            </w:pPr>
            <w:r>
              <w:rPr>
                <w:rFonts w:hint="eastAsia" w:ascii="宋体" w:hAnsi="宋体" w:cs="宋体"/>
                <w:color w:val="000000"/>
                <w:kern w:val="0"/>
                <w:sz w:val="18"/>
                <w:szCs w:val="18"/>
              </w:rPr>
              <w:t>重大决策</w:t>
            </w:r>
          </w:p>
        </w:tc>
        <w:tc>
          <w:tcPr>
            <w:tcW w:w="616" w:type="dxa"/>
            <w:tcBorders>
              <w:top w:val="nil"/>
              <w:left w:val="nil"/>
              <w:bottom w:val="single" w:color="auto" w:sz="4" w:space="0"/>
              <w:right w:val="single" w:color="auto" w:sz="4" w:space="0"/>
            </w:tcBorders>
            <w:vAlign w:val="center"/>
          </w:tcPr>
          <w:p w14:paraId="3E99224B">
            <w:pPr>
              <w:widowControl/>
              <w:jc w:val="center"/>
              <w:rPr>
                <w:rFonts w:ascii="宋体" w:cs="Times New Roman"/>
                <w:color w:val="000000"/>
                <w:kern w:val="0"/>
                <w:sz w:val="18"/>
                <w:szCs w:val="18"/>
              </w:rPr>
            </w:pPr>
            <w:r>
              <w:rPr>
                <w:rFonts w:hint="eastAsia" w:ascii="宋体" w:hAnsi="宋体" w:cs="宋体"/>
                <w:color w:val="000000"/>
                <w:kern w:val="0"/>
                <w:sz w:val="18"/>
                <w:szCs w:val="18"/>
              </w:rPr>
              <w:t>决策结果</w:t>
            </w:r>
            <w:r>
              <w:rPr>
                <w:rFonts w:ascii="宋体" w:cs="Times New Roman"/>
                <w:color w:val="000000"/>
                <w:kern w:val="0"/>
                <w:sz w:val="18"/>
                <w:szCs w:val="18"/>
              </w:rPr>
              <w:br w:type="textWrapping"/>
            </w:r>
            <w:r>
              <w:rPr>
                <w:rFonts w:hint="eastAsia" w:ascii="宋体" w:hAnsi="宋体" w:cs="宋体"/>
                <w:color w:val="000000"/>
                <w:kern w:val="0"/>
                <w:sz w:val="18"/>
                <w:szCs w:val="18"/>
              </w:rPr>
              <w:t>公开</w:t>
            </w:r>
          </w:p>
        </w:tc>
        <w:tc>
          <w:tcPr>
            <w:tcW w:w="1220" w:type="dxa"/>
            <w:tcBorders>
              <w:top w:val="nil"/>
              <w:left w:val="nil"/>
              <w:bottom w:val="single" w:color="auto" w:sz="4" w:space="0"/>
              <w:right w:val="single" w:color="auto" w:sz="4" w:space="0"/>
            </w:tcBorders>
            <w:vAlign w:val="center"/>
          </w:tcPr>
          <w:p w14:paraId="5AE85F5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cs="Times New Roman"/>
                <w:color w:val="000000"/>
                <w:kern w:val="0"/>
                <w:sz w:val="18"/>
                <w:szCs w:val="18"/>
              </w:rPr>
              <w:br w:type="textWrapping"/>
            </w:r>
            <w:r>
              <w:rPr>
                <w:rFonts w:hint="eastAsia" w:ascii="宋体" w:hAnsi="宋体" w:cs="宋体"/>
                <w:color w:val="000000"/>
                <w:kern w:val="0"/>
                <w:sz w:val="18"/>
                <w:szCs w:val="18"/>
              </w:rPr>
              <w:t>保障性住房领域方案公示公告通知等。</w:t>
            </w:r>
          </w:p>
        </w:tc>
        <w:tc>
          <w:tcPr>
            <w:tcW w:w="3934" w:type="dxa"/>
            <w:tcBorders>
              <w:top w:val="nil"/>
              <w:left w:val="nil"/>
              <w:bottom w:val="single" w:color="auto" w:sz="4" w:space="0"/>
              <w:right w:val="single" w:color="auto" w:sz="4" w:space="0"/>
            </w:tcBorders>
            <w:vAlign w:val="center"/>
          </w:tcPr>
          <w:p w14:paraId="1775A58F">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《国务院办公厅印发〈关于全面推进政务公开工作的意见〉实施细则的通知》。</w:t>
            </w:r>
          </w:p>
        </w:tc>
        <w:tc>
          <w:tcPr>
            <w:tcW w:w="1228" w:type="dxa"/>
            <w:tcBorders>
              <w:top w:val="nil"/>
              <w:left w:val="nil"/>
              <w:bottom w:val="single" w:color="auto" w:sz="4" w:space="0"/>
              <w:right w:val="single" w:color="auto" w:sz="4" w:space="0"/>
            </w:tcBorders>
            <w:vAlign w:val="center"/>
          </w:tcPr>
          <w:p w14:paraId="229EC99F">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50AF9F02">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47BF683F">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6E4A6C2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39270147">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45D40DD1">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49E5C26">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56BF5822">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6FA03CBB">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35DA23FA">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E5A993F">
        <w:tblPrEx>
          <w:tblCellMar>
            <w:top w:w="0" w:type="dxa"/>
            <w:left w:w="108" w:type="dxa"/>
            <w:bottom w:w="0" w:type="dxa"/>
            <w:right w:w="108" w:type="dxa"/>
          </w:tblCellMar>
        </w:tblPrEx>
        <w:trPr>
          <w:trHeight w:val="3029" w:hRule="atLeast"/>
          <w:jc w:val="center"/>
        </w:trPr>
        <w:tc>
          <w:tcPr>
            <w:tcW w:w="397" w:type="dxa"/>
            <w:tcBorders>
              <w:top w:val="nil"/>
              <w:left w:val="single" w:color="auto" w:sz="4" w:space="0"/>
              <w:bottom w:val="single" w:color="auto" w:sz="4" w:space="0"/>
              <w:right w:val="single" w:color="auto" w:sz="4" w:space="0"/>
            </w:tcBorders>
            <w:vAlign w:val="center"/>
          </w:tcPr>
          <w:p w14:paraId="7B63CB01">
            <w:pPr>
              <w:widowControl/>
              <w:jc w:val="center"/>
              <w:rPr>
                <w:rFonts w:ascii="宋体" w:cs="Times New Roman"/>
                <w:color w:val="000000"/>
                <w:kern w:val="0"/>
                <w:sz w:val="18"/>
                <w:szCs w:val="18"/>
              </w:rPr>
            </w:pPr>
            <w:r>
              <w:rPr>
                <w:rFonts w:ascii="宋体" w:hAnsi="宋体" w:cs="宋体"/>
                <w:color w:val="000000"/>
                <w:kern w:val="0"/>
                <w:sz w:val="18"/>
                <w:szCs w:val="18"/>
              </w:rPr>
              <w:t>6</w:t>
            </w:r>
          </w:p>
        </w:tc>
        <w:tc>
          <w:tcPr>
            <w:tcW w:w="615" w:type="dxa"/>
            <w:tcBorders>
              <w:top w:val="nil"/>
              <w:left w:val="nil"/>
              <w:bottom w:val="single" w:color="auto" w:sz="4" w:space="0"/>
              <w:right w:val="single" w:color="auto" w:sz="4" w:space="0"/>
            </w:tcBorders>
            <w:vAlign w:val="center"/>
          </w:tcPr>
          <w:p w14:paraId="730FB83A">
            <w:pPr>
              <w:widowControl/>
              <w:jc w:val="center"/>
              <w:rPr>
                <w:rFonts w:ascii="宋体" w:cs="Times New Roman"/>
                <w:color w:val="000000"/>
                <w:kern w:val="0"/>
                <w:sz w:val="18"/>
                <w:szCs w:val="18"/>
              </w:rPr>
            </w:pPr>
            <w:r>
              <w:rPr>
                <w:rFonts w:hint="eastAsia" w:ascii="宋体" w:hAnsi="宋体" w:cs="宋体"/>
                <w:color w:val="000000"/>
                <w:kern w:val="0"/>
                <w:sz w:val="18"/>
                <w:szCs w:val="18"/>
              </w:rPr>
              <w:t>规划计划</w:t>
            </w:r>
          </w:p>
        </w:tc>
        <w:tc>
          <w:tcPr>
            <w:tcW w:w="616" w:type="dxa"/>
            <w:tcBorders>
              <w:top w:val="nil"/>
              <w:left w:val="nil"/>
              <w:bottom w:val="single" w:color="auto" w:sz="4" w:space="0"/>
              <w:right w:val="single" w:color="auto" w:sz="4" w:space="0"/>
            </w:tcBorders>
            <w:vAlign w:val="center"/>
          </w:tcPr>
          <w:p w14:paraId="32F35CCE">
            <w:pPr>
              <w:widowControl/>
              <w:jc w:val="center"/>
              <w:rPr>
                <w:rFonts w:ascii="宋体" w:cs="Times New Roman"/>
                <w:color w:val="000000"/>
                <w:kern w:val="0"/>
                <w:sz w:val="18"/>
                <w:szCs w:val="18"/>
              </w:rPr>
            </w:pPr>
            <w:r>
              <w:rPr>
                <w:rFonts w:hint="eastAsia" w:ascii="宋体" w:hAnsi="宋体" w:cs="宋体"/>
                <w:color w:val="000000"/>
                <w:kern w:val="0"/>
                <w:sz w:val="18"/>
                <w:szCs w:val="18"/>
              </w:rPr>
              <w:t>中长期规划</w:t>
            </w:r>
          </w:p>
        </w:tc>
        <w:tc>
          <w:tcPr>
            <w:tcW w:w="1220" w:type="dxa"/>
            <w:tcBorders>
              <w:top w:val="nil"/>
              <w:left w:val="nil"/>
              <w:bottom w:val="single" w:color="auto" w:sz="4" w:space="0"/>
              <w:right w:val="single" w:color="auto" w:sz="4" w:space="0"/>
            </w:tcBorders>
            <w:vAlign w:val="center"/>
          </w:tcPr>
          <w:p w14:paraId="0BD1C1B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hint="eastAsia" w:ascii="宋体" w:hAnsi="宋体" w:cs="宋体"/>
                <w:color w:val="000000"/>
                <w:kern w:val="0"/>
                <w:sz w:val="18"/>
                <w:szCs w:val="18"/>
              </w:rPr>
              <w:t>保障性住房专项规划。</w:t>
            </w:r>
          </w:p>
        </w:tc>
        <w:tc>
          <w:tcPr>
            <w:tcW w:w="3934" w:type="dxa"/>
            <w:tcBorders>
              <w:top w:val="nil"/>
              <w:left w:val="nil"/>
              <w:bottom w:val="single" w:color="auto" w:sz="4" w:space="0"/>
              <w:right w:val="single" w:color="auto" w:sz="4" w:space="0"/>
            </w:tcBorders>
            <w:vAlign w:val="center"/>
          </w:tcPr>
          <w:p w14:paraId="55170159">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6EE9B98E">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6C79B2A3">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A677D44">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4A3A050">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528D9C42">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2220F36F">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28C112CE">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374F9B8C">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2489FAA9">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68A408C5">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1B3104EF">
        <w:tblPrEx>
          <w:tblCellMar>
            <w:top w:w="0" w:type="dxa"/>
            <w:left w:w="108" w:type="dxa"/>
            <w:bottom w:w="0" w:type="dxa"/>
            <w:right w:w="108" w:type="dxa"/>
          </w:tblCellMar>
        </w:tblPrEx>
        <w:trPr>
          <w:trHeight w:val="3818" w:hRule="atLeast"/>
          <w:jc w:val="center"/>
        </w:trPr>
        <w:tc>
          <w:tcPr>
            <w:tcW w:w="397" w:type="dxa"/>
            <w:tcBorders>
              <w:top w:val="nil"/>
              <w:left w:val="single" w:color="auto" w:sz="4" w:space="0"/>
              <w:bottom w:val="single" w:color="auto" w:sz="4" w:space="0"/>
              <w:right w:val="single" w:color="auto" w:sz="4" w:space="0"/>
            </w:tcBorders>
            <w:vAlign w:val="center"/>
          </w:tcPr>
          <w:p w14:paraId="6F661308">
            <w:pPr>
              <w:widowControl/>
              <w:jc w:val="center"/>
              <w:rPr>
                <w:rFonts w:ascii="宋体" w:cs="Times New Roman"/>
                <w:color w:val="000000"/>
                <w:kern w:val="0"/>
                <w:sz w:val="18"/>
                <w:szCs w:val="18"/>
              </w:rPr>
            </w:pPr>
            <w:r>
              <w:rPr>
                <w:rFonts w:ascii="宋体" w:hAnsi="宋体" w:cs="宋体"/>
                <w:color w:val="000000"/>
                <w:kern w:val="0"/>
                <w:sz w:val="18"/>
                <w:szCs w:val="18"/>
              </w:rPr>
              <w:t>7</w:t>
            </w:r>
          </w:p>
        </w:tc>
        <w:tc>
          <w:tcPr>
            <w:tcW w:w="615" w:type="dxa"/>
            <w:tcBorders>
              <w:top w:val="nil"/>
              <w:left w:val="nil"/>
              <w:bottom w:val="single" w:color="auto" w:sz="4" w:space="0"/>
              <w:right w:val="single" w:color="auto" w:sz="4" w:space="0"/>
            </w:tcBorders>
            <w:vAlign w:val="center"/>
          </w:tcPr>
          <w:p w14:paraId="4BA7385E">
            <w:pPr>
              <w:widowControl/>
              <w:jc w:val="center"/>
              <w:rPr>
                <w:rFonts w:ascii="宋体" w:cs="Times New Roman"/>
                <w:color w:val="000000"/>
                <w:kern w:val="0"/>
                <w:sz w:val="18"/>
                <w:szCs w:val="18"/>
              </w:rPr>
            </w:pPr>
            <w:r>
              <w:rPr>
                <w:rFonts w:hint="eastAsia" w:ascii="宋体" w:hAnsi="宋体" w:cs="宋体"/>
                <w:color w:val="000000"/>
                <w:kern w:val="0"/>
                <w:sz w:val="18"/>
                <w:szCs w:val="18"/>
              </w:rPr>
              <w:t>规划计划</w:t>
            </w:r>
          </w:p>
        </w:tc>
        <w:tc>
          <w:tcPr>
            <w:tcW w:w="616" w:type="dxa"/>
            <w:tcBorders>
              <w:top w:val="nil"/>
              <w:left w:val="nil"/>
              <w:bottom w:val="single" w:color="auto" w:sz="4" w:space="0"/>
              <w:right w:val="single" w:color="auto" w:sz="4" w:space="0"/>
            </w:tcBorders>
            <w:vAlign w:val="center"/>
          </w:tcPr>
          <w:p w14:paraId="69C75653">
            <w:pPr>
              <w:widowControl/>
              <w:jc w:val="center"/>
              <w:rPr>
                <w:rFonts w:ascii="宋体" w:cs="Times New Roman"/>
                <w:color w:val="000000"/>
                <w:kern w:val="0"/>
                <w:sz w:val="18"/>
                <w:szCs w:val="18"/>
              </w:rPr>
            </w:pPr>
            <w:r>
              <w:rPr>
                <w:rFonts w:hint="eastAsia" w:ascii="宋体" w:hAnsi="宋体" w:cs="宋体"/>
                <w:color w:val="000000"/>
                <w:kern w:val="0"/>
                <w:sz w:val="18"/>
                <w:szCs w:val="18"/>
              </w:rPr>
              <w:t>年度计划</w:t>
            </w:r>
          </w:p>
        </w:tc>
        <w:tc>
          <w:tcPr>
            <w:tcW w:w="1220" w:type="dxa"/>
            <w:tcBorders>
              <w:top w:val="nil"/>
              <w:left w:val="nil"/>
              <w:bottom w:val="single" w:color="auto" w:sz="4" w:space="0"/>
              <w:right w:val="single" w:color="auto" w:sz="4" w:space="0"/>
            </w:tcBorders>
            <w:vAlign w:val="center"/>
          </w:tcPr>
          <w:p w14:paraId="1F39043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年度建设计划任务量：开工套数、基本建成套数；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年度计划项目：项目名称、建设地点、总建筑面积、住宅面积、计划开工时间、计划竣工时间。</w:t>
            </w:r>
          </w:p>
        </w:tc>
        <w:tc>
          <w:tcPr>
            <w:tcW w:w="3934" w:type="dxa"/>
            <w:tcBorders>
              <w:top w:val="nil"/>
              <w:left w:val="nil"/>
              <w:bottom w:val="single" w:color="auto" w:sz="4" w:space="0"/>
              <w:right w:val="single" w:color="auto" w:sz="4" w:space="0"/>
            </w:tcBorders>
            <w:vAlign w:val="center"/>
          </w:tcPr>
          <w:p w14:paraId="0EB09D19">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2019</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154DAD01">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529DB12D">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A939688">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7FE077D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34BDACF5">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5BC3C93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1943CF4">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7366C83F">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4B61D64C">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E503295">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5D91ECED">
        <w:tblPrEx>
          <w:tblCellMar>
            <w:top w:w="0" w:type="dxa"/>
            <w:left w:w="108" w:type="dxa"/>
            <w:bottom w:w="0" w:type="dxa"/>
            <w:right w:w="108" w:type="dxa"/>
          </w:tblCellMar>
        </w:tblPrEx>
        <w:trPr>
          <w:trHeight w:val="3429" w:hRule="atLeast"/>
          <w:jc w:val="center"/>
        </w:trPr>
        <w:tc>
          <w:tcPr>
            <w:tcW w:w="397" w:type="dxa"/>
            <w:tcBorders>
              <w:top w:val="nil"/>
              <w:left w:val="single" w:color="auto" w:sz="4" w:space="0"/>
              <w:bottom w:val="single" w:color="auto" w:sz="4" w:space="0"/>
              <w:right w:val="single" w:color="auto" w:sz="4" w:space="0"/>
            </w:tcBorders>
            <w:vAlign w:val="center"/>
          </w:tcPr>
          <w:p w14:paraId="6D9D8DA8">
            <w:pPr>
              <w:widowControl/>
              <w:jc w:val="center"/>
              <w:rPr>
                <w:rFonts w:ascii="宋体" w:cs="Times New Roman"/>
                <w:color w:val="000000"/>
                <w:kern w:val="0"/>
                <w:sz w:val="18"/>
                <w:szCs w:val="18"/>
              </w:rPr>
            </w:pPr>
            <w:r>
              <w:rPr>
                <w:rFonts w:ascii="宋体" w:hAnsi="宋体" w:cs="宋体"/>
                <w:color w:val="000000"/>
                <w:kern w:val="0"/>
                <w:sz w:val="18"/>
                <w:szCs w:val="18"/>
              </w:rPr>
              <w:t>8</w:t>
            </w:r>
          </w:p>
        </w:tc>
        <w:tc>
          <w:tcPr>
            <w:tcW w:w="615" w:type="dxa"/>
            <w:tcBorders>
              <w:top w:val="nil"/>
              <w:left w:val="nil"/>
              <w:bottom w:val="single" w:color="auto" w:sz="4" w:space="0"/>
              <w:right w:val="single" w:color="auto" w:sz="4" w:space="0"/>
            </w:tcBorders>
            <w:vAlign w:val="center"/>
          </w:tcPr>
          <w:p w14:paraId="275C7B36">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14:paraId="2B3B790D">
            <w:pPr>
              <w:widowControl/>
              <w:jc w:val="center"/>
              <w:rPr>
                <w:rFonts w:ascii="宋体" w:cs="Times New Roman"/>
                <w:color w:val="000000"/>
                <w:kern w:val="0"/>
                <w:sz w:val="18"/>
                <w:szCs w:val="18"/>
              </w:rPr>
            </w:pPr>
            <w:r>
              <w:rPr>
                <w:rFonts w:hint="eastAsia" w:ascii="宋体" w:hAnsi="宋体" w:cs="宋体"/>
                <w:color w:val="000000"/>
                <w:kern w:val="0"/>
                <w:sz w:val="18"/>
                <w:szCs w:val="18"/>
              </w:rPr>
              <w:t>立项信息</w:t>
            </w:r>
          </w:p>
        </w:tc>
        <w:tc>
          <w:tcPr>
            <w:tcW w:w="1220" w:type="dxa"/>
            <w:tcBorders>
              <w:top w:val="nil"/>
              <w:left w:val="nil"/>
              <w:bottom w:val="single" w:color="auto" w:sz="4" w:space="0"/>
              <w:right w:val="single" w:color="auto" w:sz="4" w:space="0"/>
            </w:tcBorders>
            <w:vAlign w:val="center"/>
          </w:tcPr>
          <w:p w14:paraId="1232BCB2">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建设地点；</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投资金额；</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计划安排。</w:t>
            </w:r>
          </w:p>
        </w:tc>
        <w:tc>
          <w:tcPr>
            <w:tcW w:w="3934" w:type="dxa"/>
            <w:tcBorders>
              <w:top w:val="nil"/>
              <w:left w:val="nil"/>
              <w:bottom w:val="single" w:color="auto" w:sz="4" w:space="0"/>
              <w:right w:val="single" w:color="auto" w:sz="4" w:space="0"/>
            </w:tcBorders>
            <w:vAlign w:val="center"/>
          </w:tcPr>
          <w:p w14:paraId="4603B551">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3E772A1C">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242081D7">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060A7FBF">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2AD4D1E">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51C41027">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219F7D80">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2B4C693B">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50950810">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0AA148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4C3B335">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5B46E096">
        <w:tblPrEx>
          <w:tblCellMar>
            <w:top w:w="0" w:type="dxa"/>
            <w:left w:w="108" w:type="dxa"/>
            <w:bottom w:w="0" w:type="dxa"/>
            <w:right w:w="108" w:type="dxa"/>
          </w:tblCellMar>
        </w:tblPrEx>
        <w:trPr>
          <w:trHeight w:val="4340" w:hRule="atLeast"/>
          <w:jc w:val="center"/>
        </w:trPr>
        <w:tc>
          <w:tcPr>
            <w:tcW w:w="397" w:type="dxa"/>
            <w:tcBorders>
              <w:top w:val="nil"/>
              <w:left w:val="single" w:color="auto" w:sz="4" w:space="0"/>
              <w:bottom w:val="single" w:color="auto" w:sz="4" w:space="0"/>
              <w:right w:val="single" w:color="auto" w:sz="4" w:space="0"/>
            </w:tcBorders>
            <w:vAlign w:val="center"/>
          </w:tcPr>
          <w:p w14:paraId="50346B64">
            <w:pPr>
              <w:widowControl/>
              <w:jc w:val="center"/>
              <w:rPr>
                <w:rFonts w:ascii="宋体" w:cs="Times New Roman"/>
                <w:color w:val="000000"/>
                <w:kern w:val="0"/>
                <w:sz w:val="18"/>
                <w:szCs w:val="18"/>
              </w:rPr>
            </w:pPr>
            <w:r>
              <w:rPr>
                <w:rFonts w:ascii="宋体" w:hAnsi="宋体" w:cs="宋体"/>
                <w:color w:val="000000"/>
                <w:kern w:val="0"/>
                <w:sz w:val="18"/>
                <w:szCs w:val="18"/>
              </w:rPr>
              <w:t>9</w:t>
            </w:r>
          </w:p>
        </w:tc>
        <w:tc>
          <w:tcPr>
            <w:tcW w:w="615" w:type="dxa"/>
            <w:tcBorders>
              <w:top w:val="nil"/>
              <w:left w:val="nil"/>
              <w:bottom w:val="single" w:color="auto" w:sz="4" w:space="0"/>
              <w:right w:val="single" w:color="auto" w:sz="4" w:space="0"/>
            </w:tcBorders>
            <w:vAlign w:val="center"/>
          </w:tcPr>
          <w:p w14:paraId="3413DCE7">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14:paraId="5FE6CAA7">
            <w:pPr>
              <w:widowControl/>
              <w:jc w:val="center"/>
              <w:rPr>
                <w:rFonts w:ascii="宋体" w:cs="Times New Roman"/>
                <w:color w:val="000000"/>
                <w:kern w:val="0"/>
                <w:sz w:val="18"/>
                <w:szCs w:val="18"/>
              </w:rPr>
            </w:pPr>
            <w:r>
              <w:rPr>
                <w:rFonts w:hint="eastAsia" w:ascii="宋体" w:hAnsi="宋体" w:cs="宋体"/>
                <w:color w:val="000000"/>
                <w:kern w:val="0"/>
                <w:sz w:val="18"/>
                <w:szCs w:val="18"/>
              </w:rPr>
              <w:t>开工项目</w:t>
            </w:r>
            <w:r>
              <w:rPr>
                <w:rFonts w:ascii="宋体" w:cs="Times New Roman"/>
                <w:color w:val="000000"/>
                <w:kern w:val="0"/>
                <w:sz w:val="18"/>
                <w:szCs w:val="18"/>
              </w:rPr>
              <w:br w:type="textWrapping"/>
            </w:r>
            <w:r>
              <w:rPr>
                <w:rFonts w:hint="eastAsia" w:ascii="宋体" w:hAnsi="宋体" w:cs="宋体"/>
                <w:color w:val="000000"/>
                <w:kern w:val="0"/>
                <w:sz w:val="18"/>
                <w:szCs w:val="18"/>
              </w:rPr>
              <w:t>清单</w:t>
            </w:r>
          </w:p>
        </w:tc>
        <w:tc>
          <w:tcPr>
            <w:tcW w:w="1220" w:type="dxa"/>
            <w:tcBorders>
              <w:top w:val="nil"/>
              <w:left w:val="nil"/>
              <w:bottom w:val="single" w:color="auto" w:sz="4" w:space="0"/>
              <w:right w:val="single" w:color="auto" w:sz="4" w:space="0"/>
            </w:tcBorders>
            <w:vAlign w:val="center"/>
          </w:tcPr>
          <w:p w14:paraId="62318DC8">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建设地址；</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建设方式；</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建设总套数；</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开工时间；</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年度计划开工套数、实际开工套数；</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年度计划基本建成套数；</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建设、设计、施工和监理单位名称等。</w:t>
            </w:r>
          </w:p>
        </w:tc>
        <w:tc>
          <w:tcPr>
            <w:tcW w:w="3934" w:type="dxa"/>
            <w:tcBorders>
              <w:top w:val="nil"/>
              <w:left w:val="nil"/>
              <w:bottom w:val="single" w:color="auto" w:sz="4" w:space="0"/>
              <w:right w:val="single" w:color="auto" w:sz="4" w:space="0"/>
            </w:tcBorders>
            <w:vAlign w:val="center"/>
          </w:tcPr>
          <w:p w14:paraId="6DC28093">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0CE43BCB">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68A39EDB">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1BD400F0">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41A03CBD">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6F2E9345">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359F36A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272EAB74">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1F78E0F4">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4ED3E130">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53FDC026">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787E8A68">
        <w:tblPrEx>
          <w:tblCellMar>
            <w:top w:w="0" w:type="dxa"/>
            <w:left w:w="108" w:type="dxa"/>
            <w:bottom w:w="0" w:type="dxa"/>
            <w:right w:w="108" w:type="dxa"/>
          </w:tblCellMar>
        </w:tblPrEx>
        <w:trPr>
          <w:trHeight w:val="3049" w:hRule="atLeast"/>
          <w:jc w:val="center"/>
        </w:trPr>
        <w:tc>
          <w:tcPr>
            <w:tcW w:w="397" w:type="dxa"/>
            <w:tcBorders>
              <w:top w:val="nil"/>
              <w:left w:val="single" w:color="auto" w:sz="4" w:space="0"/>
              <w:bottom w:val="single" w:color="auto" w:sz="4" w:space="0"/>
              <w:right w:val="single" w:color="auto" w:sz="4" w:space="0"/>
            </w:tcBorders>
            <w:vAlign w:val="center"/>
          </w:tcPr>
          <w:p w14:paraId="2ECD4B18">
            <w:pPr>
              <w:widowControl/>
              <w:jc w:val="center"/>
              <w:rPr>
                <w:rFonts w:ascii="宋体" w:cs="Times New Roman"/>
                <w:color w:val="000000"/>
                <w:kern w:val="0"/>
                <w:sz w:val="18"/>
                <w:szCs w:val="18"/>
              </w:rPr>
            </w:pPr>
            <w:r>
              <w:rPr>
                <w:rFonts w:ascii="宋体" w:hAnsi="宋体" w:cs="宋体"/>
                <w:color w:val="000000"/>
                <w:kern w:val="0"/>
                <w:sz w:val="18"/>
                <w:szCs w:val="18"/>
              </w:rPr>
              <w:t>10</w:t>
            </w:r>
          </w:p>
        </w:tc>
        <w:tc>
          <w:tcPr>
            <w:tcW w:w="615" w:type="dxa"/>
            <w:tcBorders>
              <w:top w:val="nil"/>
              <w:left w:val="nil"/>
              <w:bottom w:val="single" w:color="auto" w:sz="4" w:space="0"/>
              <w:right w:val="single" w:color="auto" w:sz="4" w:space="0"/>
            </w:tcBorders>
            <w:vAlign w:val="center"/>
          </w:tcPr>
          <w:p w14:paraId="23E95A18">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14:paraId="63D07508">
            <w:pPr>
              <w:widowControl/>
              <w:jc w:val="center"/>
              <w:rPr>
                <w:rFonts w:ascii="宋体" w:cs="Times New Roman"/>
                <w:color w:val="000000"/>
                <w:kern w:val="0"/>
                <w:sz w:val="18"/>
                <w:szCs w:val="18"/>
              </w:rPr>
            </w:pPr>
            <w:r>
              <w:rPr>
                <w:rFonts w:hint="eastAsia" w:ascii="宋体" w:hAnsi="宋体" w:cs="宋体"/>
                <w:color w:val="000000"/>
                <w:kern w:val="0"/>
                <w:sz w:val="18"/>
                <w:szCs w:val="18"/>
              </w:rPr>
              <w:t>基本建成</w:t>
            </w:r>
            <w:r>
              <w:rPr>
                <w:rFonts w:ascii="宋体" w:cs="Times New Roman"/>
                <w:color w:val="000000"/>
                <w:kern w:val="0"/>
                <w:sz w:val="18"/>
                <w:szCs w:val="18"/>
              </w:rPr>
              <w:br w:type="textWrapping"/>
            </w:r>
            <w:r>
              <w:rPr>
                <w:rFonts w:hint="eastAsia" w:ascii="宋体" w:hAnsi="宋体" w:cs="宋体"/>
                <w:color w:val="000000"/>
                <w:kern w:val="0"/>
                <w:sz w:val="18"/>
                <w:szCs w:val="18"/>
              </w:rPr>
              <w:t>项目清单</w:t>
            </w:r>
          </w:p>
        </w:tc>
        <w:tc>
          <w:tcPr>
            <w:tcW w:w="1220" w:type="dxa"/>
            <w:tcBorders>
              <w:top w:val="nil"/>
              <w:left w:val="nil"/>
              <w:bottom w:val="single" w:color="auto" w:sz="4" w:space="0"/>
              <w:right w:val="single" w:color="auto" w:sz="4" w:space="0"/>
            </w:tcBorders>
            <w:vAlign w:val="center"/>
          </w:tcPr>
          <w:p w14:paraId="133FED6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建设地址；</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建设单位；</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竣工套数；</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竣工时间等。</w:t>
            </w:r>
          </w:p>
        </w:tc>
        <w:tc>
          <w:tcPr>
            <w:tcW w:w="3934" w:type="dxa"/>
            <w:tcBorders>
              <w:top w:val="nil"/>
              <w:left w:val="nil"/>
              <w:bottom w:val="single" w:color="auto" w:sz="4" w:space="0"/>
              <w:right w:val="single" w:color="auto" w:sz="4" w:space="0"/>
            </w:tcBorders>
            <w:vAlign w:val="center"/>
          </w:tcPr>
          <w:p w14:paraId="5C404519">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665FEEE9">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62A29374">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59874CAA">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7B9519E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BEF6A53">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58A07A1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7D6701D2">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00EEBCC0">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4588A450">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4EF6075">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2E762C7E">
        <w:tblPrEx>
          <w:tblCellMar>
            <w:top w:w="0" w:type="dxa"/>
            <w:left w:w="108" w:type="dxa"/>
            <w:bottom w:w="0" w:type="dxa"/>
            <w:right w:w="108" w:type="dxa"/>
          </w:tblCellMar>
        </w:tblPrEx>
        <w:trPr>
          <w:trHeight w:val="90" w:hRule="atLeast"/>
          <w:jc w:val="center"/>
        </w:trPr>
        <w:tc>
          <w:tcPr>
            <w:tcW w:w="397" w:type="dxa"/>
            <w:tcBorders>
              <w:top w:val="nil"/>
              <w:left w:val="single" w:color="auto" w:sz="4" w:space="0"/>
              <w:bottom w:val="single" w:color="auto" w:sz="4" w:space="0"/>
              <w:right w:val="single" w:color="auto" w:sz="4" w:space="0"/>
            </w:tcBorders>
            <w:vAlign w:val="center"/>
          </w:tcPr>
          <w:p w14:paraId="68039C65">
            <w:pPr>
              <w:widowControl/>
              <w:jc w:val="center"/>
              <w:rPr>
                <w:rFonts w:ascii="宋体" w:cs="Times New Roman"/>
                <w:color w:val="000000"/>
                <w:kern w:val="0"/>
                <w:sz w:val="18"/>
                <w:szCs w:val="18"/>
              </w:rPr>
            </w:pPr>
            <w:r>
              <w:rPr>
                <w:rFonts w:ascii="宋体" w:hAnsi="宋体" w:cs="宋体"/>
                <w:color w:val="000000"/>
                <w:kern w:val="0"/>
                <w:sz w:val="18"/>
                <w:szCs w:val="18"/>
              </w:rPr>
              <w:t>11</w:t>
            </w:r>
          </w:p>
        </w:tc>
        <w:tc>
          <w:tcPr>
            <w:tcW w:w="615" w:type="dxa"/>
            <w:tcBorders>
              <w:top w:val="nil"/>
              <w:left w:val="nil"/>
              <w:bottom w:val="single" w:color="auto" w:sz="4" w:space="0"/>
              <w:right w:val="single" w:color="auto" w:sz="4" w:space="0"/>
            </w:tcBorders>
            <w:vAlign w:val="center"/>
          </w:tcPr>
          <w:p w14:paraId="5D248314">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14:paraId="0F7AA2CC">
            <w:pPr>
              <w:widowControl/>
              <w:jc w:val="center"/>
              <w:rPr>
                <w:rFonts w:ascii="宋体" w:cs="Times New Roman"/>
                <w:color w:val="000000"/>
                <w:kern w:val="0"/>
                <w:sz w:val="18"/>
                <w:szCs w:val="18"/>
              </w:rPr>
            </w:pPr>
            <w:r>
              <w:rPr>
                <w:rFonts w:hint="eastAsia" w:ascii="宋体" w:hAnsi="宋体" w:cs="宋体"/>
                <w:color w:val="000000"/>
                <w:kern w:val="0"/>
                <w:sz w:val="18"/>
                <w:szCs w:val="18"/>
              </w:rPr>
              <w:t>竣工项目</w:t>
            </w:r>
            <w:r>
              <w:rPr>
                <w:rFonts w:ascii="宋体" w:cs="Times New Roman"/>
                <w:color w:val="000000"/>
                <w:kern w:val="0"/>
                <w:sz w:val="18"/>
                <w:szCs w:val="18"/>
              </w:rPr>
              <w:br w:type="textWrapping"/>
            </w:r>
            <w:r>
              <w:rPr>
                <w:rFonts w:hint="eastAsia" w:ascii="宋体" w:hAnsi="宋体" w:cs="宋体"/>
                <w:color w:val="000000"/>
                <w:kern w:val="0"/>
                <w:sz w:val="18"/>
                <w:szCs w:val="18"/>
              </w:rPr>
              <w:t>清单</w:t>
            </w:r>
          </w:p>
        </w:tc>
        <w:tc>
          <w:tcPr>
            <w:tcW w:w="1220" w:type="dxa"/>
            <w:tcBorders>
              <w:top w:val="nil"/>
              <w:left w:val="nil"/>
              <w:bottom w:val="single" w:color="auto" w:sz="4" w:space="0"/>
              <w:right w:val="single" w:color="auto" w:sz="4" w:space="0"/>
            </w:tcBorders>
            <w:vAlign w:val="center"/>
          </w:tcPr>
          <w:p w14:paraId="1BB12B1D">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建设地址；</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建设单位；</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竣工套数；</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竣工时间等。</w:t>
            </w:r>
          </w:p>
        </w:tc>
        <w:tc>
          <w:tcPr>
            <w:tcW w:w="3934" w:type="dxa"/>
            <w:tcBorders>
              <w:top w:val="nil"/>
              <w:left w:val="nil"/>
              <w:bottom w:val="single" w:color="auto" w:sz="4" w:space="0"/>
              <w:right w:val="single" w:color="auto" w:sz="4" w:space="0"/>
            </w:tcBorders>
            <w:vAlign w:val="center"/>
          </w:tcPr>
          <w:p w14:paraId="7A77027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139C9C3C">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7834CF94">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23623A3D">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F660DEC">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0D5EB8D">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329E66D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5DDBB7A4">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2C4BD3AD">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1E4D1FC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780F125A">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6D9DA1C7">
        <w:tblPrEx>
          <w:tblCellMar>
            <w:top w:w="0" w:type="dxa"/>
            <w:left w:w="108" w:type="dxa"/>
            <w:bottom w:w="0" w:type="dxa"/>
            <w:right w:w="108" w:type="dxa"/>
          </w:tblCellMar>
        </w:tblPrEx>
        <w:trPr>
          <w:trHeight w:val="2692" w:hRule="atLeast"/>
          <w:jc w:val="center"/>
        </w:trPr>
        <w:tc>
          <w:tcPr>
            <w:tcW w:w="397" w:type="dxa"/>
            <w:tcBorders>
              <w:top w:val="nil"/>
              <w:left w:val="single" w:color="auto" w:sz="4" w:space="0"/>
              <w:bottom w:val="single" w:color="auto" w:sz="4" w:space="0"/>
              <w:right w:val="single" w:color="auto" w:sz="4" w:space="0"/>
            </w:tcBorders>
            <w:vAlign w:val="center"/>
          </w:tcPr>
          <w:p w14:paraId="21754739">
            <w:pPr>
              <w:widowControl/>
              <w:jc w:val="center"/>
              <w:rPr>
                <w:rFonts w:ascii="宋体" w:cs="Times New Roman"/>
                <w:color w:val="000000"/>
                <w:kern w:val="0"/>
                <w:sz w:val="18"/>
                <w:szCs w:val="18"/>
              </w:rPr>
            </w:pPr>
            <w:r>
              <w:rPr>
                <w:rFonts w:ascii="宋体" w:hAnsi="宋体" w:cs="宋体"/>
                <w:color w:val="000000"/>
                <w:kern w:val="0"/>
                <w:sz w:val="18"/>
                <w:szCs w:val="18"/>
              </w:rPr>
              <w:t>12</w:t>
            </w:r>
          </w:p>
        </w:tc>
        <w:tc>
          <w:tcPr>
            <w:tcW w:w="615" w:type="dxa"/>
            <w:tcBorders>
              <w:top w:val="nil"/>
              <w:left w:val="nil"/>
              <w:bottom w:val="single" w:color="auto" w:sz="4" w:space="0"/>
              <w:right w:val="single" w:color="auto" w:sz="4" w:space="0"/>
            </w:tcBorders>
            <w:vAlign w:val="center"/>
          </w:tcPr>
          <w:p w14:paraId="76F189FF">
            <w:pPr>
              <w:widowControl/>
              <w:jc w:val="center"/>
              <w:rPr>
                <w:rFonts w:ascii="宋体" w:cs="Times New Roman"/>
                <w:color w:val="000000"/>
                <w:kern w:val="0"/>
                <w:sz w:val="18"/>
                <w:szCs w:val="18"/>
              </w:rPr>
            </w:pPr>
            <w:r>
              <w:rPr>
                <w:rFonts w:hint="eastAsia" w:ascii="宋体" w:hAnsi="宋体" w:cs="宋体"/>
                <w:color w:val="000000"/>
                <w:kern w:val="0"/>
                <w:sz w:val="18"/>
                <w:szCs w:val="18"/>
              </w:rPr>
              <w:t>建设管理</w:t>
            </w:r>
          </w:p>
        </w:tc>
        <w:tc>
          <w:tcPr>
            <w:tcW w:w="616" w:type="dxa"/>
            <w:tcBorders>
              <w:top w:val="nil"/>
              <w:left w:val="nil"/>
              <w:bottom w:val="single" w:color="auto" w:sz="4" w:space="0"/>
              <w:right w:val="single" w:color="auto" w:sz="4" w:space="0"/>
            </w:tcBorders>
            <w:vAlign w:val="center"/>
          </w:tcPr>
          <w:p w14:paraId="183B8906">
            <w:pPr>
              <w:widowControl/>
              <w:jc w:val="center"/>
              <w:rPr>
                <w:rFonts w:ascii="宋体" w:cs="Times New Roman"/>
                <w:color w:val="000000"/>
                <w:kern w:val="0"/>
                <w:sz w:val="18"/>
                <w:szCs w:val="18"/>
              </w:rPr>
            </w:pPr>
            <w:r>
              <w:rPr>
                <w:rFonts w:hint="eastAsia" w:ascii="宋体" w:hAnsi="宋体" w:cs="宋体"/>
                <w:color w:val="000000"/>
                <w:kern w:val="0"/>
                <w:sz w:val="18"/>
                <w:szCs w:val="18"/>
              </w:rPr>
              <w:t>配套设施</w:t>
            </w:r>
            <w:r>
              <w:rPr>
                <w:rFonts w:ascii="宋体" w:cs="Times New Roman"/>
                <w:color w:val="000000"/>
                <w:kern w:val="0"/>
                <w:sz w:val="18"/>
                <w:szCs w:val="18"/>
              </w:rPr>
              <w:br w:type="textWrapping"/>
            </w:r>
            <w:r>
              <w:rPr>
                <w:rFonts w:hint="eastAsia" w:ascii="宋体" w:hAnsi="宋体" w:cs="宋体"/>
                <w:color w:val="000000"/>
                <w:kern w:val="0"/>
                <w:sz w:val="18"/>
                <w:szCs w:val="18"/>
              </w:rPr>
              <w:t>建设情况</w:t>
            </w:r>
          </w:p>
        </w:tc>
        <w:tc>
          <w:tcPr>
            <w:tcW w:w="1220" w:type="dxa"/>
            <w:tcBorders>
              <w:top w:val="nil"/>
              <w:left w:val="nil"/>
              <w:bottom w:val="single" w:color="auto" w:sz="4" w:space="0"/>
              <w:right w:val="single" w:color="auto" w:sz="4" w:space="0"/>
            </w:tcBorders>
            <w:vAlign w:val="center"/>
          </w:tcPr>
          <w:p w14:paraId="7173523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建设地址；</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建设方式；</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开工时间；</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建设、设计、施工和监理单位名称等。</w:t>
            </w:r>
          </w:p>
        </w:tc>
        <w:tc>
          <w:tcPr>
            <w:tcW w:w="3934" w:type="dxa"/>
            <w:tcBorders>
              <w:top w:val="nil"/>
              <w:left w:val="nil"/>
              <w:bottom w:val="single" w:color="auto" w:sz="4" w:space="0"/>
              <w:right w:val="single" w:color="auto" w:sz="4" w:space="0"/>
            </w:tcBorders>
            <w:vAlign w:val="center"/>
          </w:tcPr>
          <w:p w14:paraId="35F8F1A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332BE676">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1C2E62E8">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9E31D87">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263DEDF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488F330">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3420165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5FF5DB17">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1BCD72EA">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3383214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42FB8D68">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137878F2">
        <w:tblPrEx>
          <w:tblCellMar>
            <w:top w:w="0" w:type="dxa"/>
            <w:left w:w="108" w:type="dxa"/>
            <w:bottom w:w="0" w:type="dxa"/>
            <w:right w:w="108" w:type="dxa"/>
          </w:tblCellMar>
        </w:tblPrEx>
        <w:trPr>
          <w:trHeight w:val="2532" w:hRule="atLeast"/>
          <w:jc w:val="center"/>
        </w:trPr>
        <w:tc>
          <w:tcPr>
            <w:tcW w:w="397" w:type="dxa"/>
            <w:tcBorders>
              <w:top w:val="nil"/>
              <w:left w:val="single" w:color="auto" w:sz="4" w:space="0"/>
              <w:bottom w:val="single" w:color="auto" w:sz="4" w:space="0"/>
              <w:right w:val="single" w:color="auto" w:sz="4" w:space="0"/>
            </w:tcBorders>
            <w:vAlign w:val="center"/>
          </w:tcPr>
          <w:p w14:paraId="7D1CD3F2">
            <w:pPr>
              <w:widowControl/>
              <w:jc w:val="center"/>
              <w:rPr>
                <w:rFonts w:ascii="宋体" w:cs="Times New Roman"/>
                <w:color w:val="000000"/>
                <w:kern w:val="0"/>
                <w:sz w:val="18"/>
                <w:szCs w:val="18"/>
              </w:rPr>
            </w:pPr>
            <w:r>
              <w:rPr>
                <w:rFonts w:ascii="宋体" w:hAnsi="宋体" w:cs="宋体"/>
                <w:color w:val="000000"/>
                <w:kern w:val="0"/>
                <w:sz w:val="18"/>
                <w:szCs w:val="18"/>
              </w:rPr>
              <w:t>13</w:t>
            </w:r>
          </w:p>
        </w:tc>
        <w:tc>
          <w:tcPr>
            <w:tcW w:w="615" w:type="dxa"/>
            <w:tcBorders>
              <w:top w:val="nil"/>
              <w:left w:val="nil"/>
              <w:bottom w:val="single" w:color="auto" w:sz="4" w:space="0"/>
              <w:right w:val="single" w:color="auto" w:sz="4" w:space="0"/>
            </w:tcBorders>
            <w:vAlign w:val="center"/>
          </w:tcPr>
          <w:p w14:paraId="6693F698">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14:paraId="5E8AEA5E">
            <w:pPr>
              <w:widowControl/>
              <w:jc w:val="center"/>
              <w:rPr>
                <w:rFonts w:ascii="宋体" w:cs="Times New Roman"/>
                <w:color w:val="000000"/>
                <w:kern w:val="0"/>
                <w:sz w:val="18"/>
                <w:szCs w:val="18"/>
              </w:rPr>
            </w:pPr>
            <w:r>
              <w:rPr>
                <w:rFonts w:hint="eastAsia" w:ascii="宋体" w:hAnsi="宋体" w:cs="宋体"/>
                <w:color w:val="000000"/>
                <w:kern w:val="0"/>
                <w:sz w:val="18"/>
                <w:szCs w:val="18"/>
              </w:rPr>
              <w:t>保障性住房申请受理</w:t>
            </w:r>
          </w:p>
        </w:tc>
        <w:tc>
          <w:tcPr>
            <w:tcW w:w="1220" w:type="dxa"/>
            <w:tcBorders>
              <w:top w:val="nil"/>
              <w:left w:val="nil"/>
              <w:bottom w:val="single" w:color="auto" w:sz="4" w:space="0"/>
              <w:right w:val="single" w:color="auto" w:sz="4" w:space="0"/>
            </w:tcBorders>
            <w:vAlign w:val="center"/>
          </w:tcPr>
          <w:p w14:paraId="3E22914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申请受理公告；</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申请条件、程序、期限和所需材料；</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租赁补贴发放计划。</w:t>
            </w:r>
          </w:p>
        </w:tc>
        <w:tc>
          <w:tcPr>
            <w:tcW w:w="3934" w:type="dxa"/>
            <w:tcBorders>
              <w:top w:val="nil"/>
              <w:left w:val="nil"/>
              <w:bottom w:val="single" w:color="auto" w:sz="4" w:space="0"/>
              <w:right w:val="single" w:color="auto" w:sz="4" w:space="0"/>
            </w:tcBorders>
            <w:vAlign w:val="center"/>
          </w:tcPr>
          <w:p w14:paraId="36B0FBD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5AC89C2B">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104F466B">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F959B8B">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51D507CF">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6CF1F167">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2B877323">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221CE789">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38959CE6">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26269131">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3D8E1C4">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323C8F36">
        <w:tblPrEx>
          <w:tblCellMar>
            <w:top w:w="0" w:type="dxa"/>
            <w:left w:w="108" w:type="dxa"/>
            <w:bottom w:w="0" w:type="dxa"/>
            <w:right w:w="108" w:type="dxa"/>
          </w:tblCellMar>
        </w:tblPrEx>
        <w:trPr>
          <w:trHeight w:val="2362" w:hRule="atLeast"/>
          <w:jc w:val="center"/>
        </w:trPr>
        <w:tc>
          <w:tcPr>
            <w:tcW w:w="397" w:type="dxa"/>
            <w:tcBorders>
              <w:top w:val="nil"/>
              <w:left w:val="single" w:color="auto" w:sz="4" w:space="0"/>
              <w:bottom w:val="single" w:color="auto" w:sz="4" w:space="0"/>
              <w:right w:val="single" w:color="auto" w:sz="4" w:space="0"/>
            </w:tcBorders>
            <w:vAlign w:val="center"/>
          </w:tcPr>
          <w:p w14:paraId="5DD6C8C3">
            <w:pPr>
              <w:widowControl/>
              <w:jc w:val="center"/>
              <w:rPr>
                <w:rFonts w:ascii="宋体" w:cs="Times New Roman"/>
                <w:color w:val="000000"/>
                <w:kern w:val="0"/>
                <w:sz w:val="18"/>
                <w:szCs w:val="18"/>
              </w:rPr>
            </w:pPr>
            <w:r>
              <w:rPr>
                <w:rFonts w:ascii="宋体" w:hAnsi="宋体" w:cs="宋体"/>
                <w:color w:val="000000"/>
                <w:kern w:val="0"/>
                <w:sz w:val="18"/>
                <w:szCs w:val="18"/>
              </w:rPr>
              <w:t>14</w:t>
            </w:r>
          </w:p>
        </w:tc>
        <w:tc>
          <w:tcPr>
            <w:tcW w:w="615" w:type="dxa"/>
            <w:tcBorders>
              <w:top w:val="nil"/>
              <w:left w:val="nil"/>
              <w:bottom w:val="single" w:color="auto" w:sz="4" w:space="0"/>
              <w:right w:val="single" w:color="auto" w:sz="4" w:space="0"/>
            </w:tcBorders>
            <w:vAlign w:val="center"/>
          </w:tcPr>
          <w:p w14:paraId="0970B675">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14:paraId="583493F8">
            <w:pPr>
              <w:widowControl/>
              <w:jc w:val="center"/>
              <w:rPr>
                <w:rFonts w:ascii="宋体" w:cs="Times New Roman"/>
                <w:color w:val="000000"/>
                <w:kern w:val="0"/>
                <w:sz w:val="18"/>
                <w:szCs w:val="18"/>
              </w:rPr>
            </w:pPr>
            <w:r>
              <w:rPr>
                <w:rFonts w:hint="eastAsia" w:ascii="宋体" w:hAnsi="宋体" w:cs="宋体"/>
                <w:color w:val="000000"/>
                <w:kern w:val="0"/>
                <w:sz w:val="18"/>
                <w:szCs w:val="18"/>
              </w:rPr>
              <w:t>公租房承租资格审核</w:t>
            </w:r>
          </w:p>
        </w:tc>
        <w:tc>
          <w:tcPr>
            <w:tcW w:w="1220" w:type="dxa"/>
            <w:tcBorders>
              <w:top w:val="nil"/>
              <w:left w:val="nil"/>
              <w:bottom w:val="single" w:color="auto" w:sz="4" w:space="0"/>
              <w:right w:val="single" w:color="auto" w:sz="4" w:space="0"/>
            </w:tcBorders>
            <w:vAlign w:val="center"/>
          </w:tcPr>
          <w:p w14:paraId="549333A3">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审核结果：申请对象姓名、身份证号</w:t>
            </w:r>
            <w:r>
              <w:rPr>
                <w:rFonts w:ascii="宋体" w:hAnsi="宋体" w:cs="宋体"/>
                <w:color w:val="000000"/>
                <w:kern w:val="0"/>
                <w:sz w:val="18"/>
                <w:szCs w:val="18"/>
              </w:rPr>
              <w:t>(</w:t>
            </w:r>
            <w:r>
              <w:rPr>
                <w:rFonts w:hint="eastAsia" w:ascii="宋体" w:hAnsi="宋体" w:cs="宋体"/>
                <w:color w:val="000000"/>
                <w:kern w:val="0"/>
                <w:sz w:val="18"/>
                <w:szCs w:val="18"/>
              </w:rPr>
              <w:t>隐藏部分号码</w:t>
            </w:r>
            <w:r>
              <w:rPr>
                <w:rFonts w:ascii="宋体" w:hAnsi="宋体" w:cs="宋体"/>
                <w:color w:val="000000"/>
                <w:kern w:val="0"/>
                <w:sz w:val="18"/>
                <w:szCs w:val="18"/>
              </w:rPr>
              <w:t>)</w:t>
            </w:r>
            <w:r>
              <w:rPr>
                <w:rFonts w:hint="eastAsia" w:ascii="宋体" w:hAnsi="宋体" w:cs="宋体"/>
                <w:color w:val="000000"/>
                <w:kern w:val="0"/>
                <w:sz w:val="18"/>
                <w:szCs w:val="18"/>
              </w:rPr>
              <w:t>、申请房源类型；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是否审核通过。</w:t>
            </w:r>
          </w:p>
        </w:tc>
        <w:tc>
          <w:tcPr>
            <w:tcW w:w="3934" w:type="dxa"/>
            <w:tcBorders>
              <w:top w:val="nil"/>
              <w:left w:val="nil"/>
              <w:bottom w:val="single" w:color="auto" w:sz="4" w:space="0"/>
              <w:right w:val="single" w:color="auto" w:sz="4" w:space="0"/>
            </w:tcBorders>
            <w:vAlign w:val="center"/>
          </w:tcPr>
          <w:p w14:paraId="01D2F236">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05C4668F">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5ECE36C">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1AB2C6A8">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56F41EA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007BFE97">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238A0CB3">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747CC2D9">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3F8E53D8">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AA19F19">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62DC3913">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4111F846">
        <w:tblPrEx>
          <w:tblCellMar>
            <w:top w:w="0" w:type="dxa"/>
            <w:left w:w="108" w:type="dxa"/>
            <w:bottom w:w="0" w:type="dxa"/>
            <w:right w:w="108" w:type="dxa"/>
          </w:tblCellMar>
        </w:tblPrEx>
        <w:trPr>
          <w:trHeight w:val="2422" w:hRule="atLeast"/>
          <w:jc w:val="center"/>
        </w:trPr>
        <w:tc>
          <w:tcPr>
            <w:tcW w:w="397" w:type="dxa"/>
            <w:tcBorders>
              <w:top w:val="nil"/>
              <w:left w:val="single" w:color="auto" w:sz="4" w:space="0"/>
              <w:bottom w:val="single" w:color="auto" w:sz="4" w:space="0"/>
              <w:right w:val="single" w:color="auto" w:sz="4" w:space="0"/>
            </w:tcBorders>
            <w:vAlign w:val="center"/>
          </w:tcPr>
          <w:p w14:paraId="506CA209">
            <w:pPr>
              <w:widowControl/>
              <w:jc w:val="center"/>
              <w:rPr>
                <w:rFonts w:ascii="宋体" w:cs="Times New Roman"/>
                <w:color w:val="000000"/>
                <w:kern w:val="0"/>
                <w:sz w:val="18"/>
                <w:szCs w:val="18"/>
              </w:rPr>
            </w:pPr>
            <w:r>
              <w:rPr>
                <w:rFonts w:ascii="宋体" w:hAnsi="宋体" w:cs="宋体"/>
                <w:color w:val="000000"/>
                <w:kern w:val="0"/>
                <w:sz w:val="18"/>
                <w:szCs w:val="18"/>
              </w:rPr>
              <w:t>15</w:t>
            </w:r>
          </w:p>
        </w:tc>
        <w:tc>
          <w:tcPr>
            <w:tcW w:w="615" w:type="dxa"/>
            <w:tcBorders>
              <w:top w:val="nil"/>
              <w:left w:val="nil"/>
              <w:bottom w:val="single" w:color="auto" w:sz="4" w:space="0"/>
              <w:right w:val="single" w:color="auto" w:sz="4" w:space="0"/>
            </w:tcBorders>
            <w:vAlign w:val="center"/>
          </w:tcPr>
          <w:p w14:paraId="2F250611">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14:paraId="2B4B0422">
            <w:pPr>
              <w:widowControl/>
              <w:jc w:val="center"/>
              <w:rPr>
                <w:rFonts w:ascii="宋体" w:cs="Times New Roman"/>
                <w:color w:val="000000"/>
                <w:kern w:val="0"/>
                <w:sz w:val="18"/>
                <w:szCs w:val="18"/>
              </w:rPr>
            </w:pPr>
            <w:r>
              <w:rPr>
                <w:rFonts w:hint="eastAsia" w:ascii="宋体" w:hAnsi="宋体" w:cs="宋体"/>
                <w:color w:val="000000"/>
                <w:kern w:val="0"/>
                <w:sz w:val="18"/>
                <w:szCs w:val="18"/>
              </w:rPr>
              <w:t>公租房租赁补贴或租金减免审批</w:t>
            </w:r>
          </w:p>
        </w:tc>
        <w:tc>
          <w:tcPr>
            <w:tcW w:w="1220" w:type="dxa"/>
            <w:tcBorders>
              <w:top w:val="nil"/>
              <w:left w:val="nil"/>
              <w:bottom w:val="single" w:color="auto" w:sz="4" w:space="0"/>
              <w:right w:val="single" w:color="auto" w:sz="4" w:space="0"/>
            </w:tcBorders>
            <w:vAlign w:val="center"/>
          </w:tcPr>
          <w:p w14:paraId="5703885B">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审核结果：申请对象姓名、身份证号</w:t>
            </w:r>
            <w:r>
              <w:rPr>
                <w:rFonts w:ascii="宋体" w:hAnsi="宋体" w:cs="宋体"/>
                <w:color w:val="000000"/>
                <w:kern w:val="0"/>
                <w:sz w:val="18"/>
                <w:szCs w:val="18"/>
              </w:rPr>
              <w:t>(</w:t>
            </w:r>
            <w:r>
              <w:rPr>
                <w:rFonts w:hint="eastAsia" w:ascii="宋体" w:hAnsi="宋体" w:cs="宋体"/>
                <w:color w:val="000000"/>
                <w:kern w:val="0"/>
                <w:sz w:val="18"/>
                <w:szCs w:val="18"/>
              </w:rPr>
              <w:t>隐藏部分号码</w:t>
            </w:r>
            <w:r>
              <w:rPr>
                <w:rFonts w:ascii="宋体" w:hAnsi="宋体" w:cs="宋体"/>
                <w:color w:val="000000"/>
                <w:kern w:val="0"/>
                <w:sz w:val="18"/>
                <w:szCs w:val="18"/>
              </w:rPr>
              <w:t>)</w:t>
            </w:r>
            <w:r>
              <w:rPr>
                <w:rFonts w:hint="eastAsia" w:ascii="宋体" w:hAnsi="宋体" w:cs="宋体"/>
                <w:color w:val="000000"/>
                <w:kern w:val="0"/>
                <w:sz w:val="18"/>
                <w:szCs w:val="18"/>
              </w:rPr>
              <w:t>、申请房源类型；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是否审核通过。</w:t>
            </w:r>
          </w:p>
        </w:tc>
        <w:tc>
          <w:tcPr>
            <w:tcW w:w="3934" w:type="dxa"/>
            <w:tcBorders>
              <w:top w:val="nil"/>
              <w:left w:val="nil"/>
              <w:bottom w:val="single" w:color="auto" w:sz="4" w:space="0"/>
              <w:right w:val="single" w:color="auto" w:sz="4" w:space="0"/>
            </w:tcBorders>
            <w:vAlign w:val="center"/>
          </w:tcPr>
          <w:p w14:paraId="79D37D2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0E3175EE">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54754595">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2ECFE63A">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51591B6E">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47CCFD5A">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56163E08">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0E5AF0F5">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75DF1D7A">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5EBEAD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7CA6FA88">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71FC53E9">
        <w:tblPrEx>
          <w:tblCellMar>
            <w:top w:w="0" w:type="dxa"/>
            <w:left w:w="108" w:type="dxa"/>
            <w:bottom w:w="0" w:type="dxa"/>
            <w:right w:w="108" w:type="dxa"/>
          </w:tblCellMar>
        </w:tblPrEx>
        <w:trPr>
          <w:trHeight w:val="2480" w:hRule="atLeast"/>
          <w:jc w:val="center"/>
        </w:trPr>
        <w:tc>
          <w:tcPr>
            <w:tcW w:w="397" w:type="dxa"/>
            <w:tcBorders>
              <w:top w:val="nil"/>
              <w:left w:val="single" w:color="auto" w:sz="4" w:space="0"/>
              <w:bottom w:val="single" w:color="auto" w:sz="4" w:space="0"/>
              <w:right w:val="single" w:color="auto" w:sz="4" w:space="0"/>
            </w:tcBorders>
            <w:vAlign w:val="center"/>
          </w:tcPr>
          <w:p w14:paraId="69639045">
            <w:pPr>
              <w:widowControl/>
              <w:jc w:val="center"/>
              <w:rPr>
                <w:rFonts w:ascii="宋体" w:cs="Times New Roman"/>
                <w:color w:val="000000"/>
                <w:kern w:val="0"/>
                <w:sz w:val="18"/>
                <w:szCs w:val="18"/>
              </w:rPr>
            </w:pPr>
            <w:r>
              <w:rPr>
                <w:rFonts w:ascii="宋体" w:hAnsi="宋体" w:cs="宋体"/>
                <w:color w:val="000000"/>
                <w:kern w:val="0"/>
                <w:sz w:val="18"/>
                <w:szCs w:val="18"/>
              </w:rPr>
              <w:t>16</w:t>
            </w:r>
          </w:p>
        </w:tc>
        <w:tc>
          <w:tcPr>
            <w:tcW w:w="615" w:type="dxa"/>
            <w:tcBorders>
              <w:top w:val="nil"/>
              <w:left w:val="nil"/>
              <w:bottom w:val="single" w:color="auto" w:sz="4" w:space="0"/>
              <w:right w:val="single" w:color="auto" w:sz="4" w:space="0"/>
            </w:tcBorders>
            <w:vAlign w:val="center"/>
          </w:tcPr>
          <w:p w14:paraId="604A74D4">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14:paraId="2551BD7B">
            <w:pPr>
              <w:widowControl/>
              <w:jc w:val="center"/>
              <w:rPr>
                <w:rFonts w:ascii="宋体" w:cs="Times New Roman"/>
                <w:color w:val="000000"/>
                <w:kern w:val="0"/>
                <w:sz w:val="18"/>
                <w:szCs w:val="18"/>
              </w:rPr>
            </w:pPr>
            <w:r>
              <w:rPr>
                <w:rFonts w:hint="eastAsia" w:ascii="宋体" w:hAnsi="宋体" w:cs="宋体"/>
                <w:color w:val="000000"/>
                <w:kern w:val="0"/>
                <w:sz w:val="18"/>
                <w:szCs w:val="18"/>
              </w:rPr>
              <w:t>经济适用住房购买资格审核</w:t>
            </w:r>
          </w:p>
        </w:tc>
        <w:tc>
          <w:tcPr>
            <w:tcW w:w="1220" w:type="dxa"/>
            <w:tcBorders>
              <w:top w:val="nil"/>
              <w:left w:val="nil"/>
              <w:bottom w:val="single" w:color="auto" w:sz="4" w:space="0"/>
              <w:right w:val="single" w:color="auto" w:sz="4" w:space="0"/>
            </w:tcBorders>
            <w:vAlign w:val="center"/>
          </w:tcPr>
          <w:p w14:paraId="5637E1F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审核结果：申请对象姓名、身份证号</w:t>
            </w:r>
            <w:r>
              <w:rPr>
                <w:rFonts w:ascii="宋体" w:hAnsi="宋体" w:cs="宋体"/>
                <w:color w:val="000000"/>
                <w:kern w:val="0"/>
                <w:sz w:val="18"/>
                <w:szCs w:val="18"/>
              </w:rPr>
              <w:t>(</w:t>
            </w:r>
            <w:r>
              <w:rPr>
                <w:rFonts w:hint="eastAsia" w:ascii="宋体" w:hAnsi="宋体" w:cs="宋体"/>
                <w:color w:val="000000"/>
                <w:kern w:val="0"/>
                <w:sz w:val="18"/>
                <w:szCs w:val="18"/>
              </w:rPr>
              <w:t>隐藏部分号码</w:t>
            </w:r>
            <w:r>
              <w:rPr>
                <w:rFonts w:ascii="宋体" w:hAnsi="宋体" w:cs="宋体"/>
                <w:color w:val="000000"/>
                <w:kern w:val="0"/>
                <w:sz w:val="18"/>
                <w:szCs w:val="18"/>
              </w:rPr>
              <w:t>)</w:t>
            </w:r>
            <w:r>
              <w:rPr>
                <w:rFonts w:hint="eastAsia" w:ascii="宋体" w:hAnsi="宋体" w:cs="宋体"/>
                <w:color w:val="000000"/>
                <w:kern w:val="0"/>
                <w:sz w:val="18"/>
                <w:szCs w:val="18"/>
              </w:rPr>
              <w:t>、申请房源类型；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是否审核通过。</w:t>
            </w:r>
          </w:p>
        </w:tc>
        <w:tc>
          <w:tcPr>
            <w:tcW w:w="3934" w:type="dxa"/>
            <w:tcBorders>
              <w:top w:val="nil"/>
              <w:left w:val="nil"/>
              <w:bottom w:val="single" w:color="auto" w:sz="4" w:space="0"/>
              <w:right w:val="single" w:color="auto" w:sz="4" w:space="0"/>
            </w:tcBorders>
            <w:vAlign w:val="center"/>
          </w:tcPr>
          <w:p w14:paraId="5BBA7CB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056C2380">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1E13AB52">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1E0B5AF">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26853FBA">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2A04E4A9">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39E62518">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166CBBDF">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05DCD840">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471682A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7135AD50">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4C49E43C">
        <w:tblPrEx>
          <w:tblCellMar>
            <w:top w:w="0" w:type="dxa"/>
            <w:left w:w="108" w:type="dxa"/>
            <w:bottom w:w="0" w:type="dxa"/>
            <w:right w:w="108" w:type="dxa"/>
          </w:tblCellMar>
        </w:tblPrEx>
        <w:trPr>
          <w:trHeight w:val="4430" w:hRule="atLeast"/>
          <w:jc w:val="center"/>
        </w:trPr>
        <w:tc>
          <w:tcPr>
            <w:tcW w:w="397" w:type="dxa"/>
            <w:tcBorders>
              <w:top w:val="nil"/>
              <w:left w:val="single" w:color="auto" w:sz="4" w:space="0"/>
              <w:bottom w:val="single" w:color="auto" w:sz="4" w:space="0"/>
              <w:right w:val="single" w:color="auto" w:sz="4" w:space="0"/>
            </w:tcBorders>
            <w:vAlign w:val="center"/>
          </w:tcPr>
          <w:p w14:paraId="6ACF0A78">
            <w:pPr>
              <w:widowControl/>
              <w:jc w:val="center"/>
              <w:rPr>
                <w:rFonts w:ascii="宋体" w:cs="Times New Roman"/>
                <w:color w:val="000000"/>
                <w:kern w:val="0"/>
                <w:sz w:val="18"/>
                <w:szCs w:val="18"/>
              </w:rPr>
            </w:pPr>
            <w:r>
              <w:rPr>
                <w:rFonts w:ascii="宋体" w:hAnsi="宋体" w:cs="宋体"/>
                <w:color w:val="000000"/>
                <w:kern w:val="0"/>
                <w:sz w:val="18"/>
                <w:szCs w:val="18"/>
              </w:rPr>
              <w:t>17</w:t>
            </w:r>
          </w:p>
        </w:tc>
        <w:tc>
          <w:tcPr>
            <w:tcW w:w="615" w:type="dxa"/>
            <w:tcBorders>
              <w:top w:val="nil"/>
              <w:left w:val="nil"/>
              <w:bottom w:val="single" w:color="auto" w:sz="4" w:space="0"/>
              <w:right w:val="single" w:color="auto" w:sz="4" w:space="0"/>
            </w:tcBorders>
            <w:vAlign w:val="center"/>
          </w:tcPr>
          <w:p w14:paraId="6CBD985F">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14:paraId="496A55EB">
            <w:pPr>
              <w:widowControl/>
              <w:jc w:val="center"/>
              <w:rPr>
                <w:rFonts w:ascii="宋体" w:cs="Times New Roman"/>
                <w:color w:val="000000"/>
                <w:kern w:val="0"/>
                <w:sz w:val="18"/>
                <w:szCs w:val="18"/>
              </w:rPr>
            </w:pPr>
            <w:r>
              <w:rPr>
                <w:rFonts w:hint="eastAsia" w:ascii="宋体" w:hAnsi="宋体" w:cs="宋体"/>
                <w:color w:val="000000"/>
                <w:kern w:val="0"/>
                <w:sz w:val="18"/>
                <w:szCs w:val="18"/>
              </w:rPr>
              <w:t>房源信息</w:t>
            </w:r>
          </w:p>
        </w:tc>
        <w:tc>
          <w:tcPr>
            <w:tcW w:w="1220" w:type="dxa"/>
            <w:tcBorders>
              <w:top w:val="nil"/>
              <w:left w:val="nil"/>
              <w:bottom w:val="single" w:color="auto" w:sz="4" w:space="0"/>
              <w:right w:val="single" w:color="auto" w:sz="4" w:space="0"/>
            </w:tcBorders>
            <w:vAlign w:val="center"/>
          </w:tcPr>
          <w:p w14:paraId="1E6A01FF">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项目名称；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保障性住房类型；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竣工日期；</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地址；</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住房套数；</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待分配套数；</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已分配套数；</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套型；</w:t>
            </w:r>
            <w:r>
              <w:rPr>
                <w:rFonts w:ascii="宋体" w:cs="Times New Roman"/>
                <w:color w:val="000000"/>
                <w:kern w:val="0"/>
                <w:sz w:val="18"/>
                <w:szCs w:val="18"/>
              </w:rPr>
              <w:br w:type="textWrapping"/>
            </w:r>
            <w:r>
              <w:rPr>
                <w:rFonts w:ascii="宋体" w:hAnsi="宋体" w:cs="宋体"/>
                <w:color w:val="000000"/>
                <w:kern w:val="0"/>
                <w:sz w:val="18"/>
                <w:szCs w:val="18"/>
              </w:rPr>
              <w:t>9</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面积；</w:t>
            </w:r>
            <w:r>
              <w:rPr>
                <w:rFonts w:ascii="宋体" w:cs="Times New Roman"/>
                <w:color w:val="000000"/>
                <w:kern w:val="0"/>
                <w:sz w:val="18"/>
                <w:szCs w:val="18"/>
              </w:rPr>
              <w:br w:type="textWrapping"/>
            </w:r>
            <w:r>
              <w:rPr>
                <w:rFonts w:ascii="宋体" w:hAnsi="宋体" w:cs="宋体"/>
                <w:color w:val="000000"/>
                <w:kern w:val="0"/>
                <w:sz w:val="18"/>
                <w:szCs w:val="18"/>
              </w:rPr>
              <w:t>10</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配租配售价格；</w:t>
            </w:r>
            <w:r>
              <w:rPr>
                <w:rFonts w:ascii="宋体" w:cs="Times New Roman"/>
                <w:color w:val="000000"/>
                <w:kern w:val="0"/>
                <w:sz w:val="18"/>
                <w:szCs w:val="18"/>
              </w:rPr>
              <w:br w:type="textWrapping"/>
            </w:r>
            <w:r>
              <w:rPr>
                <w:rFonts w:ascii="宋体" w:hAnsi="宋体" w:cs="宋体"/>
                <w:color w:val="000000"/>
                <w:kern w:val="0"/>
                <w:sz w:val="18"/>
                <w:szCs w:val="18"/>
              </w:rPr>
              <w:t>11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分配日期等。</w:t>
            </w:r>
          </w:p>
        </w:tc>
        <w:tc>
          <w:tcPr>
            <w:tcW w:w="3934" w:type="dxa"/>
            <w:tcBorders>
              <w:top w:val="nil"/>
              <w:left w:val="nil"/>
              <w:bottom w:val="single" w:color="auto" w:sz="4" w:space="0"/>
              <w:right w:val="single" w:color="auto" w:sz="4" w:space="0"/>
            </w:tcBorders>
            <w:vAlign w:val="center"/>
          </w:tcPr>
          <w:p w14:paraId="40A4038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5975323B">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204128CC">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F5CAC59">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04726F10">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2FA83232">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31C0298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4B5C8646">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6A96B9C7">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77137079">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0F98FF16">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2A45934F">
        <w:tblPrEx>
          <w:tblCellMar>
            <w:top w:w="0" w:type="dxa"/>
            <w:left w:w="108" w:type="dxa"/>
            <w:bottom w:w="0" w:type="dxa"/>
            <w:right w:w="108" w:type="dxa"/>
          </w:tblCellMar>
        </w:tblPrEx>
        <w:trPr>
          <w:trHeight w:val="2930" w:hRule="atLeast"/>
          <w:jc w:val="center"/>
        </w:trPr>
        <w:tc>
          <w:tcPr>
            <w:tcW w:w="397" w:type="dxa"/>
            <w:tcBorders>
              <w:top w:val="nil"/>
              <w:left w:val="single" w:color="auto" w:sz="4" w:space="0"/>
              <w:bottom w:val="single" w:color="auto" w:sz="4" w:space="0"/>
              <w:right w:val="single" w:color="auto" w:sz="4" w:space="0"/>
            </w:tcBorders>
            <w:vAlign w:val="center"/>
          </w:tcPr>
          <w:p w14:paraId="115C712D">
            <w:pPr>
              <w:widowControl/>
              <w:jc w:val="center"/>
              <w:rPr>
                <w:rFonts w:ascii="宋体" w:cs="Times New Roman"/>
                <w:color w:val="000000"/>
                <w:kern w:val="0"/>
                <w:sz w:val="18"/>
                <w:szCs w:val="18"/>
              </w:rPr>
            </w:pPr>
            <w:r>
              <w:rPr>
                <w:rFonts w:ascii="宋体" w:hAnsi="宋体" w:cs="宋体"/>
                <w:color w:val="000000"/>
                <w:kern w:val="0"/>
                <w:sz w:val="18"/>
                <w:szCs w:val="18"/>
              </w:rPr>
              <w:t>18</w:t>
            </w:r>
          </w:p>
        </w:tc>
        <w:tc>
          <w:tcPr>
            <w:tcW w:w="615" w:type="dxa"/>
            <w:tcBorders>
              <w:top w:val="nil"/>
              <w:left w:val="nil"/>
              <w:bottom w:val="single" w:color="auto" w:sz="4" w:space="0"/>
              <w:right w:val="single" w:color="auto" w:sz="4" w:space="0"/>
            </w:tcBorders>
            <w:vAlign w:val="center"/>
          </w:tcPr>
          <w:p w14:paraId="0F837581">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14:paraId="6C47A9FE">
            <w:pPr>
              <w:widowControl/>
              <w:jc w:val="center"/>
              <w:rPr>
                <w:rFonts w:ascii="宋体" w:cs="Times New Roman"/>
                <w:color w:val="000000"/>
                <w:kern w:val="0"/>
                <w:sz w:val="18"/>
                <w:szCs w:val="18"/>
              </w:rPr>
            </w:pPr>
            <w:r>
              <w:rPr>
                <w:rFonts w:hint="eastAsia" w:ascii="宋体" w:hAnsi="宋体" w:cs="宋体"/>
                <w:color w:val="000000"/>
                <w:kern w:val="0"/>
                <w:sz w:val="18"/>
                <w:szCs w:val="18"/>
              </w:rPr>
              <w:t>选房或摇号公</w:t>
            </w:r>
            <w:r>
              <w:rPr>
                <w:rFonts w:ascii="宋体" w:cs="Times New Roman"/>
                <w:color w:val="000000"/>
                <w:kern w:val="0"/>
                <w:sz w:val="18"/>
                <w:szCs w:val="18"/>
              </w:rPr>
              <w:br w:type="textWrapping"/>
            </w:r>
            <w:r>
              <w:rPr>
                <w:rFonts w:hint="eastAsia" w:ascii="宋体" w:hAnsi="宋体" w:cs="宋体"/>
                <w:color w:val="000000"/>
                <w:kern w:val="0"/>
                <w:sz w:val="18"/>
                <w:szCs w:val="18"/>
              </w:rPr>
              <w:t>告</w:t>
            </w:r>
          </w:p>
        </w:tc>
        <w:tc>
          <w:tcPr>
            <w:tcW w:w="1220" w:type="dxa"/>
            <w:tcBorders>
              <w:top w:val="nil"/>
              <w:left w:val="nil"/>
              <w:bottom w:val="single" w:color="auto" w:sz="4" w:space="0"/>
              <w:right w:val="single" w:color="auto" w:sz="4" w:space="0"/>
            </w:tcBorders>
            <w:vAlign w:val="center"/>
          </w:tcPr>
          <w:p w14:paraId="041C6B5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公告名称；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发布部门；</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发布日期；</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正文，包括时间、地点、流程、注意事项等。</w:t>
            </w:r>
          </w:p>
        </w:tc>
        <w:tc>
          <w:tcPr>
            <w:tcW w:w="3934" w:type="dxa"/>
            <w:tcBorders>
              <w:top w:val="nil"/>
              <w:left w:val="nil"/>
              <w:bottom w:val="single" w:color="auto" w:sz="4" w:space="0"/>
              <w:right w:val="single" w:color="auto" w:sz="4" w:space="0"/>
            </w:tcBorders>
            <w:vAlign w:val="center"/>
          </w:tcPr>
          <w:p w14:paraId="6AB7E5FC">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2236C2CB">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4C5BF024">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386A38E9">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76BFFB91">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95AD820">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6A0AEB8B">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4D0BF217">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17509F34">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3E427DC">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38FF44FA">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4A02BDEC">
        <w:tblPrEx>
          <w:tblCellMar>
            <w:top w:w="0" w:type="dxa"/>
            <w:left w:w="108" w:type="dxa"/>
            <w:bottom w:w="0" w:type="dxa"/>
            <w:right w:w="108" w:type="dxa"/>
          </w:tblCellMar>
        </w:tblPrEx>
        <w:trPr>
          <w:trHeight w:val="2080" w:hRule="atLeast"/>
          <w:jc w:val="center"/>
        </w:trPr>
        <w:tc>
          <w:tcPr>
            <w:tcW w:w="397" w:type="dxa"/>
            <w:tcBorders>
              <w:top w:val="nil"/>
              <w:left w:val="single" w:color="auto" w:sz="4" w:space="0"/>
              <w:bottom w:val="single" w:color="auto" w:sz="4" w:space="0"/>
              <w:right w:val="single" w:color="auto" w:sz="4" w:space="0"/>
            </w:tcBorders>
            <w:vAlign w:val="center"/>
          </w:tcPr>
          <w:p w14:paraId="067F70CC">
            <w:pPr>
              <w:widowControl/>
              <w:jc w:val="center"/>
              <w:rPr>
                <w:rFonts w:ascii="宋体" w:cs="Times New Roman"/>
                <w:color w:val="000000"/>
                <w:kern w:val="0"/>
                <w:sz w:val="18"/>
                <w:szCs w:val="18"/>
              </w:rPr>
            </w:pPr>
            <w:r>
              <w:rPr>
                <w:rFonts w:ascii="宋体" w:hAnsi="宋体" w:cs="宋体"/>
                <w:color w:val="000000"/>
                <w:kern w:val="0"/>
                <w:sz w:val="18"/>
                <w:szCs w:val="18"/>
              </w:rPr>
              <w:t>19</w:t>
            </w:r>
          </w:p>
        </w:tc>
        <w:tc>
          <w:tcPr>
            <w:tcW w:w="615" w:type="dxa"/>
            <w:tcBorders>
              <w:top w:val="nil"/>
              <w:left w:val="nil"/>
              <w:bottom w:val="single" w:color="auto" w:sz="4" w:space="0"/>
              <w:right w:val="single" w:color="auto" w:sz="4" w:space="0"/>
            </w:tcBorders>
            <w:vAlign w:val="center"/>
          </w:tcPr>
          <w:p w14:paraId="6145C188">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14:paraId="1E6EE3DE">
            <w:pPr>
              <w:widowControl/>
              <w:jc w:val="center"/>
              <w:rPr>
                <w:rFonts w:ascii="宋体" w:cs="Times New Roman"/>
                <w:color w:val="000000"/>
                <w:kern w:val="0"/>
                <w:sz w:val="18"/>
                <w:szCs w:val="18"/>
              </w:rPr>
            </w:pPr>
            <w:r>
              <w:rPr>
                <w:rFonts w:hint="eastAsia" w:ascii="宋体" w:hAnsi="宋体" w:cs="宋体"/>
                <w:color w:val="000000"/>
                <w:kern w:val="0"/>
                <w:sz w:val="18"/>
                <w:szCs w:val="18"/>
              </w:rPr>
              <w:t>分配结果</w:t>
            </w:r>
          </w:p>
        </w:tc>
        <w:tc>
          <w:tcPr>
            <w:tcW w:w="1220" w:type="dxa"/>
            <w:tcBorders>
              <w:top w:val="nil"/>
              <w:left w:val="nil"/>
              <w:bottom w:val="single" w:color="auto" w:sz="4" w:space="0"/>
              <w:right w:val="single" w:color="auto" w:sz="4" w:space="0"/>
            </w:tcBorders>
            <w:vAlign w:val="center"/>
          </w:tcPr>
          <w:p w14:paraId="424796D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保障性住房类型；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房号面积套型；</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所在建设项目名称等。</w:t>
            </w:r>
          </w:p>
        </w:tc>
        <w:tc>
          <w:tcPr>
            <w:tcW w:w="3934" w:type="dxa"/>
            <w:tcBorders>
              <w:top w:val="nil"/>
              <w:left w:val="nil"/>
              <w:bottom w:val="single" w:color="auto" w:sz="4" w:space="0"/>
              <w:right w:val="single" w:color="auto" w:sz="4" w:space="0"/>
            </w:tcBorders>
            <w:vAlign w:val="center"/>
          </w:tcPr>
          <w:p w14:paraId="754D7D83">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22CD356C">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62F0541E">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6808418F">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1CF2A36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2123FD23">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723005E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1976387C">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34CC889E">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1DEC319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DD4E86B">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6D20E4C1">
        <w:tblPrEx>
          <w:tblCellMar>
            <w:top w:w="0" w:type="dxa"/>
            <w:left w:w="108" w:type="dxa"/>
            <w:bottom w:w="0" w:type="dxa"/>
            <w:right w:w="108" w:type="dxa"/>
          </w:tblCellMar>
        </w:tblPrEx>
        <w:trPr>
          <w:trHeight w:val="2192" w:hRule="atLeast"/>
          <w:jc w:val="center"/>
        </w:trPr>
        <w:tc>
          <w:tcPr>
            <w:tcW w:w="397" w:type="dxa"/>
            <w:tcBorders>
              <w:top w:val="nil"/>
              <w:left w:val="single" w:color="auto" w:sz="4" w:space="0"/>
              <w:bottom w:val="single" w:color="auto" w:sz="4" w:space="0"/>
              <w:right w:val="single" w:color="auto" w:sz="4" w:space="0"/>
            </w:tcBorders>
            <w:vAlign w:val="center"/>
          </w:tcPr>
          <w:p w14:paraId="4DA23D5E">
            <w:pPr>
              <w:widowControl/>
              <w:jc w:val="center"/>
              <w:rPr>
                <w:rFonts w:ascii="宋体" w:cs="Times New Roman"/>
                <w:color w:val="000000"/>
                <w:kern w:val="0"/>
                <w:sz w:val="18"/>
                <w:szCs w:val="18"/>
              </w:rPr>
            </w:pPr>
            <w:r>
              <w:rPr>
                <w:rFonts w:ascii="宋体" w:hAnsi="宋体" w:cs="宋体"/>
                <w:color w:val="000000"/>
                <w:kern w:val="0"/>
                <w:sz w:val="18"/>
                <w:szCs w:val="18"/>
              </w:rPr>
              <w:t>20</w:t>
            </w:r>
          </w:p>
        </w:tc>
        <w:tc>
          <w:tcPr>
            <w:tcW w:w="615" w:type="dxa"/>
            <w:tcBorders>
              <w:top w:val="nil"/>
              <w:left w:val="nil"/>
              <w:bottom w:val="single" w:color="auto" w:sz="4" w:space="0"/>
              <w:right w:val="single" w:color="auto" w:sz="4" w:space="0"/>
            </w:tcBorders>
            <w:vAlign w:val="center"/>
          </w:tcPr>
          <w:p w14:paraId="0A9ACD8A">
            <w:pPr>
              <w:widowControl/>
              <w:jc w:val="center"/>
              <w:rPr>
                <w:rFonts w:ascii="宋体" w:cs="Times New Roman"/>
                <w:color w:val="000000"/>
                <w:kern w:val="0"/>
                <w:sz w:val="18"/>
                <w:szCs w:val="18"/>
              </w:rPr>
            </w:pPr>
            <w:r>
              <w:rPr>
                <w:rFonts w:hint="eastAsia" w:ascii="宋体" w:hAnsi="宋体" w:cs="宋体"/>
                <w:color w:val="000000"/>
                <w:kern w:val="0"/>
                <w:sz w:val="18"/>
                <w:szCs w:val="18"/>
              </w:rPr>
              <w:t>配给管理</w:t>
            </w:r>
          </w:p>
        </w:tc>
        <w:tc>
          <w:tcPr>
            <w:tcW w:w="616" w:type="dxa"/>
            <w:tcBorders>
              <w:top w:val="nil"/>
              <w:left w:val="nil"/>
              <w:bottom w:val="single" w:color="auto" w:sz="4" w:space="0"/>
              <w:right w:val="single" w:color="auto" w:sz="4" w:space="0"/>
            </w:tcBorders>
            <w:vAlign w:val="center"/>
          </w:tcPr>
          <w:p w14:paraId="575392E4">
            <w:pPr>
              <w:widowControl/>
              <w:jc w:val="center"/>
              <w:rPr>
                <w:rFonts w:ascii="宋体" w:cs="Times New Roman"/>
                <w:color w:val="000000"/>
                <w:kern w:val="0"/>
                <w:sz w:val="18"/>
                <w:szCs w:val="18"/>
              </w:rPr>
            </w:pPr>
            <w:r>
              <w:rPr>
                <w:rFonts w:hint="eastAsia" w:ascii="宋体" w:hAnsi="宋体" w:cs="宋体"/>
                <w:color w:val="000000"/>
                <w:kern w:val="0"/>
                <w:sz w:val="18"/>
                <w:szCs w:val="18"/>
              </w:rPr>
              <w:t>办理配租</w:t>
            </w:r>
            <w:r>
              <w:rPr>
                <w:rFonts w:ascii="宋体" w:cs="Times New Roman"/>
                <w:color w:val="000000"/>
                <w:kern w:val="0"/>
                <w:sz w:val="18"/>
                <w:szCs w:val="18"/>
              </w:rPr>
              <w:br w:type="textWrapping"/>
            </w:r>
            <w:r>
              <w:rPr>
                <w:rFonts w:hint="eastAsia" w:ascii="宋体" w:hAnsi="宋体" w:cs="宋体"/>
                <w:color w:val="000000"/>
                <w:kern w:val="0"/>
                <w:sz w:val="18"/>
                <w:szCs w:val="18"/>
              </w:rPr>
              <w:t>配售公告</w:t>
            </w:r>
          </w:p>
        </w:tc>
        <w:tc>
          <w:tcPr>
            <w:tcW w:w="1220" w:type="dxa"/>
            <w:tcBorders>
              <w:top w:val="nil"/>
              <w:left w:val="nil"/>
              <w:bottom w:val="single" w:color="auto" w:sz="4" w:space="0"/>
              <w:right w:val="single" w:color="auto" w:sz="4" w:space="0"/>
            </w:tcBorders>
            <w:vAlign w:val="center"/>
          </w:tcPr>
          <w:p w14:paraId="292985F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公告名称；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发布部门；</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发布日期；</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正文，包括时间、地点、流程、注意事项等。</w:t>
            </w:r>
          </w:p>
        </w:tc>
        <w:tc>
          <w:tcPr>
            <w:tcW w:w="3934" w:type="dxa"/>
            <w:tcBorders>
              <w:top w:val="nil"/>
              <w:left w:val="nil"/>
              <w:bottom w:val="single" w:color="auto" w:sz="4" w:space="0"/>
              <w:right w:val="single" w:color="auto" w:sz="4" w:space="0"/>
            </w:tcBorders>
            <w:vAlign w:val="center"/>
          </w:tcPr>
          <w:p w14:paraId="768BE64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《中华人民共和国政府信息公开条例》；</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024997ED">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26C38729">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14ECE5F5">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8AC4B9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4E2C3FE6">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6E8A8CA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C67B461">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5D7D7FF4">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3D8C4E69">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68CD036C">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18F9884C">
        <w:tblPrEx>
          <w:tblCellMar>
            <w:top w:w="0" w:type="dxa"/>
            <w:left w:w="108" w:type="dxa"/>
            <w:bottom w:w="0" w:type="dxa"/>
            <w:right w:w="108" w:type="dxa"/>
          </w:tblCellMar>
        </w:tblPrEx>
        <w:trPr>
          <w:trHeight w:val="3160" w:hRule="atLeast"/>
          <w:jc w:val="center"/>
        </w:trPr>
        <w:tc>
          <w:tcPr>
            <w:tcW w:w="397" w:type="dxa"/>
            <w:tcBorders>
              <w:top w:val="nil"/>
              <w:left w:val="single" w:color="auto" w:sz="4" w:space="0"/>
              <w:bottom w:val="single" w:color="auto" w:sz="4" w:space="0"/>
              <w:right w:val="single" w:color="auto" w:sz="4" w:space="0"/>
            </w:tcBorders>
            <w:vAlign w:val="center"/>
          </w:tcPr>
          <w:p w14:paraId="7E04954C">
            <w:pPr>
              <w:widowControl/>
              <w:jc w:val="center"/>
              <w:rPr>
                <w:rFonts w:ascii="宋体" w:cs="Times New Roman"/>
                <w:color w:val="000000"/>
                <w:kern w:val="0"/>
                <w:sz w:val="18"/>
                <w:szCs w:val="18"/>
              </w:rPr>
            </w:pPr>
            <w:r>
              <w:rPr>
                <w:rFonts w:ascii="宋体" w:hAnsi="宋体" w:cs="宋体"/>
                <w:color w:val="000000"/>
                <w:kern w:val="0"/>
                <w:sz w:val="18"/>
                <w:szCs w:val="18"/>
              </w:rPr>
              <w:t>21</w:t>
            </w:r>
          </w:p>
        </w:tc>
        <w:tc>
          <w:tcPr>
            <w:tcW w:w="615" w:type="dxa"/>
            <w:tcBorders>
              <w:top w:val="nil"/>
              <w:left w:val="nil"/>
              <w:bottom w:val="single" w:color="auto" w:sz="4" w:space="0"/>
              <w:right w:val="single" w:color="auto" w:sz="4" w:space="0"/>
            </w:tcBorders>
            <w:vAlign w:val="center"/>
          </w:tcPr>
          <w:p w14:paraId="4F2A3612">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638B4176">
            <w:pPr>
              <w:widowControl/>
              <w:jc w:val="center"/>
              <w:rPr>
                <w:rFonts w:ascii="宋体" w:cs="Times New Roman"/>
                <w:color w:val="000000"/>
                <w:kern w:val="0"/>
                <w:sz w:val="18"/>
                <w:szCs w:val="18"/>
              </w:rPr>
            </w:pPr>
            <w:r>
              <w:rPr>
                <w:rFonts w:hint="eastAsia" w:ascii="宋体" w:hAnsi="宋体" w:cs="宋体"/>
                <w:color w:val="000000"/>
                <w:kern w:val="0"/>
                <w:sz w:val="18"/>
                <w:szCs w:val="18"/>
              </w:rPr>
              <w:t>公租房资格定期审核</w:t>
            </w:r>
          </w:p>
        </w:tc>
        <w:tc>
          <w:tcPr>
            <w:tcW w:w="1220" w:type="dxa"/>
            <w:tcBorders>
              <w:top w:val="nil"/>
              <w:left w:val="nil"/>
              <w:bottom w:val="single" w:color="auto" w:sz="4" w:space="0"/>
              <w:right w:val="single" w:color="auto" w:sz="4" w:space="0"/>
            </w:tcBorders>
            <w:vAlign w:val="center"/>
          </w:tcPr>
          <w:p w14:paraId="62FFD2D9">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年审或定期审核家庭信息，含保障对象编号、姓名、身份证号﹝隐藏部分号码﹞；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配租房源；</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套型；</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面积；</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是否审核通过；</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未通过原因等。</w:t>
            </w:r>
          </w:p>
        </w:tc>
        <w:tc>
          <w:tcPr>
            <w:tcW w:w="3934" w:type="dxa"/>
            <w:tcBorders>
              <w:top w:val="nil"/>
              <w:left w:val="nil"/>
              <w:bottom w:val="single" w:color="auto" w:sz="4" w:space="0"/>
              <w:right w:val="single" w:color="auto" w:sz="4" w:space="0"/>
            </w:tcBorders>
            <w:vAlign w:val="center"/>
          </w:tcPr>
          <w:p w14:paraId="484BCB5D">
            <w:pPr>
              <w:keepNext w:val="0"/>
              <w:keepLines w:val="0"/>
              <w:pageBreakBefore w:val="0"/>
              <w:widowControl/>
              <w:kinsoku/>
              <w:wordWrap/>
              <w:overflowPunct/>
              <w:topLinePunct w:val="0"/>
              <w:autoSpaceDE/>
              <w:autoSpaceDN/>
              <w:bidi w:val="0"/>
              <w:adjustRightInd/>
              <w:snapToGrid/>
              <w:spacing w:line="18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5E707B81">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212E2BAF">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641329CA">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B21B21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3496076">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4E4BA82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7CE0A05B">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0D22ADE9">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6F74D8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3BA16839">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7129C4BE">
        <w:tblPrEx>
          <w:tblCellMar>
            <w:top w:w="0" w:type="dxa"/>
            <w:left w:w="108" w:type="dxa"/>
            <w:bottom w:w="0" w:type="dxa"/>
            <w:right w:w="108" w:type="dxa"/>
          </w:tblCellMar>
        </w:tblPrEx>
        <w:trPr>
          <w:trHeight w:val="3714" w:hRule="atLeast"/>
          <w:jc w:val="center"/>
        </w:trPr>
        <w:tc>
          <w:tcPr>
            <w:tcW w:w="397" w:type="dxa"/>
            <w:tcBorders>
              <w:top w:val="nil"/>
              <w:left w:val="single" w:color="auto" w:sz="4" w:space="0"/>
              <w:bottom w:val="single" w:color="auto" w:sz="4" w:space="0"/>
              <w:right w:val="single" w:color="auto" w:sz="4" w:space="0"/>
            </w:tcBorders>
            <w:vAlign w:val="center"/>
          </w:tcPr>
          <w:p w14:paraId="1DBC24C8">
            <w:pPr>
              <w:widowControl/>
              <w:jc w:val="center"/>
              <w:rPr>
                <w:rFonts w:ascii="宋体" w:cs="Times New Roman"/>
                <w:color w:val="000000"/>
                <w:kern w:val="0"/>
                <w:sz w:val="18"/>
                <w:szCs w:val="18"/>
              </w:rPr>
            </w:pPr>
            <w:r>
              <w:rPr>
                <w:rFonts w:ascii="宋体" w:hAnsi="宋体" w:cs="宋体"/>
                <w:color w:val="000000"/>
                <w:kern w:val="0"/>
                <w:sz w:val="18"/>
                <w:szCs w:val="18"/>
              </w:rPr>
              <w:t>22</w:t>
            </w:r>
          </w:p>
        </w:tc>
        <w:tc>
          <w:tcPr>
            <w:tcW w:w="615" w:type="dxa"/>
            <w:tcBorders>
              <w:top w:val="nil"/>
              <w:left w:val="nil"/>
              <w:bottom w:val="single" w:color="auto" w:sz="4" w:space="0"/>
              <w:right w:val="single" w:color="auto" w:sz="4" w:space="0"/>
            </w:tcBorders>
            <w:vAlign w:val="center"/>
          </w:tcPr>
          <w:p w14:paraId="7501FBF8">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363561CD">
            <w:pPr>
              <w:widowControl/>
              <w:jc w:val="center"/>
              <w:rPr>
                <w:rFonts w:ascii="宋体" w:cs="Times New Roman"/>
                <w:color w:val="000000"/>
                <w:kern w:val="0"/>
                <w:sz w:val="18"/>
                <w:szCs w:val="18"/>
              </w:rPr>
            </w:pPr>
            <w:r>
              <w:rPr>
                <w:rFonts w:hint="eastAsia" w:ascii="宋体" w:hAnsi="宋体" w:cs="宋体"/>
                <w:color w:val="000000"/>
                <w:kern w:val="0"/>
                <w:sz w:val="18"/>
                <w:szCs w:val="18"/>
              </w:rPr>
              <w:t>自愿退出</w:t>
            </w:r>
          </w:p>
        </w:tc>
        <w:tc>
          <w:tcPr>
            <w:tcW w:w="1220" w:type="dxa"/>
            <w:tcBorders>
              <w:top w:val="nil"/>
              <w:left w:val="nil"/>
              <w:bottom w:val="single" w:color="auto" w:sz="4" w:space="0"/>
              <w:right w:val="single" w:color="auto" w:sz="4" w:space="0"/>
            </w:tcBorders>
            <w:vAlign w:val="center"/>
          </w:tcPr>
          <w:p w14:paraId="0990DB28">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原租购项目名称、地址、类型、套型、面积等；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原享受补贴面积标准等。</w:t>
            </w:r>
          </w:p>
        </w:tc>
        <w:tc>
          <w:tcPr>
            <w:tcW w:w="3934" w:type="dxa"/>
            <w:tcBorders>
              <w:top w:val="nil"/>
              <w:left w:val="nil"/>
              <w:bottom w:val="single" w:color="auto" w:sz="4" w:space="0"/>
              <w:right w:val="single" w:color="auto" w:sz="4" w:space="0"/>
            </w:tcBorders>
            <w:vAlign w:val="center"/>
          </w:tcPr>
          <w:p w14:paraId="3E9A180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69B68ECC">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71138DBA">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567604EC">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6A831450">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06119D6B">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4DE9E51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02C9538E">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266DC9F5">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7B659D68">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ECD6C39">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A17975A">
        <w:tblPrEx>
          <w:tblCellMar>
            <w:top w:w="0" w:type="dxa"/>
            <w:left w:w="108" w:type="dxa"/>
            <w:bottom w:w="0" w:type="dxa"/>
            <w:right w:w="108" w:type="dxa"/>
          </w:tblCellMar>
        </w:tblPrEx>
        <w:trPr>
          <w:trHeight w:val="3544" w:hRule="atLeast"/>
          <w:jc w:val="center"/>
        </w:trPr>
        <w:tc>
          <w:tcPr>
            <w:tcW w:w="397" w:type="dxa"/>
            <w:tcBorders>
              <w:top w:val="nil"/>
              <w:left w:val="single" w:color="auto" w:sz="4" w:space="0"/>
              <w:bottom w:val="single" w:color="auto" w:sz="4" w:space="0"/>
              <w:right w:val="single" w:color="auto" w:sz="4" w:space="0"/>
            </w:tcBorders>
            <w:vAlign w:val="center"/>
          </w:tcPr>
          <w:p w14:paraId="6C3268C8">
            <w:pPr>
              <w:widowControl/>
              <w:jc w:val="center"/>
              <w:rPr>
                <w:rFonts w:ascii="宋体" w:cs="Times New Roman"/>
                <w:color w:val="000000"/>
                <w:kern w:val="0"/>
                <w:sz w:val="18"/>
                <w:szCs w:val="18"/>
              </w:rPr>
            </w:pPr>
            <w:r>
              <w:rPr>
                <w:rFonts w:ascii="宋体" w:hAnsi="宋体" w:cs="宋体"/>
                <w:color w:val="000000"/>
                <w:kern w:val="0"/>
                <w:sz w:val="18"/>
                <w:szCs w:val="18"/>
              </w:rPr>
              <w:t>23</w:t>
            </w:r>
          </w:p>
        </w:tc>
        <w:tc>
          <w:tcPr>
            <w:tcW w:w="615" w:type="dxa"/>
            <w:tcBorders>
              <w:top w:val="nil"/>
              <w:left w:val="nil"/>
              <w:bottom w:val="single" w:color="auto" w:sz="4" w:space="0"/>
              <w:right w:val="single" w:color="auto" w:sz="4" w:space="0"/>
            </w:tcBorders>
            <w:vAlign w:val="center"/>
          </w:tcPr>
          <w:p w14:paraId="3F1A2089">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1C5CA964">
            <w:pPr>
              <w:widowControl/>
              <w:jc w:val="center"/>
              <w:rPr>
                <w:rFonts w:ascii="宋体" w:cs="Times New Roman"/>
                <w:color w:val="000000"/>
                <w:kern w:val="0"/>
                <w:sz w:val="18"/>
                <w:szCs w:val="18"/>
              </w:rPr>
            </w:pPr>
            <w:r>
              <w:rPr>
                <w:rFonts w:hint="eastAsia" w:ascii="宋体" w:hAnsi="宋体" w:cs="宋体"/>
                <w:color w:val="000000"/>
                <w:kern w:val="0"/>
                <w:sz w:val="18"/>
                <w:szCs w:val="18"/>
              </w:rPr>
              <w:t>到期退出</w:t>
            </w:r>
          </w:p>
        </w:tc>
        <w:tc>
          <w:tcPr>
            <w:tcW w:w="1220" w:type="dxa"/>
            <w:tcBorders>
              <w:top w:val="nil"/>
              <w:left w:val="nil"/>
              <w:bottom w:val="single" w:color="auto" w:sz="4" w:space="0"/>
              <w:right w:val="single" w:color="auto" w:sz="4" w:space="0"/>
            </w:tcBorders>
            <w:vAlign w:val="center"/>
          </w:tcPr>
          <w:p w14:paraId="457271A7">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原租购项目名称、地址、类型、套型、面积等；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原享受补贴面积标准等。</w:t>
            </w:r>
          </w:p>
        </w:tc>
        <w:tc>
          <w:tcPr>
            <w:tcW w:w="3934" w:type="dxa"/>
            <w:tcBorders>
              <w:top w:val="nil"/>
              <w:left w:val="nil"/>
              <w:bottom w:val="single" w:color="auto" w:sz="4" w:space="0"/>
              <w:right w:val="single" w:color="auto" w:sz="4" w:space="0"/>
            </w:tcBorders>
            <w:vAlign w:val="center"/>
          </w:tcPr>
          <w:p w14:paraId="27310B55">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7941CC15">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4F7082A9">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635E3EB4">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2DF4988F">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6FD54A2B">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66B3049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02D78271">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36B9EA62">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2CFBD9EB">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32686C6E">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5710AE99">
        <w:tblPrEx>
          <w:tblCellMar>
            <w:top w:w="0" w:type="dxa"/>
            <w:left w:w="108" w:type="dxa"/>
            <w:bottom w:w="0" w:type="dxa"/>
            <w:right w:w="108" w:type="dxa"/>
          </w:tblCellMar>
        </w:tblPrEx>
        <w:trPr>
          <w:trHeight w:val="3714" w:hRule="atLeast"/>
          <w:jc w:val="center"/>
        </w:trPr>
        <w:tc>
          <w:tcPr>
            <w:tcW w:w="397" w:type="dxa"/>
            <w:tcBorders>
              <w:top w:val="nil"/>
              <w:left w:val="single" w:color="auto" w:sz="4" w:space="0"/>
              <w:bottom w:val="single" w:color="auto" w:sz="4" w:space="0"/>
              <w:right w:val="single" w:color="auto" w:sz="4" w:space="0"/>
            </w:tcBorders>
            <w:vAlign w:val="center"/>
          </w:tcPr>
          <w:p w14:paraId="16349FFF">
            <w:pPr>
              <w:widowControl/>
              <w:jc w:val="center"/>
              <w:rPr>
                <w:rFonts w:ascii="宋体" w:cs="Times New Roman"/>
                <w:color w:val="000000"/>
                <w:kern w:val="0"/>
                <w:sz w:val="18"/>
                <w:szCs w:val="18"/>
              </w:rPr>
            </w:pPr>
            <w:r>
              <w:rPr>
                <w:rFonts w:ascii="宋体" w:hAnsi="宋体" w:cs="宋体"/>
                <w:color w:val="000000"/>
                <w:kern w:val="0"/>
                <w:sz w:val="18"/>
                <w:szCs w:val="18"/>
              </w:rPr>
              <w:t>24</w:t>
            </w:r>
          </w:p>
        </w:tc>
        <w:tc>
          <w:tcPr>
            <w:tcW w:w="615" w:type="dxa"/>
            <w:tcBorders>
              <w:top w:val="nil"/>
              <w:left w:val="nil"/>
              <w:bottom w:val="single" w:color="auto" w:sz="4" w:space="0"/>
              <w:right w:val="single" w:color="auto" w:sz="4" w:space="0"/>
            </w:tcBorders>
            <w:vAlign w:val="center"/>
          </w:tcPr>
          <w:p w14:paraId="01C06F8F">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2A681FDA">
            <w:pPr>
              <w:widowControl/>
              <w:jc w:val="center"/>
              <w:rPr>
                <w:rFonts w:ascii="宋体" w:cs="Times New Roman"/>
                <w:color w:val="000000"/>
                <w:kern w:val="0"/>
                <w:sz w:val="18"/>
                <w:szCs w:val="18"/>
              </w:rPr>
            </w:pPr>
            <w:r>
              <w:rPr>
                <w:rFonts w:hint="eastAsia" w:ascii="宋体" w:hAnsi="宋体" w:cs="宋体"/>
                <w:color w:val="000000"/>
                <w:kern w:val="0"/>
                <w:sz w:val="18"/>
                <w:szCs w:val="18"/>
              </w:rPr>
              <w:t>不符合条件退</w:t>
            </w:r>
            <w:r>
              <w:rPr>
                <w:rFonts w:ascii="宋体" w:cs="Times New Roman"/>
                <w:color w:val="000000"/>
                <w:kern w:val="0"/>
                <w:sz w:val="18"/>
                <w:szCs w:val="18"/>
              </w:rPr>
              <w:br w:type="textWrapping"/>
            </w:r>
            <w:r>
              <w:rPr>
                <w:rFonts w:hint="eastAsia" w:ascii="宋体" w:hAnsi="宋体" w:cs="宋体"/>
                <w:color w:val="000000"/>
                <w:kern w:val="0"/>
                <w:sz w:val="18"/>
                <w:szCs w:val="18"/>
              </w:rPr>
              <w:t>出</w:t>
            </w:r>
          </w:p>
        </w:tc>
        <w:tc>
          <w:tcPr>
            <w:tcW w:w="1220" w:type="dxa"/>
            <w:tcBorders>
              <w:top w:val="nil"/>
              <w:left w:val="nil"/>
              <w:bottom w:val="single" w:color="auto" w:sz="4" w:space="0"/>
              <w:right w:val="single" w:color="auto" w:sz="4" w:space="0"/>
            </w:tcBorders>
            <w:vAlign w:val="center"/>
          </w:tcPr>
          <w:p w14:paraId="5BFAF8D7">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原租购项目名称、地址、类型、套型、面积等；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原享受补贴面积标准等。</w:t>
            </w:r>
          </w:p>
        </w:tc>
        <w:tc>
          <w:tcPr>
            <w:tcW w:w="3934" w:type="dxa"/>
            <w:tcBorders>
              <w:top w:val="nil"/>
              <w:left w:val="nil"/>
              <w:bottom w:val="single" w:color="auto" w:sz="4" w:space="0"/>
              <w:right w:val="single" w:color="auto" w:sz="4" w:space="0"/>
            </w:tcBorders>
            <w:vAlign w:val="center"/>
          </w:tcPr>
          <w:p w14:paraId="7D2A46E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660AF02F">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1831A790">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5E8B616F">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40EB403">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036A88CB">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62B8C4C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202124DD">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28EBADF7">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30B62781">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A30E5B5">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3F10072D">
        <w:tblPrEx>
          <w:tblCellMar>
            <w:top w:w="0" w:type="dxa"/>
            <w:left w:w="108" w:type="dxa"/>
            <w:bottom w:w="0" w:type="dxa"/>
            <w:right w:w="108" w:type="dxa"/>
          </w:tblCellMar>
        </w:tblPrEx>
        <w:trPr>
          <w:trHeight w:val="3654" w:hRule="atLeast"/>
          <w:jc w:val="center"/>
        </w:trPr>
        <w:tc>
          <w:tcPr>
            <w:tcW w:w="397" w:type="dxa"/>
            <w:tcBorders>
              <w:top w:val="nil"/>
              <w:left w:val="single" w:color="auto" w:sz="4" w:space="0"/>
              <w:bottom w:val="single" w:color="auto" w:sz="4" w:space="0"/>
              <w:right w:val="single" w:color="auto" w:sz="4" w:space="0"/>
            </w:tcBorders>
            <w:vAlign w:val="center"/>
          </w:tcPr>
          <w:p w14:paraId="008CF1B0">
            <w:pPr>
              <w:widowControl/>
              <w:jc w:val="center"/>
              <w:rPr>
                <w:rFonts w:ascii="宋体" w:cs="Times New Roman"/>
                <w:color w:val="000000"/>
                <w:kern w:val="0"/>
                <w:sz w:val="18"/>
                <w:szCs w:val="18"/>
              </w:rPr>
            </w:pPr>
            <w:r>
              <w:rPr>
                <w:rFonts w:ascii="宋体" w:hAnsi="宋体" w:cs="宋体"/>
                <w:color w:val="000000"/>
                <w:kern w:val="0"/>
                <w:sz w:val="18"/>
                <w:szCs w:val="18"/>
              </w:rPr>
              <w:t>25</w:t>
            </w:r>
          </w:p>
        </w:tc>
        <w:tc>
          <w:tcPr>
            <w:tcW w:w="615" w:type="dxa"/>
            <w:tcBorders>
              <w:top w:val="nil"/>
              <w:left w:val="nil"/>
              <w:bottom w:val="single" w:color="auto" w:sz="4" w:space="0"/>
              <w:right w:val="single" w:color="auto" w:sz="4" w:space="0"/>
            </w:tcBorders>
            <w:vAlign w:val="center"/>
          </w:tcPr>
          <w:p w14:paraId="3A7D1F00">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77927C77">
            <w:pPr>
              <w:widowControl/>
              <w:jc w:val="center"/>
              <w:rPr>
                <w:rFonts w:ascii="宋体" w:cs="Times New Roman"/>
                <w:color w:val="000000"/>
                <w:kern w:val="0"/>
                <w:sz w:val="18"/>
                <w:szCs w:val="18"/>
              </w:rPr>
            </w:pPr>
            <w:r>
              <w:rPr>
                <w:rFonts w:hint="eastAsia" w:ascii="宋体" w:hAnsi="宋体" w:cs="宋体"/>
                <w:color w:val="000000"/>
                <w:kern w:val="0"/>
                <w:sz w:val="18"/>
                <w:szCs w:val="18"/>
              </w:rPr>
              <w:t>违规处罚</w:t>
            </w:r>
            <w:r>
              <w:rPr>
                <w:rFonts w:ascii="宋体" w:cs="Times New Roman"/>
                <w:color w:val="000000"/>
                <w:kern w:val="0"/>
                <w:sz w:val="18"/>
                <w:szCs w:val="18"/>
              </w:rPr>
              <w:br w:type="textWrapping"/>
            </w:r>
            <w:r>
              <w:rPr>
                <w:rFonts w:hint="eastAsia" w:ascii="宋体" w:hAnsi="宋体" w:cs="宋体"/>
                <w:color w:val="000000"/>
                <w:kern w:val="0"/>
                <w:sz w:val="18"/>
                <w:szCs w:val="18"/>
              </w:rPr>
              <w:t>退出</w:t>
            </w:r>
          </w:p>
        </w:tc>
        <w:tc>
          <w:tcPr>
            <w:tcW w:w="1220" w:type="dxa"/>
            <w:tcBorders>
              <w:top w:val="nil"/>
              <w:left w:val="nil"/>
              <w:bottom w:val="single" w:color="auto" w:sz="4" w:space="0"/>
              <w:right w:val="single" w:color="auto" w:sz="4" w:space="0"/>
            </w:tcBorders>
            <w:vAlign w:val="center"/>
          </w:tcPr>
          <w:p w14:paraId="63194C1B">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原租购项目名称、地址、类型、套型、面积等；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原享受补贴面积标准等。</w:t>
            </w:r>
          </w:p>
        </w:tc>
        <w:tc>
          <w:tcPr>
            <w:tcW w:w="3934" w:type="dxa"/>
            <w:tcBorders>
              <w:top w:val="nil"/>
              <w:left w:val="nil"/>
              <w:bottom w:val="single" w:color="auto" w:sz="4" w:space="0"/>
              <w:right w:val="single" w:color="auto" w:sz="4" w:space="0"/>
            </w:tcBorders>
            <w:vAlign w:val="center"/>
          </w:tcPr>
          <w:p w14:paraId="7C7EC237">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329E9318">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0DD55033">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6CE7EB48">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51B6FBED">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C8A99DD">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4EA7A30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7CCF6323">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0A1A297E">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6EB83BC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9D5997F">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26BB1179">
        <w:tblPrEx>
          <w:tblCellMar>
            <w:top w:w="0" w:type="dxa"/>
            <w:left w:w="108" w:type="dxa"/>
            <w:bottom w:w="0" w:type="dxa"/>
            <w:right w:w="108" w:type="dxa"/>
          </w:tblCellMar>
        </w:tblPrEx>
        <w:trPr>
          <w:trHeight w:val="3182" w:hRule="atLeast"/>
          <w:jc w:val="center"/>
        </w:trPr>
        <w:tc>
          <w:tcPr>
            <w:tcW w:w="397" w:type="dxa"/>
            <w:tcBorders>
              <w:top w:val="nil"/>
              <w:left w:val="single" w:color="auto" w:sz="4" w:space="0"/>
              <w:bottom w:val="single" w:color="auto" w:sz="4" w:space="0"/>
              <w:right w:val="single" w:color="auto" w:sz="4" w:space="0"/>
            </w:tcBorders>
            <w:vAlign w:val="center"/>
          </w:tcPr>
          <w:p w14:paraId="760B438A">
            <w:pPr>
              <w:widowControl/>
              <w:jc w:val="center"/>
              <w:rPr>
                <w:rFonts w:ascii="宋体" w:cs="Times New Roman"/>
                <w:color w:val="000000"/>
                <w:kern w:val="0"/>
                <w:sz w:val="18"/>
                <w:szCs w:val="18"/>
              </w:rPr>
            </w:pPr>
            <w:r>
              <w:rPr>
                <w:rFonts w:ascii="宋体" w:hAnsi="宋体" w:cs="宋体"/>
                <w:color w:val="000000"/>
                <w:kern w:val="0"/>
                <w:sz w:val="18"/>
                <w:szCs w:val="18"/>
              </w:rPr>
              <w:t>26</w:t>
            </w:r>
          </w:p>
        </w:tc>
        <w:tc>
          <w:tcPr>
            <w:tcW w:w="615" w:type="dxa"/>
            <w:tcBorders>
              <w:top w:val="nil"/>
              <w:left w:val="nil"/>
              <w:bottom w:val="single" w:color="auto" w:sz="4" w:space="0"/>
              <w:right w:val="single" w:color="auto" w:sz="4" w:space="0"/>
            </w:tcBorders>
            <w:vAlign w:val="center"/>
          </w:tcPr>
          <w:p w14:paraId="025E7A81">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51216038">
            <w:pPr>
              <w:widowControl/>
              <w:jc w:val="center"/>
              <w:rPr>
                <w:rFonts w:ascii="宋体" w:cs="Times New Roman"/>
                <w:color w:val="000000"/>
                <w:kern w:val="0"/>
                <w:sz w:val="18"/>
                <w:szCs w:val="18"/>
              </w:rPr>
            </w:pPr>
            <w:r>
              <w:rPr>
                <w:rFonts w:hint="eastAsia" w:ascii="宋体" w:hAnsi="宋体" w:cs="宋体"/>
                <w:color w:val="000000"/>
                <w:kern w:val="0"/>
                <w:sz w:val="18"/>
                <w:szCs w:val="18"/>
              </w:rPr>
              <w:t>租赁补贴</w:t>
            </w:r>
            <w:r>
              <w:rPr>
                <w:rFonts w:ascii="宋体" w:cs="Times New Roman"/>
                <w:color w:val="000000"/>
                <w:kern w:val="0"/>
                <w:sz w:val="18"/>
                <w:szCs w:val="18"/>
              </w:rPr>
              <w:br w:type="textWrapping"/>
            </w:r>
            <w:r>
              <w:rPr>
                <w:rFonts w:hint="eastAsia" w:ascii="宋体" w:hAnsi="宋体" w:cs="宋体"/>
                <w:color w:val="000000"/>
                <w:kern w:val="0"/>
                <w:sz w:val="18"/>
                <w:szCs w:val="18"/>
              </w:rPr>
              <w:t>发放</w:t>
            </w:r>
          </w:p>
        </w:tc>
        <w:tc>
          <w:tcPr>
            <w:tcW w:w="1220" w:type="dxa"/>
            <w:tcBorders>
              <w:top w:val="nil"/>
              <w:left w:val="nil"/>
              <w:bottom w:val="single" w:color="auto" w:sz="4" w:space="0"/>
              <w:right w:val="single" w:color="auto" w:sz="4" w:space="0"/>
            </w:tcBorders>
            <w:vAlign w:val="center"/>
          </w:tcPr>
          <w:p w14:paraId="3F2035E8">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发放金额；</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发放年度月份日期；</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发放方式。</w:t>
            </w:r>
          </w:p>
        </w:tc>
        <w:tc>
          <w:tcPr>
            <w:tcW w:w="3934" w:type="dxa"/>
            <w:tcBorders>
              <w:top w:val="nil"/>
              <w:left w:val="nil"/>
              <w:bottom w:val="single" w:color="auto" w:sz="4" w:space="0"/>
              <w:right w:val="single" w:color="auto" w:sz="4" w:space="0"/>
            </w:tcBorders>
            <w:vAlign w:val="center"/>
          </w:tcPr>
          <w:p w14:paraId="295CB3F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7C341F71">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5243E348">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0747E3F8">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2CDBB283">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4EA7A5E9">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389BE78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557A4627">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5BFD1382">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240347AF">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344630A">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2227BAC7">
        <w:tblPrEx>
          <w:tblCellMar>
            <w:top w:w="0" w:type="dxa"/>
            <w:left w:w="108" w:type="dxa"/>
            <w:bottom w:w="0" w:type="dxa"/>
            <w:right w:w="108" w:type="dxa"/>
          </w:tblCellMar>
        </w:tblPrEx>
        <w:trPr>
          <w:trHeight w:val="4195" w:hRule="atLeast"/>
          <w:jc w:val="center"/>
        </w:trPr>
        <w:tc>
          <w:tcPr>
            <w:tcW w:w="397" w:type="dxa"/>
            <w:tcBorders>
              <w:top w:val="nil"/>
              <w:left w:val="single" w:color="auto" w:sz="4" w:space="0"/>
              <w:bottom w:val="single" w:color="auto" w:sz="4" w:space="0"/>
              <w:right w:val="single" w:color="auto" w:sz="4" w:space="0"/>
            </w:tcBorders>
            <w:vAlign w:val="center"/>
          </w:tcPr>
          <w:p w14:paraId="0BA76606">
            <w:pPr>
              <w:widowControl/>
              <w:jc w:val="center"/>
              <w:rPr>
                <w:rFonts w:ascii="宋体" w:cs="Times New Roman"/>
                <w:color w:val="000000"/>
                <w:kern w:val="0"/>
                <w:sz w:val="18"/>
                <w:szCs w:val="18"/>
              </w:rPr>
            </w:pPr>
            <w:r>
              <w:rPr>
                <w:rFonts w:ascii="宋体" w:hAnsi="宋体" w:cs="宋体"/>
                <w:color w:val="000000"/>
                <w:kern w:val="0"/>
                <w:sz w:val="18"/>
                <w:szCs w:val="18"/>
              </w:rPr>
              <w:t>27</w:t>
            </w:r>
          </w:p>
        </w:tc>
        <w:tc>
          <w:tcPr>
            <w:tcW w:w="615" w:type="dxa"/>
            <w:tcBorders>
              <w:top w:val="nil"/>
              <w:left w:val="nil"/>
              <w:bottom w:val="single" w:color="auto" w:sz="4" w:space="0"/>
              <w:right w:val="single" w:color="auto" w:sz="4" w:space="0"/>
            </w:tcBorders>
            <w:vAlign w:val="center"/>
          </w:tcPr>
          <w:p w14:paraId="7DF64AA0">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732E385A">
            <w:pPr>
              <w:widowControl/>
              <w:jc w:val="center"/>
              <w:rPr>
                <w:rFonts w:ascii="宋体" w:cs="Times New Roman"/>
                <w:color w:val="000000"/>
                <w:kern w:val="0"/>
                <w:sz w:val="18"/>
                <w:szCs w:val="18"/>
              </w:rPr>
            </w:pPr>
            <w:r>
              <w:rPr>
                <w:rFonts w:hint="eastAsia" w:ascii="宋体" w:hAnsi="宋体" w:cs="宋体"/>
                <w:color w:val="000000"/>
                <w:kern w:val="0"/>
                <w:sz w:val="18"/>
                <w:szCs w:val="18"/>
              </w:rPr>
              <w:t>租金收取</w:t>
            </w:r>
          </w:p>
        </w:tc>
        <w:tc>
          <w:tcPr>
            <w:tcW w:w="1220" w:type="dxa"/>
            <w:tcBorders>
              <w:top w:val="nil"/>
              <w:left w:val="nil"/>
              <w:bottom w:val="single" w:color="auto" w:sz="4" w:space="0"/>
              <w:right w:val="single" w:color="auto" w:sz="4" w:space="0"/>
            </w:tcBorders>
            <w:vAlign w:val="center"/>
          </w:tcPr>
          <w:p w14:paraId="232F34E7">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应缴租金；</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实收租金；</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未足额收取原因；</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租金年度月份；</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收取日期；</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收取方式。</w:t>
            </w:r>
          </w:p>
        </w:tc>
        <w:tc>
          <w:tcPr>
            <w:tcW w:w="3934" w:type="dxa"/>
            <w:tcBorders>
              <w:top w:val="nil"/>
              <w:left w:val="nil"/>
              <w:bottom w:val="single" w:color="auto" w:sz="4" w:space="0"/>
              <w:right w:val="single" w:color="auto" w:sz="4" w:space="0"/>
            </w:tcBorders>
            <w:vAlign w:val="center"/>
          </w:tcPr>
          <w:p w14:paraId="3648DCFE">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7F4FCC7C">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7F9CC5A7">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34F7DB67">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438BD76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227D6A45">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1829E1B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273B3908">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2581DDD5">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E2F4958">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4AF15A24">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5BF07330">
        <w:tblPrEx>
          <w:tblCellMar>
            <w:top w:w="0" w:type="dxa"/>
            <w:left w:w="108" w:type="dxa"/>
            <w:bottom w:w="0" w:type="dxa"/>
            <w:right w:w="108" w:type="dxa"/>
          </w:tblCellMar>
        </w:tblPrEx>
        <w:trPr>
          <w:trHeight w:val="2570" w:hRule="atLeast"/>
          <w:jc w:val="center"/>
        </w:trPr>
        <w:tc>
          <w:tcPr>
            <w:tcW w:w="397" w:type="dxa"/>
            <w:tcBorders>
              <w:top w:val="nil"/>
              <w:left w:val="single" w:color="auto" w:sz="4" w:space="0"/>
              <w:bottom w:val="single" w:color="auto" w:sz="4" w:space="0"/>
              <w:right w:val="single" w:color="auto" w:sz="4" w:space="0"/>
            </w:tcBorders>
            <w:vAlign w:val="center"/>
          </w:tcPr>
          <w:p w14:paraId="50810B09">
            <w:pPr>
              <w:widowControl/>
              <w:jc w:val="center"/>
              <w:rPr>
                <w:rFonts w:ascii="宋体" w:cs="Times New Roman"/>
                <w:color w:val="000000"/>
                <w:kern w:val="0"/>
                <w:sz w:val="18"/>
                <w:szCs w:val="18"/>
              </w:rPr>
            </w:pPr>
            <w:r>
              <w:rPr>
                <w:rFonts w:ascii="宋体" w:hAnsi="宋体" w:cs="宋体"/>
                <w:color w:val="000000"/>
                <w:kern w:val="0"/>
                <w:sz w:val="18"/>
                <w:szCs w:val="18"/>
              </w:rPr>
              <w:t>28</w:t>
            </w:r>
          </w:p>
        </w:tc>
        <w:tc>
          <w:tcPr>
            <w:tcW w:w="615" w:type="dxa"/>
            <w:tcBorders>
              <w:top w:val="nil"/>
              <w:left w:val="nil"/>
              <w:bottom w:val="single" w:color="auto" w:sz="4" w:space="0"/>
              <w:right w:val="single" w:color="auto" w:sz="4" w:space="0"/>
            </w:tcBorders>
            <w:vAlign w:val="center"/>
          </w:tcPr>
          <w:p w14:paraId="4E677DBC">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62BF93DB">
            <w:pPr>
              <w:widowControl/>
              <w:jc w:val="center"/>
              <w:rPr>
                <w:rFonts w:ascii="宋体" w:cs="Times New Roman"/>
                <w:color w:val="000000"/>
                <w:kern w:val="0"/>
                <w:sz w:val="18"/>
                <w:szCs w:val="18"/>
              </w:rPr>
            </w:pPr>
            <w:r>
              <w:rPr>
                <w:rFonts w:hint="eastAsia" w:ascii="宋体" w:hAnsi="宋体" w:cs="宋体"/>
                <w:color w:val="000000"/>
                <w:kern w:val="0"/>
                <w:sz w:val="18"/>
                <w:szCs w:val="18"/>
              </w:rPr>
              <w:t>租金减免</w:t>
            </w:r>
          </w:p>
        </w:tc>
        <w:tc>
          <w:tcPr>
            <w:tcW w:w="1220" w:type="dxa"/>
            <w:tcBorders>
              <w:top w:val="nil"/>
              <w:left w:val="nil"/>
              <w:bottom w:val="single" w:color="auto" w:sz="4" w:space="0"/>
              <w:right w:val="single" w:color="auto" w:sz="4" w:space="0"/>
            </w:tcBorders>
            <w:vAlign w:val="center"/>
          </w:tcPr>
          <w:p w14:paraId="1601E0A5">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保障项目名称、类型、套型、面积；</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原应缴租金标准、现应缴租金标准。</w:t>
            </w:r>
          </w:p>
        </w:tc>
        <w:tc>
          <w:tcPr>
            <w:tcW w:w="3934" w:type="dxa"/>
            <w:tcBorders>
              <w:top w:val="nil"/>
              <w:left w:val="nil"/>
              <w:bottom w:val="single" w:color="auto" w:sz="4" w:space="0"/>
              <w:right w:val="single" w:color="auto" w:sz="4" w:space="0"/>
            </w:tcBorders>
            <w:vAlign w:val="center"/>
          </w:tcPr>
          <w:p w14:paraId="27591DF9">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383EE18B">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8DAF30A">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11C03146">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10347F33">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30B417A1">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1B91F81B">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47BBA732">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239AE3B4">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28F1B70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4D56CD71">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19ABAF0F">
        <w:tblPrEx>
          <w:tblCellMar>
            <w:top w:w="0" w:type="dxa"/>
            <w:left w:w="108" w:type="dxa"/>
            <w:bottom w:w="0" w:type="dxa"/>
            <w:right w:w="108" w:type="dxa"/>
          </w:tblCellMar>
        </w:tblPrEx>
        <w:trPr>
          <w:trHeight w:val="2402" w:hRule="atLeast"/>
          <w:jc w:val="center"/>
        </w:trPr>
        <w:tc>
          <w:tcPr>
            <w:tcW w:w="397" w:type="dxa"/>
            <w:tcBorders>
              <w:top w:val="nil"/>
              <w:left w:val="single" w:color="auto" w:sz="4" w:space="0"/>
              <w:bottom w:val="single" w:color="auto" w:sz="4" w:space="0"/>
              <w:right w:val="single" w:color="auto" w:sz="4" w:space="0"/>
            </w:tcBorders>
            <w:vAlign w:val="center"/>
          </w:tcPr>
          <w:p w14:paraId="21CE28A4">
            <w:pPr>
              <w:widowControl/>
              <w:jc w:val="center"/>
              <w:rPr>
                <w:rFonts w:ascii="宋体" w:cs="Times New Roman"/>
                <w:color w:val="000000"/>
                <w:kern w:val="0"/>
                <w:sz w:val="18"/>
                <w:szCs w:val="18"/>
              </w:rPr>
            </w:pPr>
            <w:r>
              <w:rPr>
                <w:rFonts w:ascii="宋体" w:hAnsi="宋体" w:cs="宋体"/>
                <w:color w:val="000000"/>
                <w:kern w:val="0"/>
                <w:sz w:val="18"/>
                <w:szCs w:val="18"/>
              </w:rPr>
              <w:t>29</w:t>
            </w:r>
          </w:p>
        </w:tc>
        <w:tc>
          <w:tcPr>
            <w:tcW w:w="615" w:type="dxa"/>
            <w:tcBorders>
              <w:top w:val="nil"/>
              <w:left w:val="nil"/>
              <w:bottom w:val="single" w:color="auto" w:sz="4" w:space="0"/>
              <w:right w:val="single" w:color="auto" w:sz="4" w:space="0"/>
            </w:tcBorders>
            <w:vAlign w:val="center"/>
          </w:tcPr>
          <w:p w14:paraId="6AC88AE7">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5547286A">
            <w:pPr>
              <w:widowControl/>
              <w:jc w:val="center"/>
              <w:rPr>
                <w:rFonts w:ascii="宋体" w:cs="Times New Roman"/>
                <w:color w:val="000000"/>
                <w:kern w:val="0"/>
                <w:sz w:val="18"/>
                <w:szCs w:val="18"/>
              </w:rPr>
            </w:pPr>
            <w:r>
              <w:rPr>
                <w:rFonts w:hint="eastAsia" w:ascii="宋体" w:hAnsi="宋体" w:cs="宋体"/>
                <w:color w:val="000000"/>
                <w:kern w:val="0"/>
                <w:sz w:val="18"/>
                <w:szCs w:val="18"/>
              </w:rPr>
              <w:t>腾退管理</w:t>
            </w:r>
          </w:p>
        </w:tc>
        <w:tc>
          <w:tcPr>
            <w:tcW w:w="1220" w:type="dxa"/>
            <w:tcBorders>
              <w:top w:val="nil"/>
              <w:left w:val="nil"/>
              <w:bottom w:val="single" w:color="auto" w:sz="4" w:space="0"/>
              <w:right w:val="single" w:color="auto" w:sz="4" w:space="0"/>
            </w:tcBorders>
            <w:vAlign w:val="center"/>
          </w:tcPr>
          <w:p w14:paraId="3D5B68BE">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腾退对象；</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腾退日期；</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腾退原因；</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实退租金。</w:t>
            </w:r>
          </w:p>
        </w:tc>
        <w:tc>
          <w:tcPr>
            <w:tcW w:w="3934" w:type="dxa"/>
            <w:tcBorders>
              <w:top w:val="nil"/>
              <w:left w:val="nil"/>
              <w:bottom w:val="single" w:color="auto" w:sz="4" w:space="0"/>
              <w:right w:val="single" w:color="auto" w:sz="4" w:space="0"/>
            </w:tcBorders>
            <w:vAlign w:val="center"/>
          </w:tcPr>
          <w:p w14:paraId="114049C1">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6C0D4C57">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4FF179F">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0ED5A3A1">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14091F9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005B8398">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14AF431D">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401151F0">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1A818C48">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54E1F983">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728887B5">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9872F2C">
        <w:tblPrEx>
          <w:tblCellMar>
            <w:top w:w="0" w:type="dxa"/>
            <w:left w:w="108" w:type="dxa"/>
            <w:bottom w:w="0" w:type="dxa"/>
            <w:right w:w="108" w:type="dxa"/>
          </w:tblCellMar>
        </w:tblPrEx>
        <w:trPr>
          <w:trHeight w:val="2430" w:hRule="atLeast"/>
          <w:jc w:val="center"/>
        </w:trPr>
        <w:tc>
          <w:tcPr>
            <w:tcW w:w="397" w:type="dxa"/>
            <w:tcBorders>
              <w:top w:val="nil"/>
              <w:left w:val="single" w:color="auto" w:sz="4" w:space="0"/>
              <w:bottom w:val="single" w:color="auto" w:sz="4" w:space="0"/>
              <w:right w:val="single" w:color="auto" w:sz="4" w:space="0"/>
            </w:tcBorders>
            <w:vAlign w:val="center"/>
          </w:tcPr>
          <w:p w14:paraId="2624820C">
            <w:pPr>
              <w:widowControl/>
              <w:jc w:val="center"/>
              <w:rPr>
                <w:rFonts w:ascii="宋体" w:cs="Times New Roman"/>
                <w:color w:val="000000"/>
                <w:kern w:val="0"/>
                <w:sz w:val="18"/>
                <w:szCs w:val="18"/>
              </w:rPr>
            </w:pPr>
            <w:r>
              <w:rPr>
                <w:rFonts w:ascii="宋体" w:hAnsi="宋体" w:cs="宋体"/>
                <w:color w:val="000000"/>
                <w:kern w:val="0"/>
                <w:sz w:val="18"/>
                <w:szCs w:val="18"/>
              </w:rPr>
              <w:t>30</w:t>
            </w:r>
          </w:p>
        </w:tc>
        <w:tc>
          <w:tcPr>
            <w:tcW w:w="615" w:type="dxa"/>
            <w:tcBorders>
              <w:top w:val="nil"/>
              <w:left w:val="nil"/>
              <w:bottom w:val="single" w:color="auto" w:sz="4" w:space="0"/>
              <w:right w:val="single" w:color="auto" w:sz="4" w:space="0"/>
            </w:tcBorders>
            <w:vAlign w:val="center"/>
          </w:tcPr>
          <w:p w14:paraId="75990DD3">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72558478">
            <w:pPr>
              <w:widowControl/>
              <w:jc w:val="center"/>
              <w:rPr>
                <w:rFonts w:ascii="宋体" w:cs="Times New Roman"/>
                <w:color w:val="000000"/>
                <w:kern w:val="0"/>
                <w:sz w:val="18"/>
                <w:szCs w:val="18"/>
              </w:rPr>
            </w:pPr>
            <w:r>
              <w:rPr>
                <w:rFonts w:hint="eastAsia" w:ascii="宋体" w:hAnsi="宋体" w:cs="宋体"/>
                <w:color w:val="000000"/>
                <w:kern w:val="0"/>
                <w:sz w:val="18"/>
                <w:szCs w:val="18"/>
              </w:rPr>
              <w:t>房屋维修</w:t>
            </w:r>
          </w:p>
        </w:tc>
        <w:tc>
          <w:tcPr>
            <w:tcW w:w="1220" w:type="dxa"/>
            <w:tcBorders>
              <w:top w:val="nil"/>
              <w:left w:val="nil"/>
              <w:bottom w:val="single" w:color="auto" w:sz="4" w:space="0"/>
              <w:right w:val="single" w:color="auto" w:sz="4" w:space="0"/>
            </w:tcBorders>
            <w:vAlign w:val="center"/>
          </w:tcPr>
          <w:p w14:paraId="2D87B532">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维修内容；</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维修标准；</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维修资金来源渠道；</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维修单位名称；</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联系人及联系方式。</w:t>
            </w:r>
          </w:p>
        </w:tc>
        <w:tc>
          <w:tcPr>
            <w:tcW w:w="3934" w:type="dxa"/>
            <w:tcBorders>
              <w:top w:val="nil"/>
              <w:left w:val="nil"/>
              <w:bottom w:val="single" w:color="auto" w:sz="4" w:space="0"/>
              <w:right w:val="single" w:color="auto" w:sz="4" w:space="0"/>
            </w:tcBorders>
            <w:vAlign w:val="center"/>
          </w:tcPr>
          <w:p w14:paraId="3E70A7B4">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6699C1C1">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44FC848F">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0E7295BD">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DD59D7D">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08324248">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4090C69D">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A07D3FC">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64E3DF87">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40A6169C">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364A4FD">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65AFA600">
        <w:tblPrEx>
          <w:tblCellMar>
            <w:top w:w="0" w:type="dxa"/>
            <w:left w:w="108" w:type="dxa"/>
            <w:bottom w:w="0" w:type="dxa"/>
            <w:right w:w="108" w:type="dxa"/>
          </w:tblCellMar>
        </w:tblPrEx>
        <w:trPr>
          <w:trHeight w:val="2887" w:hRule="atLeast"/>
          <w:jc w:val="center"/>
        </w:trPr>
        <w:tc>
          <w:tcPr>
            <w:tcW w:w="397" w:type="dxa"/>
            <w:tcBorders>
              <w:top w:val="nil"/>
              <w:left w:val="single" w:color="auto" w:sz="4" w:space="0"/>
              <w:bottom w:val="single" w:color="auto" w:sz="4" w:space="0"/>
              <w:right w:val="single" w:color="auto" w:sz="4" w:space="0"/>
            </w:tcBorders>
            <w:vAlign w:val="center"/>
          </w:tcPr>
          <w:p w14:paraId="106F7724">
            <w:pPr>
              <w:widowControl/>
              <w:jc w:val="center"/>
              <w:rPr>
                <w:rFonts w:ascii="宋体" w:cs="Times New Roman"/>
                <w:color w:val="000000"/>
                <w:kern w:val="0"/>
                <w:sz w:val="18"/>
                <w:szCs w:val="18"/>
              </w:rPr>
            </w:pPr>
            <w:r>
              <w:rPr>
                <w:rFonts w:ascii="宋体" w:hAnsi="宋体" w:cs="宋体"/>
                <w:color w:val="000000"/>
                <w:kern w:val="0"/>
                <w:sz w:val="18"/>
                <w:szCs w:val="18"/>
              </w:rPr>
              <w:t>31</w:t>
            </w:r>
          </w:p>
        </w:tc>
        <w:tc>
          <w:tcPr>
            <w:tcW w:w="615" w:type="dxa"/>
            <w:tcBorders>
              <w:top w:val="nil"/>
              <w:left w:val="nil"/>
              <w:bottom w:val="single" w:color="auto" w:sz="4" w:space="0"/>
              <w:right w:val="single" w:color="auto" w:sz="4" w:space="0"/>
            </w:tcBorders>
            <w:vAlign w:val="center"/>
          </w:tcPr>
          <w:p w14:paraId="4646FD04">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71E7B316">
            <w:pPr>
              <w:widowControl/>
              <w:jc w:val="center"/>
              <w:rPr>
                <w:rFonts w:ascii="宋体" w:cs="Times New Roman"/>
                <w:color w:val="000000"/>
                <w:kern w:val="0"/>
                <w:sz w:val="18"/>
                <w:szCs w:val="18"/>
              </w:rPr>
            </w:pPr>
            <w:r>
              <w:rPr>
                <w:rFonts w:hint="eastAsia" w:ascii="宋体" w:hAnsi="宋体" w:cs="宋体"/>
                <w:color w:val="000000"/>
                <w:kern w:val="0"/>
                <w:sz w:val="18"/>
                <w:szCs w:val="18"/>
              </w:rPr>
              <w:t>保障性住房调</w:t>
            </w:r>
            <w:r>
              <w:rPr>
                <w:rFonts w:ascii="宋体" w:cs="Times New Roman"/>
                <w:color w:val="000000"/>
                <w:kern w:val="0"/>
                <w:sz w:val="18"/>
                <w:szCs w:val="18"/>
              </w:rPr>
              <w:br w:type="textWrapping"/>
            </w:r>
            <w:r>
              <w:rPr>
                <w:rFonts w:hint="eastAsia" w:ascii="宋体" w:hAnsi="宋体" w:cs="宋体"/>
                <w:color w:val="000000"/>
                <w:kern w:val="0"/>
                <w:sz w:val="18"/>
                <w:szCs w:val="18"/>
              </w:rPr>
              <w:t>整</w:t>
            </w:r>
          </w:p>
        </w:tc>
        <w:tc>
          <w:tcPr>
            <w:tcW w:w="1220" w:type="dxa"/>
            <w:tcBorders>
              <w:top w:val="nil"/>
              <w:left w:val="nil"/>
              <w:bottom w:val="single" w:color="auto" w:sz="4" w:space="0"/>
              <w:right w:val="single" w:color="auto" w:sz="4" w:space="0"/>
            </w:tcBorders>
            <w:vAlign w:val="center"/>
          </w:tcPr>
          <w:p w14:paraId="20A003A3">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保障对象姓名、身份证号（隐藏部分号码）；</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调整前和调整后保障项目名称、类型、套型、面积等；</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不予调整原因。</w:t>
            </w:r>
          </w:p>
        </w:tc>
        <w:tc>
          <w:tcPr>
            <w:tcW w:w="3934" w:type="dxa"/>
            <w:tcBorders>
              <w:top w:val="nil"/>
              <w:left w:val="nil"/>
              <w:bottom w:val="single" w:color="auto" w:sz="4" w:space="0"/>
              <w:right w:val="single" w:color="auto" w:sz="4" w:space="0"/>
            </w:tcBorders>
            <w:vAlign w:val="center"/>
          </w:tcPr>
          <w:p w14:paraId="75F335AA">
            <w:pPr>
              <w:keepNext w:val="0"/>
              <w:keepLines w:val="0"/>
              <w:pageBreakBefore w:val="0"/>
              <w:widowControl/>
              <w:kinsoku/>
              <w:wordWrap/>
              <w:overflowPunct/>
              <w:topLinePunct w:val="0"/>
              <w:autoSpaceDE/>
              <w:autoSpaceDN/>
              <w:bidi w:val="0"/>
              <w:adjustRightInd/>
              <w:snapToGrid/>
              <w:spacing w:line="200" w:lineRule="exact"/>
              <w:jc w:val="left"/>
              <w:textAlignment w:val="auto"/>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《住房城乡建设部办公厅关于做好</w:t>
            </w:r>
            <w:r>
              <w:rPr>
                <w:rFonts w:ascii="宋体" w:hAnsi="宋体" w:cs="宋体"/>
                <w:color w:val="000000"/>
                <w:kern w:val="0"/>
                <w:sz w:val="18"/>
                <w:szCs w:val="18"/>
              </w:rPr>
              <w:t>2012</w:t>
            </w:r>
            <w:r>
              <w:rPr>
                <w:rFonts w:hint="eastAsia" w:ascii="宋体" w:hAnsi="宋体" w:cs="宋体"/>
                <w:color w:val="000000"/>
                <w:kern w:val="0"/>
                <w:sz w:val="18"/>
                <w:szCs w:val="18"/>
              </w:rPr>
              <w:t>年住房保障信息公开工作的通知》；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《住房城乡建设部办公厅关于进一步加强住房保障信息公开工作的通知》；</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29208701">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09C87AD7">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3680F564">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4FB51351">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79B874C4">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7F61DA4A">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42A26387">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35FAFDF2">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431F7C5F">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8B178EE">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9A2F7A0">
        <w:tblPrEx>
          <w:tblCellMar>
            <w:top w:w="0" w:type="dxa"/>
            <w:left w:w="108" w:type="dxa"/>
            <w:bottom w:w="0" w:type="dxa"/>
            <w:right w:w="108" w:type="dxa"/>
          </w:tblCellMar>
        </w:tblPrEx>
        <w:trPr>
          <w:trHeight w:val="4451" w:hRule="atLeast"/>
          <w:jc w:val="center"/>
        </w:trPr>
        <w:tc>
          <w:tcPr>
            <w:tcW w:w="397" w:type="dxa"/>
            <w:tcBorders>
              <w:top w:val="nil"/>
              <w:left w:val="single" w:color="auto" w:sz="4" w:space="0"/>
              <w:bottom w:val="single" w:color="auto" w:sz="4" w:space="0"/>
              <w:right w:val="single" w:color="auto" w:sz="4" w:space="0"/>
            </w:tcBorders>
            <w:vAlign w:val="center"/>
          </w:tcPr>
          <w:p w14:paraId="375FAAA5">
            <w:pPr>
              <w:widowControl/>
              <w:jc w:val="center"/>
              <w:rPr>
                <w:rFonts w:ascii="宋体" w:cs="Times New Roman"/>
                <w:color w:val="000000"/>
                <w:kern w:val="0"/>
                <w:sz w:val="18"/>
                <w:szCs w:val="18"/>
              </w:rPr>
            </w:pPr>
            <w:r>
              <w:rPr>
                <w:rFonts w:ascii="宋体" w:hAnsi="宋体" w:cs="宋体"/>
                <w:color w:val="000000"/>
                <w:kern w:val="0"/>
                <w:sz w:val="18"/>
                <w:szCs w:val="18"/>
              </w:rPr>
              <w:t>32</w:t>
            </w:r>
          </w:p>
        </w:tc>
        <w:tc>
          <w:tcPr>
            <w:tcW w:w="615" w:type="dxa"/>
            <w:tcBorders>
              <w:top w:val="nil"/>
              <w:left w:val="nil"/>
              <w:bottom w:val="single" w:color="auto" w:sz="4" w:space="0"/>
              <w:right w:val="single" w:color="auto" w:sz="4" w:space="0"/>
            </w:tcBorders>
            <w:vAlign w:val="center"/>
          </w:tcPr>
          <w:p w14:paraId="659C0C1E">
            <w:pPr>
              <w:widowControl/>
              <w:jc w:val="center"/>
              <w:rPr>
                <w:rFonts w:ascii="宋体" w:cs="Times New Roman"/>
                <w:color w:val="000000"/>
                <w:kern w:val="0"/>
                <w:sz w:val="18"/>
                <w:szCs w:val="18"/>
              </w:rPr>
            </w:pPr>
            <w:r>
              <w:rPr>
                <w:rFonts w:hint="eastAsia" w:ascii="宋体" w:hAnsi="宋体" w:cs="宋体"/>
                <w:color w:val="000000"/>
                <w:kern w:val="0"/>
                <w:sz w:val="18"/>
                <w:szCs w:val="18"/>
              </w:rPr>
              <w:t>配后管理</w:t>
            </w:r>
          </w:p>
        </w:tc>
        <w:tc>
          <w:tcPr>
            <w:tcW w:w="616" w:type="dxa"/>
            <w:tcBorders>
              <w:top w:val="nil"/>
              <w:left w:val="nil"/>
              <w:bottom w:val="single" w:color="auto" w:sz="4" w:space="0"/>
              <w:right w:val="single" w:color="auto" w:sz="4" w:space="0"/>
            </w:tcBorders>
            <w:vAlign w:val="center"/>
          </w:tcPr>
          <w:p w14:paraId="7C04B6D6">
            <w:pPr>
              <w:widowControl/>
              <w:jc w:val="center"/>
              <w:rPr>
                <w:rFonts w:ascii="宋体" w:cs="Times New Roman"/>
                <w:color w:val="000000"/>
                <w:kern w:val="0"/>
                <w:sz w:val="18"/>
                <w:szCs w:val="18"/>
              </w:rPr>
            </w:pPr>
            <w:r>
              <w:rPr>
                <w:rFonts w:hint="eastAsia" w:ascii="宋体" w:hAnsi="宋体" w:cs="宋体"/>
                <w:color w:val="000000"/>
                <w:kern w:val="0"/>
                <w:sz w:val="18"/>
                <w:szCs w:val="18"/>
              </w:rPr>
              <w:t>运营承接</w:t>
            </w:r>
            <w:r>
              <w:rPr>
                <w:rFonts w:ascii="宋体" w:cs="Times New Roman"/>
                <w:color w:val="000000"/>
                <w:kern w:val="0"/>
                <w:sz w:val="18"/>
                <w:szCs w:val="18"/>
              </w:rPr>
              <w:br w:type="textWrapping"/>
            </w:r>
            <w:r>
              <w:rPr>
                <w:rFonts w:hint="eastAsia" w:ascii="宋体" w:hAnsi="宋体" w:cs="宋体"/>
                <w:color w:val="000000"/>
                <w:kern w:val="0"/>
                <w:sz w:val="18"/>
                <w:szCs w:val="18"/>
              </w:rPr>
              <w:t>主体管理</w:t>
            </w:r>
          </w:p>
        </w:tc>
        <w:tc>
          <w:tcPr>
            <w:tcW w:w="1220" w:type="dxa"/>
            <w:tcBorders>
              <w:top w:val="nil"/>
              <w:left w:val="nil"/>
              <w:bottom w:val="single" w:color="auto" w:sz="4" w:space="0"/>
              <w:right w:val="single" w:color="auto" w:sz="4" w:space="0"/>
            </w:tcBorders>
            <w:vAlign w:val="center"/>
          </w:tcPr>
          <w:p w14:paraId="217A7F77">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单位名称；</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获取运营资格方式；</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运营承接主体统一社会信用代码；</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负责人姓名；</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办公地址联系电话；</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注册资金；</w:t>
            </w:r>
            <w:r>
              <w:rPr>
                <w:rFonts w:ascii="宋体" w:cs="Times New Roman"/>
                <w:color w:val="000000"/>
                <w:kern w:val="0"/>
                <w:sz w:val="18"/>
                <w:szCs w:val="18"/>
              </w:rPr>
              <w:br w:type="textWrapping"/>
            </w:r>
            <w:r>
              <w:rPr>
                <w:rFonts w:ascii="宋体" w:hAnsi="宋体" w:cs="宋体"/>
                <w:color w:val="000000"/>
                <w:kern w:val="0"/>
                <w:sz w:val="18"/>
                <w:szCs w:val="18"/>
              </w:rPr>
              <w:t>7</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服务范围；</w:t>
            </w:r>
            <w:r>
              <w:rPr>
                <w:rFonts w:ascii="宋体" w:cs="Times New Roman"/>
                <w:color w:val="000000"/>
                <w:kern w:val="0"/>
                <w:sz w:val="18"/>
                <w:szCs w:val="18"/>
              </w:rPr>
              <w:br w:type="textWrapping"/>
            </w:r>
            <w:r>
              <w:rPr>
                <w:rFonts w:ascii="宋体" w:hAnsi="宋体" w:cs="宋体"/>
                <w:color w:val="000000"/>
                <w:kern w:val="0"/>
                <w:sz w:val="18"/>
                <w:szCs w:val="18"/>
              </w:rPr>
              <w:t>8</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监督考核情况等。</w:t>
            </w:r>
          </w:p>
        </w:tc>
        <w:tc>
          <w:tcPr>
            <w:tcW w:w="3934" w:type="dxa"/>
            <w:tcBorders>
              <w:top w:val="nil"/>
              <w:left w:val="nil"/>
              <w:bottom w:val="single" w:color="auto" w:sz="4" w:space="0"/>
              <w:right w:val="single" w:color="auto" w:sz="4" w:space="0"/>
            </w:tcBorders>
            <w:vAlign w:val="center"/>
          </w:tcPr>
          <w:p w14:paraId="7632E0A1">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《经济适用住房管理办法》；</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《公共租赁住房管理办法》；</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062CF406">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281B1A4">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5CB88EE0">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8F54D8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DE32DFB">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2A01DE0C">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1005E719">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08BAD03C">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70201E53">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518A9908">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5CC31E01">
        <w:tblPrEx>
          <w:tblCellMar>
            <w:top w:w="0" w:type="dxa"/>
            <w:left w:w="108" w:type="dxa"/>
            <w:bottom w:w="0" w:type="dxa"/>
            <w:right w:w="108" w:type="dxa"/>
          </w:tblCellMar>
        </w:tblPrEx>
        <w:trPr>
          <w:trHeight w:val="4345" w:hRule="atLeast"/>
          <w:jc w:val="center"/>
        </w:trPr>
        <w:tc>
          <w:tcPr>
            <w:tcW w:w="397" w:type="dxa"/>
            <w:tcBorders>
              <w:top w:val="nil"/>
              <w:left w:val="single" w:color="auto" w:sz="4" w:space="0"/>
              <w:bottom w:val="single" w:color="auto" w:sz="4" w:space="0"/>
              <w:right w:val="single" w:color="auto" w:sz="4" w:space="0"/>
            </w:tcBorders>
            <w:vAlign w:val="center"/>
          </w:tcPr>
          <w:p w14:paraId="01841C8B">
            <w:pPr>
              <w:widowControl/>
              <w:jc w:val="center"/>
              <w:rPr>
                <w:rFonts w:ascii="宋体" w:cs="Times New Roman"/>
                <w:color w:val="000000"/>
                <w:kern w:val="0"/>
                <w:sz w:val="18"/>
                <w:szCs w:val="18"/>
              </w:rPr>
            </w:pPr>
            <w:r>
              <w:rPr>
                <w:rFonts w:ascii="宋体" w:hAnsi="宋体" w:cs="宋体"/>
                <w:color w:val="000000"/>
                <w:kern w:val="0"/>
                <w:sz w:val="18"/>
                <w:szCs w:val="18"/>
              </w:rPr>
              <w:t>33</w:t>
            </w:r>
          </w:p>
        </w:tc>
        <w:tc>
          <w:tcPr>
            <w:tcW w:w="615" w:type="dxa"/>
            <w:tcBorders>
              <w:top w:val="nil"/>
              <w:left w:val="nil"/>
              <w:bottom w:val="single" w:color="auto" w:sz="4" w:space="0"/>
              <w:right w:val="single" w:color="auto" w:sz="4" w:space="0"/>
            </w:tcBorders>
            <w:vAlign w:val="center"/>
          </w:tcPr>
          <w:p w14:paraId="778AC7AC">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14:paraId="4006B39E">
            <w:pPr>
              <w:widowControl/>
              <w:jc w:val="center"/>
              <w:rPr>
                <w:rFonts w:ascii="宋体" w:cs="Times New Roman"/>
                <w:color w:val="000000"/>
                <w:kern w:val="0"/>
                <w:sz w:val="18"/>
                <w:szCs w:val="18"/>
              </w:rPr>
            </w:pPr>
            <w:r>
              <w:rPr>
                <w:rFonts w:hint="eastAsia" w:ascii="宋体" w:hAnsi="宋体" w:cs="宋体"/>
                <w:color w:val="000000"/>
                <w:kern w:val="0"/>
                <w:sz w:val="18"/>
                <w:szCs w:val="18"/>
              </w:rPr>
              <w:t>申请保障</w:t>
            </w:r>
          </w:p>
        </w:tc>
        <w:tc>
          <w:tcPr>
            <w:tcW w:w="1220" w:type="dxa"/>
            <w:tcBorders>
              <w:top w:val="nil"/>
              <w:left w:val="nil"/>
              <w:bottom w:val="single" w:color="auto" w:sz="4" w:space="0"/>
              <w:right w:val="single" w:color="auto" w:sz="4" w:space="0"/>
            </w:tcBorders>
            <w:vAlign w:val="center"/>
          </w:tcPr>
          <w:p w14:paraId="6AF0D48E">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申请条件；</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申请所需材料及范本；</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申请流程和办理时限；</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申请受理（办理）机构；</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6</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14:paraId="17F234EF">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14:paraId="715B56C2">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731A9BA1">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23742BA1">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5743A91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52432D0">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4922E93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08802FF4">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6BC0D7C5">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55B75A0D">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38521DD">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94380D1">
        <w:tblPrEx>
          <w:tblCellMar>
            <w:top w:w="0" w:type="dxa"/>
            <w:left w:w="108" w:type="dxa"/>
            <w:bottom w:w="0" w:type="dxa"/>
            <w:right w:w="108" w:type="dxa"/>
          </w:tblCellMar>
        </w:tblPrEx>
        <w:trPr>
          <w:trHeight w:val="2990" w:hRule="atLeast"/>
          <w:jc w:val="center"/>
        </w:trPr>
        <w:tc>
          <w:tcPr>
            <w:tcW w:w="397" w:type="dxa"/>
            <w:tcBorders>
              <w:top w:val="nil"/>
              <w:left w:val="single" w:color="auto" w:sz="4" w:space="0"/>
              <w:bottom w:val="single" w:color="auto" w:sz="4" w:space="0"/>
              <w:right w:val="single" w:color="auto" w:sz="4" w:space="0"/>
            </w:tcBorders>
            <w:vAlign w:val="center"/>
          </w:tcPr>
          <w:p w14:paraId="0C992A0C">
            <w:pPr>
              <w:widowControl/>
              <w:jc w:val="center"/>
              <w:rPr>
                <w:rFonts w:ascii="宋体" w:cs="Times New Roman"/>
                <w:color w:val="000000"/>
                <w:kern w:val="0"/>
                <w:sz w:val="18"/>
                <w:szCs w:val="18"/>
              </w:rPr>
            </w:pPr>
            <w:r>
              <w:rPr>
                <w:rFonts w:ascii="宋体" w:hAnsi="宋体" w:cs="宋体"/>
                <w:color w:val="000000"/>
                <w:kern w:val="0"/>
                <w:sz w:val="18"/>
                <w:szCs w:val="18"/>
              </w:rPr>
              <w:t>34</w:t>
            </w:r>
          </w:p>
        </w:tc>
        <w:tc>
          <w:tcPr>
            <w:tcW w:w="615" w:type="dxa"/>
            <w:tcBorders>
              <w:top w:val="nil"/>
              <w:left w:val="nil"/>
              <w:bottom w:val="single" w:color="auto" w:sz="4" w:space="0"/>
              <w:right w:val="single" w:color="auto" w:sz="4" w:space="0"/>
            </w:tcBorders>
            <w:vAlign w:val="center"/>
          </w:tcPr>
          <w:p w14:paraId="7D5B937D">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14:paraId="6528D8B0">
            <w:pPr>
              <w:widowControl/>
              <w:jc w:val="center"/>
              <w:rPr>
                <w:rFonts w:ascii="宋体" w:cs="Times New Roman"/>
                <w:color w:val="000000"/>
                <w:kern w:val="0"/>
                <w:sz w:val="18"/>
                <w:szCs w:val="18"/>
              </w:rPr>
            </w:pPr>
            <w:r>
              <w:rPr>
                <w:rFonts w:hint="eastAsia" w:ascii="宋体" w:hAnsi="宋体" w:cs="宋体"/>
                <w:color w:val="000000"/>
                <w:kern w:val="0"/>
                <w:sz w:val="18"/>
                <w:szCs w:val="18"/>
              </w:rPr>
              <w:t>合同备案</w:t>
            </w:r>
          </w:p>
        </w:tc>
        <w:tc>
          <w:tcPr>
            <w:tcW w:w="1220" w:type="dxa"/>
            <w:tcBorders>
              <w:top w:val="nil"/>
              <w:left w:val="nil"/>
              <w:bottom w:val="single" w:color="auto" w:sz="4" w:space="0"/>
              <w:right w:val="single" w:color="auto" w:sz="4" w:space="0"/>
            </w:tcBorders>
            <w:vAlign w:val="center"/>
          </w:tcPr>
          <w:p w14:paraId="4BF2ADFC">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合同范本；</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备案机构；</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咨询电话等。</w:t>
            </w:r>
          </w:p>
        </w:tc>
        <w:tc>
          <w:tcPr>
            <w:tcW w:w="3934" w:type="dxa"/>
            <w:tcBorders>
              <w:top w:val="nil"/>
              <w:left w:val="nil"/>
              <w:bottom w:val="single" w:color="auto" w:sz="4" w:space="0"/>
              <w:right w:val="single" w:color="auto" w:sz="4" w:space="0"/>
            </w:tcBorders>
            <w:vAlign w:val="center"/>
          </w:tcPr>
          <w:p w14:paraId="46A4D948">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14:paraId="1F3A87DC">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25415F65">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29984CDD">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D6DC87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3CBE6EAD">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45FC4A42">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1B0E727D">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5A0726D6">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19AF7459">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6B424D0F">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2137AD9D">
        <w:tblPrEx>
          <w:tblCellMar>
            <w:top w:w="0" w:type="dxa"/>
            <w:left w:w="108" w:type="dxa"/>
            <w:bottom w:w="0" w:type="dxa"/>
            <w:right w:w="108" w:type="dxa"/>
          </w:tblCellMar>
        </w:tblPrEx>
        <w:trPr>
          <w:trHeight w:val="4048" w:hRule="atLeast"/>
          <w:jc w:val="center"/>
        </w:trPr>
        <w:tc>
          <w:tcPr>
            <w:tcW w:w="397" w:type="dxa"/>
            <w:tcBorders>
              <w:top w:val="nil"/>
              <w:left w:val="single" w:color="auto" w:sz="4" w:space="0"/>
              <w:bottom w:val="single" w:color="auto" w:sz="4" w:space="0"/>
              <w:right w:val="single" w:color="auto" w:sz="4" w:space="0"/>
            </w:tcBorders>
            <w:vAlign w:val="center"/>
          </w:tcPr>
          <w:p w14:paraId="161A7C8D">
            <w:pPr>
              <w:widowControl/>
              <w:jc w:val="center"/>
              <w:rPr>
                <w:rFonts w:ascii="宋体" w:cs="Times New Roman"/>
                <w:color w:val="000000"/>
                <w:kern w:val="0"/>
                <w:sz w:val="18"/>
                <w:szCs w:val="18"/>
              </w:rPr>
            </w:pPr>
            <w:r>
              <w:rPr>
                <w:rFonts w:ascii="宋体" w:hAnsi="宋体" w:cs="宋体"/>
                <w:color w:val="000000"/>
                <w:kern w:val="0"/>
                <w:sz w:val="18"/>
                <w:szCs w:val="18"/>
              </w:rPr>
              <w:t>35</w:t>
            </w:r>
          </w:p>
        </w:tc>
        <w:tc>
          <w:tcPr>
            <w:tcW w:w="615" w:type="dxa"/>
            <w:tcBorders>
              <w:top w:val="nil"/>
              <w:left w:val="nil"/>
              <w:bottom w:val="single" w:color="auto" w:sz="4" w:space="0"/>
              <w:right w:val="single" w:color="auto" w:sz="4" w:space="0"/>
            </w:tcBorders>
            <w:vAlign w:val="center"/>
          </w:tcPr>
          <w:p w14:paraId="15E74F71">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14:paraId="0602B3B3">
            <w:pPr>
              <w:widowControl/>
              <w:jc w:val="center"/>
              <w:rPr>
                <w:rFonts w:ascii="宋体" w:cs="Times New Roman"/>
                <w:color w:val="000000"/>
                <w:kern w:val="0"/>
                <w:sz w:val="18"/>
                <w:szCs w:val="18"/>
              </w:rPr>
            </w:pPr>
            <w:r>
              <w:rPr>
                <w:rFonts w:hint="eastAsia" w:ascii="宋体" w:hAnsi="宋体" w:cs="宋体"/>
                <w:color w:val="000000"/>
                <w:kern w:val="0"/>
                <w:sz w:val="18"/>
                <w:szCs w:val="18"/>
              </w:rPr>
              <w:t>申请租金</w:t>
            </w:r>
            <w:r>
              <w:rPr>
                <w:rFonts w:ascii="宋体" w:cs="Times New Roman"/>
                <w:color w:val="000000"/>
                <w:kern w:val="0"/>
                <w:sz w:val="18"/>
                <w:szCs w:val="18"/>
              </w:rPr>
              <w:br w:type="textWrapping"/>
            </w:r>
            <w:r>
              <w:rPr>
                <w:rFonts w:hint="eastAsia" w:ascii="宋体" w:hAnsi="宋体" w:cs="宋体"/>
                <w:color w:val="000000"/>
                <w:kern w:val="0"/>
                <w:sz w:val="18"/>
                <w:szCs w:val="18"/>
              </w:rPr>
              <w:t>减免</w:t>
            </w:r>
          </w:p>
        </w:tc>
        <w:tc>
          <w:tcPr>
            <w:tcW w:w="1220" w:type="dxa"/>
            <w:tcBorders>
              <w:top w:val="nil"/>
              <w:left w:val="nil"/>
              <w:bottom w:val="single" w:color="auto" w:sz="4" w:space="0"/>
              <w:right w:val="single" w:color="auto" w:sz="4" w:space="0"/>
            </w:tcBorders>
            <w:vAlign w:val="center"/>
          </w:tcPr>
          <w:p w14:paraId="434FB3CC">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申请所需材料及范本；</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申请流程和办理时限；</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申请受理（办理）机构；</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14:paraId="23525185">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14:paraId="42319686">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7AD9710A">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1B06A18A">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13735E11">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57FED30">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70C7C9E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46FD706E">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70C61009">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5141EEBB">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E458882">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6F2E757C">
        <w:tblPrEx>
          <w:tblCellMar>
            <w:top w:w="0" w:type="dxa"/>
            <w:left w:w="108" w:type="dxa"/>
            <w:bottom w:w="0" w:type="dxa"/>
            <w:right w:w="108" w:type="dxa"/>
          </w:tblCellMar>
        </w:tblPrEx>
        <w:trPr>
          <w:trHeight w:val="3282" w:hRule="atLeast"/>
          <w:jc w:val="center"/>
        </w:trPr>
        <w:tc>
          <w:tcPr>
            <w:tcW w:w="397" w:type="dxa"/>
            <w:tcBorders>
              <w:top w:val="nil"/>
              <w:left w:val="single" w:color="auto" w:sz="4" w:space="0"/>
              <w:bottom w:val="single" w:color="auto" w:sz="4" w:space="0"/>
              <w:right w:val="single" w:color="auto" w:sz="4" w:space="0"/>
            </w:tcBorders>
            <w:vAlign w:val="center"/>
          </w:tcPr>
          <w:p w14:paraId="6724149A">
            <w:pPr>
              <w:widowControl/>
              <w:jc w:val="center"/>
              <w:rPr>
                <w:rFonts w:ascii="宋体" w:cs="Times New Roman"/>
                <w:color w:val="000000"/>
                <w:kern w:val="0"/>
                <w:sz w:val="18"/>
                <w:szCs w:val="18"/>
              </w:rPr>
            </w:pPr>
            <w:r>
              <w:rPr>
                <w:rFonts w:ascii="宋体" w:hAnsi="宋体" w:cs="宋体"/>
                <w:color w:val="000000"/>
                <w:kern w:val="0"/>
                <w:sz w:val="18"/>
                <w:szCs w:val="18"/>
              </w:rPr>
              <w:t>36</w:t>
            </w:r>
          </w:p>
        </w:tc>
        <w:tc>
          <w:tcPr>
            <w:tcW w:w="615" w:type="dxa"/>
            <w:tcBorders>
              <w:top w:val="nil"/>
              <w:left w:val="nil"/>
              <w:bottom w:val="single" w:color="auto" w:sz="4" w:space="0"/>
              <w:right w:val="single" w:color="auto" w:sz="4" w:space="0"/>
            </w:tcBorders>
            <w:vAlign w:val="center"/>
          </w:tcPr>
          <w:p w14:paraId="4A58F63A">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14:paraId="7DF54172">
            <w:pPr>
              <w:widowControl/>
              <w:jc w:val="center"/>
              <w:rPr>
                <w:rFonts w:ascii="宋体" w:cs="Times New Roman"/>
                <w:color w:val="000000"/>
                <w:kern w:val="0"/>
                <w:sz w:val="18"/>
                <w:szCs w:val="18"/>
              </w:rPr>
            </w:pPr>
            <w:r>
              <w:rPr>
                <w:rFonts w:hint="eastAsia" w:ascii="宋体" w:hAnsi="宋体" w:cs="宋体"/>
                <w:color w:val="000000"/>
                <w:kern w:val="0"/>
                <w:sz w:val="18"/>
                <w:szCs w:val="18"/>
              </w:rPr>
              <w:t>缴纳租金</w:t>
            </w:r>
          </w:p>
        </w:tc>
        <w:tc>
          <w:tcPr>
            <w:tcW w:w="1220" w:type="dxa"/>
            <w:tcBorders>
              <w:top w:val="nil"/>
              <w:left w:val="nil"/>
              <w:bottom w:val="single" w:color="auto" w:sz="4" w:space="0"/>
              <w:right w:val="single" w:color="auto" w:sz="4" w:space="0"/>
            </w:tcBorders>
            <w:vAlign w:val="center"/>
          </w:tcPr>
          <w:p w14:paraId="5DBDD10D">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租金标准；</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缴纳方式</w:t>
            </w:r>
            <w:r>
              <w:rPr>
                <w:rFonts w:hint="eastAsia" w:ascii="宋体" w:hAnsi="宋体" w:cs="宋体"/>
                <w:color w:val="000000"/>
                <w:kern w:val="0"/>
                <w:sz w:val="18"/>
                <w:szCs w:val="18"/>
                <w:lang w:eastAsia="zh-CN"/>
              </w:rPr>
              <w:t>和</w:t>
            </w:r>
            <w:r>
              <w:rPr>
                <w:rFonts w:hint="eastAsia" w:ascii="宋体" w:hAnsi="宋体" w:cs="宋体"/>
                <w:color w:val="000000"/>
                <w:kern w:val="0"/>
                <w:sz w:val="18"/>
                <w:szCs w:val="18"/>
              </w:rPr>
              <w:t>时限；</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受理（办理）机构；</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14:paraId="2FF185B5">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14:paraId="5A7AC5CC">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F2CFE3D">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F8F8FDB">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28B99A28">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55B68327">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1CC7A6DA">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42308748">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6083C4E9">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1E2CCB3F">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F656541">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23B3F0E">
        <w:tblPrEx>
          <w:tblCellMar>
            <w:top w:w="0" w:type="dxa"/>
            <w:left w:w="108" w:type="dxa"/>
            <w:bottom w:w="0" w:type="dxa"/>
            <w:right w:w="108" w:type="dxa"/>
          </w:tblCellMar>
        </w:tblPrEx>
        <w:trPr>
          <w:trHeight w:val="3654" w:hRule="atLeast"/>
          <w:jc w:val="center"/>
        </w:trPr>
        <w:tc>
          <w:tcPr>
            <w:tcW w:w="397" w:type="dxa"/>
            <w:tcBorders>
              <w:top w:val="nil"/>
              <w:left w:val="single" w:color="auto" w:sz="4" w:space="0"/>
              <w:bottom w:val="single" w:color="auto" w:sz="4" w:space="0"/>
              <w:right w:val="single" w:color="auto" w:sz="4" w:space="0"/>
            </w:tcBorders>
            <w:vAlign w:val="center"/>
          </w:tcPr>
          <w:p w14:paraId="3347643E">
            <w:pPr>
              <w:widowControl/>
              <w:jc w:val="center"/>
              <w:rPr>
                <w:rFonts w:ascii="宋体" w:cs="Times New Roman"/>
                <w:color w:val="000000"/>
                <w:kern w:val="0"/>
                <w:sz w:val="18"/>
                <w:szCs w:val="18"/>
              </w:rPr>
            </w:pPr>
            <w:r>
              <w:rPr>
                <w:rFonts w:ascii="宋体" w:hAnsi="宋体" w:cs="宋体"/>
                <w:color w:val="000000"/>
                <w:kern w:val="0"/>
                <w:sz w:val="18"/>
                <w:szCs w:val="18"/>
              </w:rPr>
              <w:t>37</w:t>
            </w:r>
          </w:p>
        </w:tc>
        <w:tc>
          <w:tcPr>
            <w:tcW w:w="615" w:type="dxa"/>
            <w:tcBorders>
              <w:top w:val="nil"/>
              <w:left w:val="nil"/>
              <w:bottom w:val="single" w:color="auto" w:sz="4" w:space="0"/>
              <w:right w:val="single" w:color="auto" w:sz="4" w:space="0"/>
            </w:tcBorders>
            <w:vAlign w:val="center"/>
          </w:tcPr>
          <w:p w14:paraId="720C180B">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14:paraId="5092C96A">
            <w:pPr>
              <w:widowControl/>
              <w:jc w:val="center"/>
              <w:rPr>
                <w:rFonts w:ascii="宋体" w:cs="Times New Roman"/>
                <w:color w:val="000000"/>
                <w:kern w:val="0"/>
                <w:sz w:val="18"/>
                <w:szCs w:val="18"/>
              </w:rPr>
            </w:pPr>
            <w:r>
              <w:rPr>
                <w:rFonts w:hint="eastAsia" w:ascii="宋体" w:hAnsi="宋体" w:cs="宋体"/>
                <w:color w:val="000000"/>
                <w:kern w:val="0"/>
                <w:sz w:val="18"/>
                <w:szCs w:val="18"/>
              </w:rPr>
              <w:t>保障性住房调换</w:t>
            </w:r>
          </w:p>
        </w:tc>
        <w:tc>
          <w:tcPr>
            <w:tcW w:w="1220" w:type="dxa"/>
            <w:tcBorders>
              <w:top w:val="nil"/>
              <w:left w:val="nil"/>
              <w:bottom w:val="single" w:color="auto" w:sz="4" w:space="0"/>
              <w:right w:val="single" w:color="auto" w:sz="4" w:space="0"/>
            </w:tcBorders>
            <w:vAlign w:val="center"/>
          </w:tcPr>
          <w:p w14:paraId="580892FD">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申请所需材料及范本；</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申请方式流程；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申请受理（办理）机构；</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14:paraId="7DD3B75F">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14:paraId="1B07588C">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6FB72E99">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39CCB0D4">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32EE50F9">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78590743">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750EA97E">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76EF88C3">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5DA4B5AA">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52F2BBEB">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0CC4DF2A">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51931910">
        <w:tblPrEx>
          <w:tblCellMar>
            <w:top w:w="0" w:type="dxa"/>
            <w:left w:w="108" w:type="dxa"/>
            <w:bottom w:w="0" w:type="dxa"/>
            <w:right w:w="108" w:type="dxa"/>
          </w:tblCellMar>
        </w:tblPrEx>
        <w:trPr>
          <w:trHeight w:val="3764" w:hRule="atLeast"/>
          <w:jc w:val="center"/>
        </w:trPr>
        <w:tc>
          <w:tcPr>
            <w:tcW w:w="397" w:type="dxa"/>
            <w:tcBorders>
              <w:top w:val="nil"/>
              <w:left w:val="single" w:color="auto" w:sz="4" w:space="0"/>
              <w:bottom w:val="single" w:color="auto" w:sz="4" w:space="0"/>
              <w:right w:val="single" w:color="auto" w:sz="4" w:space="0"/>
            </w:tcBorders>
            <w:vAlign w:val="center"/>
          </w:tcPr>
          <w:p w14:paraId="6E82CE80">
            <w:pPr>
              <w:widowControl/>
              <w:jc w:val="center"/>
              <w:rPr>
                <w:rFonts w:ascii="宋体" w:cs="Times New Roman"/>
                <w:color w:val="000000"/>
                <w:kern w:val="0"/>
                <w:sz w:val="18"/>
                <w:szCs w:val="18"/>
              </w:rPr>
            </w:pPr>
            <w:r>
              <w:rPr>
                <w:rFonts w:ascii="宋体" w:hAnsi="宋体" w:cs="宋体"/>
                <w:color w:val="000000"/>
                <w:kern w:val="0"/>
                <w:sz w:val="18"/>
                <w:szCs w:val="18"/>
              </w:rPr>
              <w:t>38</w:t>
            </w:r>
          </w:p>
        </w:tc>
        <w:tc>
          <w:tcPr>
            <w:tcW w:w="615" w:type="dxa"/>
            <w:tcBorders>
              <w:top w:val="nil"/>
              <w:left w:val="nil"/>
              <w:bottom w:val="single" w:color="auto" w:sz="4" w:space="0"/>
              <w:right w:val="single" w:color="auto" w:sz="4" w:space="0"/>
            </w:tcBorders>
            <w:vAlign w:val="center"/>
          </w:tcPr>
          <w:p w14:paraId="7E1002A6">
            <w:pPr>
              <w:widowControl/>
              <w:jc w:val="center"/>
              <w:rPr>
                <w:rFonts w:ascii="宋体" w:cs="Times New Roman"/>
                <w:color w:val="000000"/>
                <w:kern w:val="0"/>
                <w:sz w:val="18"/>
                <w:szCs w:val="18"/>
              </w:rPr>
            </w:pPr>
            <w:r>
              <w:rPr>
                <w:rFonts w:hint="eastAsia" w:ascii="宋体" w:hAnsi="宋体" w:cs="宋体"/>
                <w:color w:val="000000"/>
                <w:kern w:val="0"/>
                <w:sz w:val="18"/>
                <w:szCs w:val="18"/>
              </w:rPr>
              <w:t>办事指南</w:t>
            </w:r>
          </w:p>
        </w:tc>
        <w:tc>
          <w:tcPr>
            <w:tcW w:w="616" w:type="dxa"/>
            <w:tcBorders>
              <w:top w:val="nil"/>
              <w:left w:val="nil"/>
              <w:bottom w:val="single" w:color="auto" w:sz="4" w:space="0"/>
              <w:right w:val="single" w:color="auto" w:sz="4" w:space="0"/>
            </w:tcBorders>
            <w:vAlign w:val="center"/>
          </w:tcPr>
          <w:p w14:paraId="4FCDE7AC">
            <w:pPr>
              <w:widowControl/>
              <w:jc w:val="center"/>
              <w:rPr>
                <w:rFonts w:ascii="宋体" w:cs="Times New Roman"/>
                <w:color w:val="000000"/>
                <w:kern w:val="0"/>
                <w:sz w:val="18"/>
                <w:szCs w:val="18"/>
              </w:rPr>
            </w:pPr>
            <w:r>
              <w:rPr>
                <w:rFonts w:hint="eastAsia" w:ascii="宋体" w:hAnsi="宋体" w:cs="宋体"/>
                <w:color w:val="000000"/>
                <w:kern w:val="0"/>
                <w:sz w:val="18"/>
                <w:szCs w:val="18"/>
              </w:rPr>
              <w:t>自愿退出</w:t>
            </w:r>
          </w:p>
        </w:tc>
        <w:tc>
          <w:tcPr>
            <w:tcW w:w="1220" w:type="dxa"/>
            <w:tcBorders>
              <w:top w:val="nil"/>
              <w:left w:val="nil"/>
              <w:bottom w:val="single" w:color="auto" w:sz="4" w:space="0"/>
              <w:right w:val="single" w:color="auto" w:sz="4" w:space="0"/>
            </w:tcBorders>
            <w:vAlign w:val="center"/>
          </w:tcPr>
          <w:p w14:paraId="47310427">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申请所需材料及范本；</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申请方式流程；</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申请受理（办理）机构；</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受理地点；</w:t>
            </w:r>
            <w:r>
              <w:rPr>
                <w:rFonts w:ascii="宋体" w:cs="Times New Roman"/>
                <w:color w:val="000000"/>
                <w:kern w:val="0"/>
                <w:sz w:val="18"/>
                <w:szCs w:val="18"/>
              </w:rPr>
              <w:br w:type="textWrapping"/>
            </w:r>
            <w:r>
              <w:rPr>
                <w:rFonts w:ascii="宋体" w:hAnsi="宋体" w:cs="宋体"/>
                <w:color w:val="000000"/>
                <w:kern w:val="0"/>
                <w:sz w:val="18"/>
                <w:szCs w:val="18"/>
              </w:rPr>
              <w:t>5</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咨询电话、监督电话等。</w:t>
            </w:r>
          </w:p>
        </w:tc>
        <w:tc>
          <w:tcPr>
            <w:tcW w:w="3934" w:type="dxa"/>
            <w:tcBorders>
              <w:top w:val="nil"/>
              <w:left w:val="nil"/>
              <w:bottom w:val="single" w:color="auto" w:sz="4" w:space="0"/>
              <w:right w:val="single" w:color="auto" w:sz="4" w:space="0"/>
            </w:tcBorders>
            <w:vAlign w:val="center"/>
          </w:tcPr>
          <w:p w14:paraId="0C2711B8">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14:paraId="7D3FE444">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4F13CE49">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2926DA9">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23795BBC">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3D4B994C">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577CE5EB">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E1CF270">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0C7E308D">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9549A3A">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46B1E7DA">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12EDEE79">
        <w:tblPrEx>
          <w:tblCellMar>
            <w:top w:w="0" w:type="dxa"/>
            <w:left w:w="108" w:type="dxa"/>
            <w:bottom w:w="0" w:type="dxa"/>
            <w:right w:w="108" w:type="dxa"/>
          </w:tblCellMar>
        </w:tblPrEx>
        <w:trPr>
          <w:trHeight w:val="2202" w:hRule="atLeast"/>
          <w:jc w:val="center"/>
        </w:trPr>
        <w:tc>
          <w:tcPr>
            <w:tcW w:w="397" w:type="dxa"/>
            <w:tcBorders>
              <w:top w:val="nil"/>
              <w:left w:val="single" w:color="auto" w:sz="4" w:space="0"/>
              <w:bottom w:val="single" w:color="auto" w:sz="4" w:space="0"/>
              <w:right w:val="single" w:color="auto" w:sz="4" w:space="0"/>
            </w:tcBorders>
            <w:vAlign w:val="center"/>
          </w:tcPr>
          <w:p w14:paraId="0FEACC91">
            <w:pPr>
              <w:widowControl/>
              <w:jc w:val="center"/>
              <w:rPr>
                <w:rFonts w:ascii="宋体" w:cs="Times New Roman"/>
                <w:color w:val="000000"/>
                <w:kern w:val="0"/>
                <w:sz w:val="18"/>
                <w:szCs w:val="18"/>
              </w:rPr>
            </w:pPr>
            <w:r>
              <w:rPr>
                <w:rFonts w:ascii="宋体" w:hAnsi="宋体" w:cs="宋体"/>
                <w:color w:val="000000"/>
                <w:kern w:val="0"/>
                <w:sz w:val="18"/>
                <w:szCs w:val="18"/>
              </w:rPr>
              <w:t>39</w:t>
            </w:r>
          </w:p>
        </w:tc>
        <w:tc>
          <w:tcPr>
            <w:tcW w:w="615" w:type="dxa"/>
            <w:tcBorders>
              <w:top w:val="nil"/>
              <w:left w:val="nil"/>
              <w:bottom w:val="single" w:color="auto" w:sz="4" w:space="0"/>
              <w:right w:val="single" w:color="auto" w:sz="4" w:space="0"/>
            </w:tcBorders>
            <w:vAlign w:val="center"/>
          </w:tcPr>
          <w:p w14:paraId="195CCAE8">
            <w:pPr>
              <w:widowControl/>
              <w:jc w:val="center"/>
              <w:rPr>
                <w:rFonts w:ascii="宋体" w:cs="Times New Roman"/>
                <w:color w:val="000000"/>
                <w:kern w:val="0"/>
                <w:sz w:val="18"/>
                <w:szCs w:val="18"/>
              </w:rPr>
            </w:pPr>
            <w:r>
              <w:rPr>
                <w:rFonts w:hint="eastAsia" w:ascii="宋体" w:hAnsi="宋体" w:cs="宋体"/>
                <w:color w:val="000000"/>
                <w:kern w:val="0"/>
                <w:sz w:val="18"/>
                <w:szCs w:val="18"/>
              </w:rPr>
              <w:t>政策解读</w:t>
            </w:r>
          </w:p>
        </w:tc>
        <w:tc>
          <w:tcPr>
            <w:tcW w:w="616" w:type="dxa"/>
            <w:tcBorders>
              <w:top w:val="nil"/>
              <w:left w:val="nil"/>
              <w:bottom w:val="single" w:color="auto" w:sz="4" w:space="0"/>
              <w:right w:val="single" w:color="auto" w:sz="4" w:space="0"/>
            </w:tcBorders>
            <w:vAlign w:val="center"/>
          </w:tcPr>
          <w:p w14:paraId="6B3031F9">
            <w:pPr>
              <w:widowControl/>
              <w:jc w:val="center"/>
              <w:rPr>
                <w:rFonts w:ascii="宋体" w:cs="Times New Roman"/>
                <w:color w:val="000000"/>
                <w:kern w:val="0"/>
                <w:sz w:val="18"/>
                <w:szCs w:val="18"/>
              </w:rPr>
            </w:pPr>
            <w:r>
              <w:rPr>
                <w:rFonts w:hint="eastAsia" w:ascii="宋体" w:hAnsi="宋体" w:cs="宋体"/>
                <w:color w:val="000000"/>
                <w:kern w:val="0"/>
                <w:sz w:val="18"/>
                <w:szCs w:val="18"/>
              </w:rPr>
              <w:t>本级政策</w:t>
            </w:r>
            <w:r>
              <w:rPr>
                <w:rFonts w:ascii="宋体" w:cs="Times New Roman"/>
                <w:color w:val="000000"/>
                <w:kern w:val="0"/>
                <w:sz w:val="18"/>
                <w:szCs w:val="18"/>
              </w:rPr>
              <w:br w:type="textWrapping"/>
            </w:r>
            <w:r>
              <w:rPr>
                <w:rFonts w:hint="eastAsia" w:ascii="宋体" w:hAnsi="宋体" w:cs="宋体"/>
                <w:color w:val="000000"/>
                <w:kern w:val="0"/>
                <w:sz w:val="18"/>
                <w:szCs w:val="18"/>
              </w:rPr>
              <w:t>解读</w:t>
            </w:r>
          </w:p>
        </w:tc>
        <w:tc>
          <w:tcPr>
            <w:tcW w:w="1220" w:type="dxa"/>
            <w:tcBorders>
              <w:top w:val="nil"/>
              <w:left w:val="nil"/>
              <w:bottom w:val="single" w:color="auto" w:sz="4" w:space="0"/>
              <w:right w:val="single" w:color="auto" w:sz="4" w:space="0"/>
            </w:tcBorders>
            <w:vAlign w:val="center"/>
          </w:tcPr>
          <w:p w14:paraId="28D88BA5">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解读主体；</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解读内容；</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解读方式；</w:t>
            </w:r>
            <w:r>
              <w:rPr>
                <w:rFonts w:ascii="宋体" w:cs="Times New Roman"/>
                <w:color w:val="000000"/>
                <w:kern w:val="0"/>
                <w:sz w:val="18"/>
                <w:szCs w:val="18"/>
              </w:rPr>
              <w:br w:type="textWrapping"/>
            </w:r>
            <w:r>
              <w:rPr>
                <w:rFonts w:ascii="宋体" w:hAnsi="宋体" w:cs="宋体"/>
                <w:color w:val="000000"/>
                <w:kern w:val="0"/>
                <w:sz w:val="18"/>
                <w:szCs w:val="18"/>
              </w:rPr>
              <w:t>4</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解读时间等。</w:t>
            </w:r>
          </w:p>
        </w:tc>
        <w:tc>
          <w:tcPr>
            <w:tcW w:w="3934" w:type="dxa"/>
            <w:tcBorders>
              <w:top w:val="nil"/>
              <w:left w:val="nil"/>
              <w:bottom w:val="single" w:color="auto" w:sz="4" w:space="0"/>
              <w:right w:val="single" w:color="auto" w:sz="4" w:space="0"/>
            </w:tcBorders>
            <w:vAlign w:val="center"/>
          </w:tcPr>
          <w:p w14:paraId="3B552B3A">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14:paraId="4A92DDCD">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54C379A">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5A9436B3">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u w:val="single"/>
              </w:rPr>
              <w:t xml:space="preserve">    </w:t>
            </w:r>
          </w:p>
        </w:tc>
        <w:tc>
          <w:tcPr>
            <w:tcW w:w="618" w:type="dxa"/>
            <w:tcBorders>
              <w:top w:val="nil"/>
              <w:left w:val="nil"/>
              <w:bottom w:val="single" w:color="auto" w:sz="4" w:space="0"/>
              <w:right w:val="single" w:color="auto" w:sz="4" w:space="0"/>
            </w:tcBorders>
            <w:vAlign w:val="center"/>
          </w:tcPr>
          <w:p w14:paraId="4A292E6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2BF78963">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178E5FB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326DC035">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758C917E">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0E8A8C84">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4C3EDB2F">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1622BFBD">
        <w:tblPrEx>
          <w:tblCellMar>
            <w:top w:w="0" w:type="dxa"/>
            <w:left w:w="108" w:type="dxa"/>
            <w:bottom w:w="0" w:type="dxa"/>
            <w:right w:w="108" w:type="dxa"/>
          </w:tblCellMar>
        </w:tblPrEx>
        <w:trPr>
          <w:trHeight w:val="2509" w:hRule="atLeast"/>
          <w:jc w:val="center"/>
        </w:trPr>
        <w:tc>
          <w:tcPr>
            <w:tcW w:w="397" w:type="dxa"/>
            <w:tcBorders>
              <w:top w:val="nil"/>
              <w:left w:val="single" w:color="auto" w:sz="4" w:space="0"/>
              <w:bottom w:val="single" w:color="auto" w:sz="4" w:space="0"/>
              <w:right w:val="single" w:color="auto" w:sz="4" w:space="0"/>
            </w:tcBorders>
            <w:vAlign w:val="center"/>
          </w:tcPr>
          <w:p w14:paraId="6388F0C2">
            <w:pPr>
              <w:widowControl/>
              <w:jc w:val="center"/>
              <w:rPr>
                <w:rFonts w:ascii="宋体" w:cs="Times New Roman"/>
                <w:color w:val="000000"/>
                <w:kern w:val="0"/>
                <w:sz w:val="18"/>
                <w:szCs w:val="18"/>
              </w:rPr>
            </w:pPr>
            <w:r>
              <w:rPr>
                <w:rFonts w:ascii="宋体" w:hAnsi="宋体" w:cs="宋体"/>
                <w:color w:val="000000"/>
                <w:kern w:val="0"/>
                <w:sz w:val="18"/>
                <w:szCs w:val="18"/>
              </w:rPr>
              <w:t>40</w:t>
            </w:r>
          </w:p>
        </w:tc>
        <w:tc>
          <w:tcPr>
            <w:tcW w:w="615" w:type="dxa"/>
            <w:tcBorders>
              <w:top w:val="nil"/>
              <w:left w:val="nil"/>
              <w:bottom w:val="single" w:color="auto" w:sz="4" w:space="0"/>
              <w:right w:val="single" w:color="auto" w:sz="4" w:space="0"/>
            </w:tcBorders>
            <w:vAlign w:val="center"/>
          </w:tcPr>
          <w:p w14:paraId="2E913439">
            <w:pPr>
              <w:widowControl/>
              <w:jc w:val="center"/>
              <w:rPr>
                <w:rFonts w:ascii="宋体" w:cs="Times New Roman"/>
                <w:color w:val="000000"/>
                <w:kern w:val="0"/>
                <w:sz w:val="18"/>
                <w:szCs w:val="18"/>
              </w:rPr>
            </w:pPr>
            <w:r>
              <w:rPr>
                <w:rFonts w:hint="eastAsia" w:ascii="宋体" w:hAnsi="宋体" w:cs="宋体"/>
                <w:color w:val="000000"/>
                <w:kern w:val="0"/>
                <w:sz w:val="18"/>
                <w:szCs w:val="18"/>
              </w:rPr>
              <w:t>回应关切</w:t>
            </w:r>
          </w:p>
        </w:tc>
        <w:tc>
          <w:tcPr>
            <w:tcW w:w="616" w:type="dxa"/>
            <w:tcBorders>
              <w:top w:val="nil"/>
              <w:left w:val="nil"/>
              <w:bottom w:val="single" w:color="auto" w:sz="4" w:space="0"/>
              <w:right w:val="single" w:color="auto" w:sz="4" w:space="0"/>
            </w:tcBorders>
            <w:vAlign w:val="center"/>
          </w:tcPr>
          <w:p w14:paraId="41119D4A">
            <w:pPr>
              <w:widowControl/>
              <w:jc w:val="center"/>
              <w:rPr>
                <w:rFonts w:ascii="宋体" w:cs="Times New Roman"/>
                <w:color w:val="000000"/>
                <w:kern w:val="0"/>
                <w:sz w:val="18"/>
                <w:szCs w:val="18"/>
              </w:rPr>
            </w:pPr>
            <w:r>
              <w:rPr>
                <w:rFonts w:hint="eastAsia" w:ascii="宋体" w:hAnsi="宋体" w:cs="宋体"/>
                <w:color w:val="000000"/>
                <w:kern w:val="0"/>
                <w:sz w:val="18"/>
                <w:szCs w:val="18"/>
              </w:rPr>
              <w:t>主动回应</w:t>
            </w:r>
          </w:p>
        </w:tc>
        <w:tc>
          <w:tcPr>
            <w:tcW w:w="1220" w:type="dxa"/>
            <w:tcBorders>
              <w:top w:val="nil"/>
              <w:left w:val="nil"/>
              <w:bottom w:val="single" w:color="auto" w:sz="4" w:space="0"/>
              <w:right w:val="single" w:color="auto" w:sz="4" w:space="0"/>
            </w:tcBorders>
            <w:vAlign w:val="center"/>
          </w:tcPr>
          <w:p w14:paraId="4324ED83">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公众提出的意见建议及回复情况；</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公开突发事件应对情况等。</w:t>
            </w:r>
          </w:p>
        </w:tc>
        <w:tc>
          <w:tcPr>
            <w:tcW w:w="3934" w:type="dxa"/>
            <w:tcBorders>
              <w:top w:val="nil"/>
              <w:left w:val="nil"/>
              <w:bottom w:val="single" w:color="auto" w:sz="4" w:space="0"/>
              <w:right w:val="single" w:color="auto" w:sz="4" w:space="0"/>
            </w:tcBorders>
            <w:vAlign w:val="center"/>
          </w:tcPr>
          <w:p w14:paraId="392DCC3D">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《国务院关于加快推进“互联网</w:t>
            </w:r>
            <w:r>
              <w:rPr>
                <w:rFonts w:ascii="宋体" w:hAnsi="宋体" w:cs="宋体"/>
                <w:color w:val="000000"/>
                <w:kern w:val="0"/>
                <w:sz w:val="18"/>
                <w:szCs w:val="18"/>
              </w:rPr>
              <w:t>+</w:t>
            </w:r>
            <w:r>
              <w:rPr>
                <w:rFonts w:hint="eastAsia" w:ascii="宋体" w:hAnsi="宋体" w:cs="宋体"/>
                <w:color w:val="000000"/>
                <w:kern w:val="0"/>
                <w:sz w:val="18"/>
                <w:szCs w:val="18"/>
              </w:rPr>
              <w:t>政务服务”工作的指导意见》。</w:t>
            </w:r>
          </w:p>
        </w:tc>
        <w:tc>
          <w:tcPr>
            <w:tcW w:w="1228" w:type="dxa"/>
            <w:tcBorders>
              <w:top w:val="nil"/>
              <w:left w:val="nil"/>
              <w:bottom w:val="single" w:color="auto" w:sz="4" w:space="0"/>
              <w:right w:val="single" w:color="auto" w:sz="4" w:space="0"/>
            </w:tcBorders>
            <w:vAlign w:val="center"/>
          </w:tcPr>
          <w:p w14:paraId="4D974089">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391E7298">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568BFD57">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lang w:eastAsia="zh-CN"/>
              </w:rPr>
              <w:t xml:space="preserve">□公开查阅点 </w:t>
            </w:r>
            <w:r>
              <w:rPr>
                <w:rFonts w:ascii="宋体" w:hAnsi="宋体" w:cs="宋体"/>
                <w:kern w:val="0"/>
                <w:sz w:val="18"/>
                <w:szCs w:val="18"/>
              </w:rPr>
              <w:t xml:space="preserve">   </w:t>
            </w:r>
            <w:r>
              <w:rPr>
                <w:rFonts w:hint="eastAsia" w:ascii="宋体" w:hAnsi="宋体" w:cs="宋体"/>
                <w:kern w:val="0"/>
                <w:sz w:val="18"/>
                <w:szCs w:val="18"/>
                <w:lang w:eastAsia="zh-CN"/>
              </w:rPr>
              <w:t>□政务服务中心</w:t>
            </w:r>
            <w:r>
              <w:rPr>
                <w:rFonts w:ascii="宋体" w:cs="Times New Roman"/>
                <w:kern w:val="0"/>
                <w:sz w:val="18"/>
                <w:szCs w:val="18"/>
              </w:rPr>
              <w:br w:type="textWrapping"/>
            </w:r>
            <w:r>
              <w:rPr>
                <w:rFonts w:hint="eastAsia" w:ascii="宋体" w:hAnsi="宋体" w:cs="宋体"/>
                <w:kern w:val="0"/>
                <w:sz w:val="18"/>
                <w:szCs w:val="18"/>
                <w:lang w:eastAsia="zh-CN"/>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u w:val="single"/>
              </w:rPr>
              <w:t xml:space="preserve">    </w:t>
            </w:r>
          </w:p>
        </w:tc>
        <w:tc>
          <w:tcPr>
            <w:tcW w:w="618" w:type="dxa"/>
            <w:tcBorders>
              <w:top w:val="nil"/>
              <w:left w:val="nil"/>
              <w:bottom w:val="single" w:color="auto" w:sz="4" w:space="0"/>
              <w:right w:val="single" w:color="auto" w:sz="4" w:space="0"/>
            </w:tcBorders>
            <w:vAlign w:val="center"/>
          </w:tcPr>
          <w:p w14:paraId="438DC235">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1EF7237">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023CB43F">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7FE5148">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30AF4D33">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6A636921">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277DAF4F">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54AF1AC6">
        <w:tblPrEx>
          <w:tblCellMar>
            <w:top w:w="0" w:type="dxa"/>
            <w:left w:w="108" w:type="dxa"/>
            <w:bottom w:w="0" w:type="dxa"/>
            <w:right w:w="108" w:type="dxa"/>
          </w:tblCellMar>
        </w:tblPrEx>
        <w:trPr>
          <w:trHeight w:val="2729" w:hRule="atLeast"/>
          <w:jc w:val="center"/>
        </w:trPr>
        <w:tc>
          <w:tcPr>
            <w:tcW w:w="397" w:type="dxa"/>
            <w:tcBorders>
              <w:top w:val="nil"/>
              <w:left w:val="single" w:color="auto" w:sz="4" w:space="0"/>
              <w:bottom w:val="single" w:color="auto" w:sz="4" w:space="0"/>
              <w:right w:val="single" w:color="auto" w:sz="4" w:space="0"/>
            </w:tcBorders>
            <w:vAlign w:val="center"/>
          </w:tcPr>
          <w:p w14:paraId="46D5AD28">
            <w:pPr>
              <w:widowControl/>
              <w:jc w:val="center"/>
              <w:rPr>
                <w:rFonts w:ascii="宋体" w:cs="Times New Roman"/>
                <w:color w:val="000000"/>
                <w:kern w:val="0"/>
                <w:sz w:val="18"/>
                <w:szCs w:val="18"/>
              </w:rPr>
            </w:pPr>
            <w:r>
              <w:rPr>
                <w:rFonts w:ascii="宋体" w:hAnsi="宋体" w:cs="宋体"/>
                <w:color w:val="000000"/>
                <w:kern w:val="0"/>
                <w:sz w:val="18"/>
                <w:szCs w:val="18"/>
              </w:rPr>
              <w:t>41</w:t>
            </w:r>
          </w:p>
        </w:tc>
        <w:tc>
          <w:tcPr>
            <w:tcW w:w="615" w:type="dxa"/>
            <w:tcBorders>
              <w:top w:val="nil"/>
              <w:left w:val="nil"/>
              <w:bottom w:val="single" w:color="auto" w:sz="4" w:space="0"/>
              <w:right w:val="single" w:color="auto" w:sz="4" w:space="0"/>
            </w:tcBorders>
            <w:vAlign w:val="center"/>
          </w:tcPr>
          <w:p w14:paraId="1A499A57">
            <w:pPr>
              <w:widowControl/>
              <w:jc w:val="center"/>
              <w:rPr>
                <w:rFonts w:ascii="宋体" w:cs="Times New Roman"/>
                <w:color w:val="000000"/>
                <w:kern w:val="0"/>
                <w:sz w:val="18"/>
                <w:szCs w:val="18"/>
              </w:rPr>
            </w:pPr>
            <w:r>
              <w:rPr>
                <w:rFonts w:hint="eastAsia" w:ascii="宋体" w:hAnsi="宋体" w:cs="宋体"/>
                <w:color w:val="000000"/>
                <w:kern w:val="0"/>
                <w:sz w:val="18"/>
                <w:szCs w:val="18"/>
              </w:rPr>
              <w:t>回应关切</w:t>
            </w:r>
          </w:p>
        </w:tc>
        <w:tc>
          <w:tcPr>
            <w:tcW w:w="616" w:type="dxa"/>
            <w:tcBorders>
              <w:top w:val="nil"/>
              <w:left w:val="nil"/>
              <w:bottom w:val="single" w:color="auto" w:sz="4" w:space="0"/>
              <w:right w:val="single" w:color="auto" w:sz="4" w:space="0"/>
            </w:tcBorders>
            <w:vAlign w:val="center"/>
          </w:tcPr>
          <w:p w14:paraId="40161413">
            <w:pPr>
              <w:widowControl/>
              <w:jc w:val="center"/>
              <w:rPr>
                <w:rFonts w:ascii="宋体" w:cs="Times New Roman"/>
                <w:color w:val="000000"/>
                <w:kern w:val="0"/>
                <w:sz w:val="18"/>
                <w:szCs w:val="18"/>
              </w:rPr>
            </w:pPr>
            <w:r>
              <w:rPr>
                <w:rFonts w:hint="eastAsia" w:ascii="宋体" w:hAnsi="宋体" w:cs="宋体"/>
                <w:color w:val="000000"/>
                <w:kern w:val="0"/>
                <w:sz w:val="18"/>
                <w:szCs w:val="18"/>
              </w:rPr>
              <w:t>互动回应</w:t>
            </w:r>
          </w:p>
        </w:tc>
        <w:tc>
          <w:tcPr>
            <w:tcW w:w="1220" w:type="dxa"/>
            <w:tcBorders>
              <w:top w:val="nil"/>
              <w:left w:val="nil"/>
              <w:bottom w:val="single" w:color="auto" w:sz="4" w:space="0"/>
              <w:right w:val="single" w:color="auto" w:sz="4" w:space="0"/>
            </w:tcBorders>
            <w:vAlign w:val="center"/>
          </w:tcPr>
          <w:p w14:paraId="78A5A879">
            <w:pPr>
              <w:widowControl/>
              <w:jc w:val="left"/>
              <w:rPr>
                <w:rFonts w:ascii="宋体" w:cs="Times New Roman"/>
                <w:color w:val="000000"/>
                <w:kern w:val="0"/>
                <w:sz w:val="18"/>
                <w:szCs w:val="18"/>
              </w:rPr>
            </w:pPr>
            <w:r>
              <w:rPr>
                <w:rFonts w:hint="eastAsia" w:ascii="宋体" w:hAnsi="宋体" w:cs="宋体"/>
                <w:color w:val="000000"/>
                <w:kern w:val="0"/>
                <w:sz w:val="18"/>
                <w:szCs w:val="18"/>
              </w:rPr>
              <w:t>在收集分析研判舆情的基础上，针对舆论关注的焦点热点和关键问题的互动回应内容。</w:t>
            </w:r>
          </w:p>
        </w:tc>
        <w:tc>
          <w:tcPr>
            <w:tcW w:w="3934" w:type="dxa"/>
            <w:tcBorders>
              <w:top w:val="nil"/>
              <w:left w:val="nil"/>
              <w:bottom w:val="single" w:color="auto" w:sz="4" w:space="0"/>
              <w:right w:val="single" w:color="auto" w:sz="4" w:space="0"/>
            </w:tcBorders>
            <w:vAlign w:val="center"/>
          </w:tcPr>
          <w:p w14:paraId="2FE38C5A">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2018</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76F4F9A0">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193640EA">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7B0ACA32">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u w:val="single"/>
              </w:rPr>
              <w:t xml:space="preserve">    </w:t>
            </w:r>
          </w:p>
        </w:tc>
        <w:tc>
          <w:tcPr>
            <w:tcW w:w="618" w:type="dxa"/>
            <w:tcBorders>
              <w:top w:val="nil"/>
              <w:left w:val="nil"/>
              <w:bottom w:val="single" w:color="auto" w:sz="4" w:space="0"/>
              <w:right w:val="single" w:color="auto" w:sz="4" w:space="0"/>
            </w:tcBorders>
            <w:vAlign w:val="center"/>
          </w:tcPr>
          <w:p w14:paraId="501E5663">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61F4C0DE">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16E1EF4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7F506E6B">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02198CC0">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306BE1C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76C8B86B">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1561427C">
        <w:tblPrEx>
          <w:tblCellMar>
            <w:top w:w="0" w:type="dxa"/>
            <w:left w:w="108" w:type="dxa"/>
            <w:bottom w:w="0" w:type="dxa"/>
            <w:right w:w="108" w:type="dxa"/>
          </w:tblCellMar>
        </w:tblPrEx>
        <w:trPr>
          <w:trHeight w:val="2744" w:hRule="atLeast"/>
          <w:jc w:val="center"/>
        </w:trPr>
        <w:tc>
          <w:tcPr>
            <w:tcW w:w="397" w:type="dxa"/>
            <w:tcBorders>
              <w:top w:val="nil"/>
              <w:left w:val="single" w:color="auto" w:sz="4" w:space="0"/>
              <w:bottom w:val="single" w:color="auto" w:sz="4" w:space="0"/>
              <w:right w:val="single" w:color="auto" w:sz="4" w:space="0"/>
            </w:tcBorders>
            <w:vAlign w:val="center"/>
          </w:tcPr>
          <w:p w14:paraId="1124BE54">
            <w:pPr>
              <w:widowControl/>
              <w:jc w:val="center"/>
              <w:rPr>
                <w:rFonts w:ascii="宋体" w:cs="Times New Roman"/>
                <w:color w:val="000000"/>
                <w:kern w:val="0"/>
                <w:sz w:val="18"/>
                <w:szCs w:val="18"/>
              </w:rPr>
            </w:pPr>
            <w:r>
              <w:rPr>
                <w:rFonts w:ascii="宋体" w:hAnsi="宋体" w:cs="宋体"/>
                <w:color w:val="000000"/>
                <w:kern w:val="0"/>
                <w:sz w:val="18"/>
                <w:szCs w:val="18"/>
              </w:rPr>
              <w:t>42</w:t>
            </w:r>
          </w:p>
        </w:tc>
        <w:tc>
          <w:tcPr>
            <w:tcW w:w="615" w:type="dxa"/>
            <w:tcBorders>
              <w:top w:val="nil"/>
              <w:left w:val="nil"/>
              <w:bottom w:val="single" w:color="auto" w:sz="4" w:space="0"/>
              <w:right w:val="single" w:color="auto" w:sz="4" w:space="0"/>
            </w:tcBorders>
            <w:vAlign w:val="center"/>
          </w:tcPr>
          <w:p w14:paraId="40F290A0">
            <w:pPr>
              <w:widowControl/>
              <w:jc w:val="center"/>
              <w:rPr>
                <w:rFonts w:ascii="宋体" w:cs="Times New Roman"/>
                <w:color w:val="000000"/>
                <w:kern w:val="0"/>
                <w:sz w:val="18"/>
                <w:szCs w:val="18"/>
              </w:rPr>
            </w:pPr>
            <w:r>
              <w:rPr>
                <w:rFonts w:hint="eastAsia" w:ascii="宋体" w:hAnsi="宋体" w:cs="宋体"/>
                <w:color w:val="000000"/>
                <w:kern w:val="0"/>
                <w:sz w:val="18"/>
                <w:szCs w:val="18"/>
              </w:rPr>
              <w:t>评价结果</w:t>
            </w:r>
          </w:p>
        </w:tc>
        <w:tc>
          <w:tcPr>
            <w:tcW w:w="616" w:type="dxa"/>
            <w:tcBorders>
              <w:top w:val="nil"/>
              <w:left w:val="nil"/>
              <w:bottom w:val="single" w:color="auto" w:sz="4" w:space="0"/>
              <w:right w:val="single" w:color="auto" w:sz="4" w:space="0"/>
            </w:tcBorders>
            <w:vAlign w:val="center"/>
          </w:tcPr>
          <w:p w14:paraId="7C63CAC6">
            <w:pPr>
              <w:widowControl/>
              <w:jc w:val="center"/>
              <w:rPr>
                <w:rFonts w:ascii="宋体" w:cs="Times New Roman"/>
                <w:color w:val="000000"/>
                <w:kern w:val="0"/>
                <w:sz w:val="18"/>
                <w:szCs w:val="18"/>
              </w:rPr>
            </w:pPr>
            <w:r>
              <w:rPr>
                <w:rFonts w:hint="eastAsia" w:ascii="宋体" w:hAnsi="宋体" w:cs="宋体"/>
                <w:color w:val="000000"/>
                <w:kern w:val="0"/>
                <w:sz w:val="18"/>
                <w:szCs w:val="18"/>
              </w:rPr>
              <w:t>上级评价</w:t>
            </w:r>
            <w:r>
              <w:rPr>
                <w:rFonts w:ascii="宋体" w:cs="Times New Roman"/>
                <w:color w:val="000000"/>
                <w:kern w:val="0"/>
                <w:sz w:val="18"/>
                <w:szCs w:val="18"/>
              </w:rPr>
              <w:br w:type="textWrapping"/>
            </w:r>
            <w:r>
              <w:rPr>
                <w:rFonts w:hint="eastAsia" w:ascii="宋体" w:hAnsi="宋体" w:cs="宋体"/>
                <w:color w:val="000000"/>
                <w:kern w:val="0"/>
                <w:sz w:val="18"/>
                <w:szCs w:val="18"/>
              </w:rPr>
              <w:t>表彰情况</w:t>
            </w:r>
          </w:p>
        </w:tc>
        <w:tc>
          <w:tcPr>
            <w:tcW w:w="1220" w:type="dxa"/>
            <w:tcBorders>
              <w:top w:val="nil"/>
              <w:left w:val="nil"/>
              <w:bottom w:val="single" w:color="auto" w:sz="4" w:space="0"/>
              <w:right w:val="single" w:color="auto" w:sz="4" w:space="0"/>
            </w:tcBorders>
            <w:vAlign w:val="center"/>
          </w:tcPr>
          <w:p w14:paraId="514D3E95">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上级对本地区保障性住房领域年度工作完成情况的评价通报排名；</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获上级表彰入围上级推广示范情况等。</w:t>
            </w:r>
          </w:p>
        </w:tc>
        <w:tc>
          <w:tcPr>
            <w:tcW w:w="3934" w:type="dxa"/>
            <w:tcBorders>
              <w:top w:val="nil"/>
              <w:left w:val="nil"/>
              <w:bottom w:val="single" w:color="auto" w:sz="4" w:space="0"/>
              <w:right w:val="single" w:color="auto" w:sz="4" w:space="0"/>
            </w:tcBorders>
            <w:vAlign w:val="center"/>
          </w:tcPr>
          <w:p w14:paraId="3C7CF2A0">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2019</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4DD921F1">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63222F76">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64EBDB12">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7EC669B8">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14E87153">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1C82870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6DFE31B1">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222B8E7B">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14F78840">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4DED9B46">
            <w:pPr>
              <w:widowControl/>
              <w:jc w:val="left"/>
              <w:rPr>
                <w:rFonts w:ascii="宋体" w:cs="Times New Roman"/>
                <w:color w:val="000000"/>
                <w:kern w:val="0"/>
                <w:sz w:val="22"/>
              </w:rPr>
            </w:pPr>
            <w:r>
              <w:rPr>
                <w:rFonts w:hint="eastAsia" w:ascii="宋体" w:hAnsi="宋体" w:cs="宋体"/>
                <w:color w:val="000000"/>
                <w:kern w:val="0"/>
                <w:sz w:val="22"/>
                <w:szCs w:val="22"/>
              </w:rPr>
              <w:t>　</w:t>
            </w:r>
          </w:p>
        </w:tc>
      </w:tr>
      <w:tr w14:paraId="02569D1E">
        <w:tblPrEx>
          <w:tblCellMar>
            <w:top w:w="0" w:type="dxa"/>
            <w:left w:w="108" w:type="dxa"/>
            <w:bottom w:w="0" w:type="dxa"/>
            <w:right w:w="108" w:type="dxa"/>
          </w:tblCellMar>
        </w:tblPrEx>
        <w:trPr>
          <w:trHeight w:val="2509" w:hRule="atLeast"/>
          <w:jc w:val="center"/>
        </w:trPr>
        <w:tc>
          <w:tcPr>
            <w:tcW w:w="397" w:type="dxa"/>
            <w:tcBorders>
              <w:top w:val="nil"/>
              <w:left w:val="single" w:color="auto" w:sz="4" w:space="0"/>
              <w:bottom w:val="single" w:color="auto" w:sz="4" w:space="0"/>
              <w:right w:val="single" w:color="auto" w:sz="4" w:space="0"/>
            </w:tcBorders>
            <w:vAlign w:val="center"/>
          </w:tcPr>
          <w:p w14:paraId="7462C458">
            <w:pPr>
              <w:widowControl/>
              <w:jc w:val="center"/>
              <w:rPr>
                <w:rFonts w:ascii="宋体" w:cs="Times New Roman"/>
                <w:color w:val="000000"/>
                <w:kern w:val="0"/>
                <w:sz w:val="18"/>
                <w:szCs w:val="18"/>
              </w:rPr>
            </w:pPr>
            <w:r>
              <w:rPr>
                <w:rFonts w:ascii="宋体" w:hAnsi="宋体" w:cs="宋体"/>
                <w:color w:val="000000"/>
                <w:kern w:val="0"/>
                <w:sz w:val="18"/>
                <w:szCs w:val="18"/>
              </w:rPr>
              <w:t>43</w:t>
            </w:r>
          </w:p>
        </w:tc>
        <w:tc>
          <w:tcPr>
            <w:tcW w:w="615" w:type="dxa"/>
            <w:tcBorders>
              <w:top w:val="nil"/>
              <w:left w:val="nil"/>
              <w:bottom w:val="single" w:color="auto" w:sz="4" w:space="0"/>
              <w:right w:val="single" w:color="auto" w:sz="4" w:space="0"/>
            </w:tcBorders>
            <w:vAlign w:val="center"/>
          </w:tcPr>
          <w:p w14:paraId="371F10A0">
            <w:pPr>
              <w:widowControl/>
              <w:jc w:val="center"/>
              <w:rPr>
                <w:rFonts w:ascii="宋体" w:cs="Times New Roman"/>
                <w:color w:val="000000"/>
                <w:kern w:val="0"/>
                <w:sz w:val="18"/>
                <w:szCs w:val="18"/>
              </w:rPr>
            </w:pPr>
            <w:r>
              <w:rPr>
                <w:rFonts w:hint="eastAsia" w:ascii="宋体" w:hAnsi="宋体" w:cs="宋体"/>
                <w:color w:val="000000"/>
                <w:kern w:val="0"/>
                <w:sz w:val="18"/>
                <w:szCs w:val="18"/>
              </w:rPr>
              <w:t>评价结果</w:t>
            </w:r>
          </w:p>
        </w:tc>
        <w:tc>
          <w:tcPr>
            <w:tcW w:w="616" w:type="dxa"/>
            <w:tcBorders>
              <w:top w:val="nil"/>
              <w:left w:val="nil"/>
              <w:bottom w:val="single" w:color="auto" w:sz="4" w:space="0"/>
              <w:right w:val="single" w:color="auto" w:sz="4" w:space="0"/>
            </w:tcBorders>
            <w:vAlign w:val="center"/>
          </w:tcPr>
          <w:p w14:paraId="439353CA">
            <w:pPr>
              <w:widowControl/>
              <w:jc w:val="center"/>
              <w:rPr>
                <w:rFonts w:ascii="宋体" w:cs="Times New Roman"/>
                <w:color w:val="000000"/>
                <w:kern w:val="0"/>
                <w:sz w:val="18"/>
                <w:szCs w:val="18"/>
              </w:rPr>
            </w:pPr>
            <w:r>
              <w:rPr>
                <w:rFonts w:hint="eastAsia" w:ascii="宋体" w:hAnsi="宋体" w:cs="宋体"/>
                <w:color w:val="000000"/>
                <w:kern w:val="0"/>
                <w:sz w:val="18"/>
                <w:szCs w:val="18"/>
              </w:rPr>
              <w:t>社会评价</w:t>
            </w:r>
            <w:r>
              <w:rPr>
                <w:rFonts w:ascii="宋体" w:cs="Times New Roman"/>
                <w:color w:val="000000"/>
                <w:kern w:val="0"/>
                <w:sz w:val="18"/>
                <w:szCs w:val="18"/>
              </w:rPr>
              <w:br w:type="textWrapping"/>
            </w:r>
            <w:r>
              <w:rPr>
                <w:rFonts w:hint="eastAsia" w:ascii="宋体" w:hAnsi="宋体" w:cs="宋体"/>
                <w:color w:val="000000"/>
                <w:kern w:val="0"/>
                <w:sz w:val="18"/>
                <w:szCs w:val="18"/>
              </w:rPr>
              <w:t>情况</w:t>
            </w:r>
          </w:p>
        </w:tc>
        <w:tc>
          <w:tcPr>
            <w:tcW w:w="1220" w:type="dxa"/>
            <w:tcBorders>
              <w:top w:val="nil"/>
              <w:left w:val="nil"/>
              <w:bottom w:val="single" w:color="auto" w:sz="4" w:space="0"/>
              <w:right w:val="single" w:color="auto" w:sz="4" w:space="0"/>
            </w:tcBorders>
            <w:vAlign w:val="center"/>
          </w:tcPr>
          <w:p w14:paraId="571FB322">
            <w:pPr>
              <w:widowControl/>
              <w:jc w:val="left"/>
              <w:rPr>
                <w:rFonts w:ascii="宋体" w:cs="Times New Roman"/>
                <w:color w:val="000000"/>
                <w:kern w:val="0"/>
                <w:sz w:val="18"/>
                <w:szCs w:val="18"/>
              </w:rPr>
            </w:pPr>
            <w:r>
              <w:rPr>
                <w:rFonts w:hint="eastAsia" w:ascii="宋体" w:hAnsi="宋体" w:cs="宋体"/>
                <w:color w:val="000000"/>
                <w:kern w:val="0"/>
                <w:sz w:val="18"/>
                <w:szCs w:val="18"/>
              </w:rPr>
              <w:t>公众对保障性住房工作满意度评价。</w:t>
            </w:r>
          </w:p>
        </w:tc>
        <w:tc>
          <w:tcPr>
            <w:tcW w:w="3934" w:type="dxa"/>
            <w:tcBorders>
              <w:top w:val="nil"/>
              <w:left w:val="nil"/>
              <w:bottom w:val="single" w:color="auto" w:sz="4" w:space="0"/>
              <w:right w:val="single" w:color="auto" w:sz="4" w:space="0"/>
            </w:tcBorders>
            <w:vAlign w:val="center"/>
          </w:tcPr>
          <w:p w14:paraId="3E56E847">
            <w:pPr>
              <w:widowControl/>
              <w:jc w:val="left"/>
              <w:rPr>
                <w:rFonts w:ascii="宋体" w:cs="Times New Roman"/>
                <w:color w:val="000000"/>
                <w:kern w:val="0"/>
                <w:sz w:val="18"/>
                <w:szCs w:val="18"/>
              </w:rPr>
            </w:pPr>
            <w:r>
              <w:rPr>
                <w:rFonts w:ascii="宋体" w:hAnsi="宋体" w:cs="宋体"/>
                <w:color w:val="000000"/>
                <w:kern w:val="0"/>
                <w:sz w:val="18"/>
                <w:szCs w:val="18"/>
              </w:rPr>
              <w:t>1</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w:t>
            </w:r>
            <w:r>
              <w:rPr>
                <w:rFonts w:hint="eastAsia" w:ascii="宋体" w:hAnsi="宋体" w:cs="宋体"/>
                <w:color w:val="000000"/>
                <w:kern w:val="0"/>
                <w:sz w:val="18"/>
                <w:szCs w:val="18"/>
                <w:lang w:eastAsia="zh-CN"/>
              </w:rPr>
              <w:t>中共中央办公厅 国务院办公厅</w:t>
            </w:r>
            <w:r>
              <w:rPr>
                <w:rFonts w:hint="eastAsia" w:ascii="宋体" w:hAnsi="宋体" w:cs="宋体"/>
                <w:color w:val="000000"/>
                <w:kern w:val="0"/>
                <w:sz w:val="18"/>
                <w:szCs w:val="18"/>
              </w:rPr>
              <w:t>印发〈关于全面推进政务公开工作的意见〉的通知》；</w:t>
            </w:r>
            <w:r>
              <w:rPr>
                <w:rFonts w:ascii="宋体" w:cs="Times New Roman"/>
                <w:color w:val="000000"/>
                <w:kern w:val="0"/>
                <w:sz w:val="18"/>
                <w:szCs w:val="18"/>
              </w:rPr>
              <w:br w:type="textWrapping"/>
            </w:r>
            <w:r>
              <w:rPr>
                <w:rFonts w:ascii="宋体" w:hAnsi="宋体" w:cs="宋体"/>
                <w:color w:val="000000"/>
                <w:kern w:val="0"/>
                <w:sz w:val="18"/>
                <w:szCs w:val="18"/>
              </w:rPr>
              <w:t>2</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《国务院办公厅关于推进公共资源配置领域政府信息公开的意见》；</w:t>
            </w:r>
            <w:r>
              <w:rPr>
                <w:rFonts w:ascii="宋体" w:cs="Times New Roman"/>
                <w:color w:val="000000"/>
                <w:kern w:val="0"/>
                <w:sz w:val="18"/>
                <w:szCs w:val="18"/>
              </w:rPr>
              <w:br w:type="textWrapping"/>
            </w:r>
            <w:r>
              <w:rPr>
                <w:rFonts w:ascii="宋体" w:hAnsi="宋体" w:cs="宋体"/>
                <w:color w:val="000000"/>
                <w:kern w:val="0"/>
                <w:sz w:val="18"/>
                <w:szCs w:val="18"/>
              </w:rPr>
              <w:t>3</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《国务院办公厅关于印发</w:t>
            </w:r>
            <w:r>
              <w:rPr>
                <w:rFonts w:ascii="宋体" w:hAnsi="宋体" w:cs="宋体"/>
                <w:color w:val="000000"/>
                <w:kern w:val="0"/>
                <w:sz w:val="18"/>
                <w:szCs w:val="18"/>
              </w:rPr>
              <w:t>2020</w:t>
            </w:r>
            <w:r>
              <w:rPr>
                <w:rFonts w:hint="eastAsia" w:ascii="宋体" w:hAnsi="宋体" w:cs="宋体"/>
                <w:color w:val="000000"/>
                <w:kern w:val="0"/>
                <w:sz w:val="18"/>
                <w:szCs w:val="18"/>
              </w:rPr>
              <w:t>年政务公开工作要点的通知》。</w:t>
            </w:r>
          </w:p>
        </w:tc>
        <w:tc>
          <w:tcPr>
            <w:tcW w:w="1228" w:type="dxa"/>
            <w:tcBorders>
              <w:top w:val="nil"/>
              <w:left w:val="nil"/>
              <w:bottom w:val="single" w:color="auto" w:sz="4" w:space="0"/>
              <w:right w:val="single" w:color="auto" w:sz="4" w:space="0"/>
            </w:tcBorders>
            <w:vAlign w:val="center"/>
          </w:tcPr>
          <w:p w14:paraId="4E6305F4">
            <w:pPr>
              <w:widowControl/>
              <w:jc w:val="left"/>
              <w:rPr>
                <w:rFonts w:ascii="宋体" w:cs="Times New Roman"/>
                <w:color w:val="000000"/>
                <w:kern w:val="0"/>
                <w:sz w:val="18"/>
                <w:szCs w:val="18"/>
              </w:rPr>
            </w:pPr>
            <w:r>
              <w:rPr>
                <w:rFonts w:hint="eastAsia" w:ascii="宋体" w:hAnsi="宋体" w:cs="宋体"/>
                <w:color w:val="000000"/>
                <w:kern w:val="0"/>
                <w:sz w:val="18"/>
                <w:szCs w:val="18"/>
              </w:rPr>
              <w:t>信息获取（形成变更）</w:t>
            </w:r>
            <w:r>
              <w:rPr>
                <w:rFonts w:ascii="宋体" w:hAnsi="宋体" w:cs="宋体"/>
                <w:color w:val="000000"/>
                <w:kern w:val="0"/>
                <w:sz w:val="18"/>
                <w:szCs w:val="18"/>
              </w:rPr>
              <w:t>20</w:t>
            </w:r>
            <w:r>
              <w:rPr>
                <w:rFonts w:hint="eastAsia" w:ascii="宋体" w:hAnsi="宋体" w:cs="宋体"/>
                <w:color w:val="000000"/>
                <w:kern w:val="0"/>
                <w:sz w:val="18"/>
                <w:szCs w:val="18"/>
              </w:rPr>
              <w:t>个工作日内</w:t>
            </w:r>
          </w:p>
        </w:tc>
        <w:tc>
          <w:tcPr>
            <w:tcW w:w="972" w:type="dxa"/>
            <w:tcBorders>
              <w:top w:val="nil"/>
              <w:left w:val="nil"/>
              <w:bottom w:val="single" w:color="auto" w:sz="4" w:space="0"/>
              <w:right w:val="single" w:color="auto" w:sz="4" w:space="0"/>
            </w:tcBorders>
            <w:vAlign w:val="center"/>
          </w:tcPr>
          <w:p w14:paraId="749146AD">
            <w:pPr>
              <w:widowControl/>
              <w:jc w:val="left"/>
              <w:rPr>
                <w:rFonts w:ascii="宋体" w:cs="Times New Roman"/>
                <w:kern w:val="0"/>
                <w:sz w:val="18"/>
                <w:szCs w:val="18"/>
              </w:rPr>
            </w:pPr>
            <w:r>
              <w:rPr>
                <w:rFonts w:hint="eastAsia" w:ascii="宋体" w:hAnsi="宋体" w:cs="宋体"/>
                <w:kern w:val="0"/>
                <w:sz w:val="18"/>
                <w:szCs w:val="18"/>
                <w:lang w:eastAsia="zh-CN"/>
              </w:rPr>
              <w:t>区</w:t>
            </w:r>
            <w:r>
              <w:rPr>
                <w:rFonts w:hint="eastAsia" w:ascii="宋体" w:hAnsi="宋体" w:cs="宋体"/>
                <w:kern w:val="0"/>
                <w:sz w:val="18"/>
                <w:szCs w:val="18"/>
              </w:rPr>
              <w:t>人民政府住房保障行政主管部门</w:t>
            </w:r>
          </w:p>
        </w:tc>
        <w:tc>
          <w:tcPr>
            <w:tcW w:w="3053" w:type="dxa"/>
            <w:tcBorders>
              <w:top w:val="nil"/>
              <w:left w:val="nil"/>
              <w:bottom w:val="single" w:color="auto" w:sz="4" w:space="0"/>
              <w:right w:val="single" w:color="auto" w:sz="4" w:space="0"/>
            </w:tcBorders>
            <w:vAlign w:val="center"/>
          </w:tcPr>
          <w:p w14:paraId="64100E11">
            <w:pPr>
              <w:widowControl/>
              <w:jc w:val="left"/>
              <w:rPr>
                <w:rFonts w:ascii="宋体" w:cs="Times New Roman"/>
                <w:kern w:val="0"/>
                <w:sz w:val="18"/>
                <w:szCs w:val="18"/>
              </w:rPr>
            </w:pPr>
            <w:r>
              <w:rPr>
                <w:rFonts w:hint="eastAsia" w:ascii="宋体" w:hAnsi="宋体" w:cs="宋体"/>
                <w:kern w:val="0"/>
                <w:sz w:val="18"/>
                <w:szCs w:val="18"/>
              </w:rPr>
              <w:t>■政府网站</w:t>
            </w:r>
            <w:r>
              <w:rPr>
                <w:rFonts w:ascii="宋体" w:hAnsi="宋体" w:cs="宋体"/>
                <w:kern w:val="0"/>
                <w:sz w:val="18"/>
                <w:szCs w:val="18"/>
              </w:rPr>
              <w:t xml:space="preserve">      </w:t>
            </w:r>
            <w:r>
              <w:rPr>
                <w:rFonts w:hint="eastAsia" w:ascii="宋体" w:hAnsi="宋体" w:cs="宋体"/>
                <w:kern w:val="0"/>
                <w:sz w:val="18"/>
                <w:szCs w:val="18"/>
              </w:rPr>
              <w:t>□政府公报</w:t>
            </w:r>
            <w:r>
              <w:rPr>
                <w:rFonts w:ascii="宋体" w:cs="Times New Roman"/>
                <w:kern w:val="0"/>
                <w:sz w:val="18"/>
                <w:szCs w:val="18"/>
              </w:rPr>
              <w:br w:type="textWrapping"/>
            </w:r>
            <w:r>
              <w:rPr>
                <w:rFonts w:hint="eastAsia" w:ascii="宋体" w:hAnsi="宋体" w:cs="宋体"/>
                <w:kern w:val="0"/>
                <w:sz w:val="18"/>
                <w:szCs w:val="18"/>
                <w:lang w:eastAsia="zh-CN"/>
              </w:rPr>
              <w:t>□两微一端</w:t>
            </w:r>
            <w:r>
              <w:rPr>
                <w:rFonts w:ascii="宋体" w:hAnsi="宋体" w:cs="宋体"/>
                <w:kern w:val="0"/>
                <w:sz w:val="18"/>
                <w:szCs w:val="18"/>
              </w:rPr>
              <w:t xml:space="preserve">      </w:t>
            </w:r>
            <w:r>
              <w:rPr>
                <w:rFonts w:hint="eastAsia" w:ascii="宋体" w:hAnsi="宋体" w:cs="宋体"/>
                <w:kern w:val="0"/>
                <w:sz w:val="18"/>
                <w:szCs w:val="18"/>
              </w:rPr>
              <w:t>□发布会</w:t>
            </w:r>
            <w:r>
              <w:rPr>
                <w:rFonts w:ascii="宋体" w:hAnsi="宋体" w:cs="宋体"/>
                <w:kern w:val="0"/>
                <w:sz w:val="18"/>
                <w:szCs w:val="18"/>
              </w:rPr>
              <w:t>/</w:t>
            </w:r>
            <w:r>
              <w:rPr>
                <w:rFonts w:hint="eastAsia" w:ascii="宋体" w:hAnsi="宋体" w:cs="宋体"/>
                <w:kern w:val="0"/>
                <w:sz w:val="18"/>
                <w:szCs w:val="18"/>
              </w:rPr>
              <w:t>听证会</w:t>
            </w:r>
            <w:r>
              <w:rPr>
                <w:rFonts w:ascii="宋体" w:cs="Times New Roman"/>
                <w:kern w:val="0"/>
                <w:sz w:val="18"/>
                <w:szCs w:val="18"/>
              </w:rPr>
              <w:br w:type="textWrapping"/>
            </w:r>
            <w:r>
              <w:rPr>
                <w:rFonts w:hint="eastAsia" w:ascii="宋体" w:hAnsi="宋体" w:cs="宋体"/>
                <w:kern w:val="0"/>
                <w:sz w:val="18"/>
                <w:szCs w:val="18"/>
              </w:rPr>
              <w:t>□广播电视</w:t>
            </w:r>
            <w:r>
              <w:rPr>
                <w:rFonts w:ascii="宋体" w:hAnsi="宋体" w:cs="宋体"/>
                <w:kern w:val="0"/>
                <w:sz w:val="18"/>
                <w:szCs w:val="18"/>
              </w:rPr>
              <w:t xml:space="preserve">      </w:t>
            </w:r>
            <w:r>
              <w:rPr>
                <w:rFonts w:hint="eastAsia" w:ascii="宋体" w:hAnsi="宋体" w:cs="宋体"/>
                <w:kern w:val="0"/>
                <w:sz w:val="18"/>
                <w:szCs w:val="18"/>
              </w:rPr>
              <w:t>□纸质媒体</w:t>
            </w:r>
            <w:r>
              <w:rPr>
                <w:rFonts w:ascii="宋体" w:cs="Times New Roman"/>
                <w:kern w:val="0"/>
                <w:sz w:val="18"/>
                <w:szCs w:val="18"/>
              </w:rPr>
              <w:br w:type="textWrapping"/>
            </w:r>
            <w:r>
              <w:rPr>
                <w:rFonts w:hint="eastAsia" w:ascii="宋体" w:hAnsi="宋体" w:cs="宋体"/>
                <w:kern w:val="0"/>
                <w:sz w:val="18"/>
                <w:szCs w:val="18"/>
              </w:rPr>
              <w:t>□公开查阅点</w:t>
            </w:r>
            <w:r>
              <w:rPr>
                <w:rFonts w:ascii="宋体" w:hAnsi="宋体" w:cs="宋体"/>
                <w:kern w:val="0"/>
                <w:sz w:val="18"/>
                <w:szCs w:val="18"/>
              </w:rPr>
              <w:t xml:space="preserve">    </w:t>
            </w:r>
            <w:r>
              <w:rPr>
                <w:rFonts w:hint="eastAsia" w:ascii="宋体" w:hAnsi="宋体" w:cs="宋体"/>
                <w:kern w:val="0"/>
                <w:sz w:val="18"/>
                <w:szCs w:val="18"/>
              </w:rPr>
              <w:t>□政务服务中心</w:t>
            </w:r>
            <w:r>
              <w:rPr>
                <w:rFonts w:ascii="宋体" w:cs="Times New Roman"/>
                <w:kern w:val="0"/>
                <w:sz w:val="18"/>
                <w:szCs w:val="18"/>
              </w:rPr>
              <w:br w:type="textWrapping"/>
            </w:r>
            <w:r>
              <w:rPr>
                <w:rFonts w:hint="eastAsia" w:ascii="宋体" w:hAnsi="宋体" w:cs="宋体"/>
                <w:kern w:val="0"/>
                <w:sz w:val="18"/>
                <w:szCs w:val="18"/>
              </w:rPr>
              <w:t>□便民服务站</w:t>
            </w:r>
            <w:r>
              <w:rPr>
                <w:rFonts w:ascii="宋体" w:hAnsi="宋体" w:cs="宋体"/>
                <w:kern w:val="0"/>
                <w:sz w:val="18"/>
                <w:szCs w:val="18"/>
              </w:rPr>
              <w:t xml:space="preserve">    </w:t>
            </w:r>
            <w:r>
              <w:rPr>
                <w:rFonts w:hint="eastAsia" w:ascii="宋体" w:hAnsi="宋体" w:cs="宋体"/>
                <w:kern w:val="0"/>
                <w:sz w:val="18"/>
                <w:szCs w:val="18"/>
              </w:rPr>
              <w:t>□入户</w:t>
            </w:r>
            <w:r>
              <w:rPr>
                <w:rFonts w:ascii="宋体" w:hAnsi="宋体" w:cs="宋体"/>
                <w:kern w:val="0"/>
                <w:sz w:val="18"/>
                <w:szCs w:val="18"/>
              </w:rPr>
              <w:t>/</w:t>
            </w:r>
            <w:r>
              <w:rPr>
                <w:rFonts w:hint="eastAsia" w:ascii="宋体" w:hAnsi="宋体" w:cs="宋体"/>
                <w:kern w:val="0"/>
                <w:sz w:val="18"/>
                <w:szCs w:val="18"/>
              </w:rPr>
              <w:t>现场</w:t>
            </w:r>
            <w:r>
              <w:rPr>
                <w:rFonts w:ascii="宋体" w:cs="Times New Roman"/>
                <w:kern w:val="0"/>
                <w:sz w:val="18"/>
                <w:szCs w:val="18"/>
              </w:rPr>
              <w:br w:type="textWrapping"/>
            </w:r>
            <w:r>
              <w:rPr>
                <w:rFonts w:hint="eastAsia" w:ascii="宋体" w:hAnsi="宋体" w:cs="宋体"/>
                <w:kern w:val="0"/>
                <w:sz w:val="18"/>
                <w:szCs w:val="18"/>
              </w:rPr>
              <w:t>□社区</w:t>
            </w:r>
            <w:r>
              <w:rPr>
                <w:rFonts w:ascii="宋体" w:hAnsi="宋体" w:cs="宋体"/>
                <w:kern w:val="0"/>
                <w:sz w:val="18"/>
                <w:szCs w:val="18"/>
              </w:rPr>
              <w:t>/</w:t>
            </w:r>
            <w:r>
              <w:rPr>
                <w:rFonts w:hint="eastAsia" w:ascii="宋体" w:hAnsi="宋体" w:cs="宋体"/>
                <w:kern w:val="0"/>
                <w:sz w:val="18"/>
                <w:szCs w:val="18"/>
              </w:rPr>
              <w:t>企事业单位</w:t>
            </w:r>
            <w:r>
              <w:rPr>
                <w:rFonts w:ascii="宋体" w:hAnsi="宋体" w:cs="宋体"/>
                <w:kern w:val="0"/>
                <w:sz w:val="18"/>
                <w:szCs w:val="18"/>
              </w:rPr>
              <w:t>/</w:t>
            </w:r>
            <w:r>
              <w:rPr>
                <w:rFonts w:hint="eastAsia" w:ascii="宋体" w:hAnsi="宋体" w:cs="宋体"/>
                <w:kern w:val="0"/>
                <w:sz w:val="18"/>
                <w:szCs w:val="18"/>
              </w:rPr>
              <w:t>村公示栏（电子屏）</w:t>
            </w:r>
            <w:r>
              <w:rPr>
                <w:rFonts w:ascii="宋体" w:cs="Times New Roman"/>
                <w:kern w:val="0"/>
                <w:sz w:val="18"/>
                <w:szCs w:val="18"/>
              </w:rPr>
              <w:br w:type="textWrapping"/>
            </w:r>
            <w:r>
              <w:rPr>
                <w:rFonts w:hint="eastAsia" w:ascii="宋体" w:hAnsi="宋体" w:cs="宋体"/>
                <w:kern w:val="0"/>
                <w:sz w:val="18"/>
                <w:szCs w:val="18"/>
              </w:rPr>
              <w:t>□精准推送</w:t>
            </w:r>
            <w:r>
              <w:rPr>
                <w:rFonts w:ascii="宋体" w:hAnsi="宋体" w:cs="宋体"/>
                <w:kern w:val="0"/>
                <w:sz w:val="18"/>
                <w:szCs w:val="18"/>
              </w:rPr>
              <w:t xml:space="preserve">      </w:t>
            </w:r>
            <w:r>
              <w:rPr>
                <w:rFonts w:hint="eastAsia" w:ascii="宋体" w:hAnsi="宋体" w:cs="宋体"/>
                <w:kern w:val="0"/>
                <w:sz w:val="18"/>
                <w:szCs w:val="18"/>
              </w:rPr>
              <w:t>□其他</w:t>
            </w:r>
            <w:r>
              <w:rPr>
                <w:rFonts w:ascii="宋体" w:hAnsi="宋体" w:cs="宋体"/>
                <w:kern w:val="0"/>
                <w:sz w:val="18"/>
                <w:szCs w:val="18"/>
              </w:rPr>
              <w:t xml:space="preserve">    </w:t>
            </w:r>
          </w:p>
        </w:tc>
        <w:tc>
          <w:tcPr>
            <w:tcW w:w="618" w:type="dxa"/>
            <w:tcBorders>
              <w:top w:val="nil"/>
              <w:left w:val="nil"/>
              <w:bottom w:val="single" w:color="auto" w:sz="4" w:space="0"/>
              <w:right w:val="single" w:color="auto" w:sz="4" w:space="0"/>
            </w:tcBorders>
            <w:vAlign w:val="center"/>
          </w:tcPr>
          <w:p w14:paraId="0E993B86">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637" w:type="dxa"/>
            <w:tcBorders>
              <w:top w:val="nil"/>
              <w:left w:val="nil"/>
              <w:bottom w:val="single" w:color="auto" w:sz="4" w:space="0"/>
              <w:right w:val="single" w:color="auto" w:sz="4" w:space="0"/>
            </w:tcBorders>
            <w:vAlign w:val="center"/>
          </w:tcPr>
          <w:p w14:paraId="27F41901">
            <w:pPr>
              <w:widowControl/>
              <w:jc w:val="center"/>
              <w:rPr>
                <w:rFonts w:ascii="宋体" w:cs="Times New Roman"/>
                <w:color w:val="000000"/>
                <w:kern w:val="0"/>
                <w:sz w:val="20"/>
                <w:szCs w:val="20"/>
              </w:rPr>
            </w:pPr>
            <w:r>
              <w:rPr>
                <w:rFonts w:hint="eastAsia" w:ascii="宋体" w:hAnsi="宋体" w:cs="宋体"/>
                <w:color w:val="000000"/>
                <w:kern w:val="0"/>
                <w:sz w:val="20"/>
                <w:szCs w:val="20"/>
              </w:rPr>
              <w:t>　</w:t>
            </w:r>
          </w:p>
        </w:tc>
        <w:tc>
          <w:tcPr>
            <w:tcW w:w="519" w:type="dxa"/>
            <w:tcBorders>
              <w:top w:val="nil"/>
              <w:left w:val="nil"/>
              <w:bottom w:val="single" w:color="auto" w:sz="4" w:space="0"/>
              <w:right w:val="single" w:color="auto" w:sz="4" w:space="0"/>
            </w:tcBorders>
            <w:vAlign w:val="center"/>
          </w:tcPr>
          <w:p w14:paraId="73D90337">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59" w:type="dxa"/>
            <w:tcBorders>
              <w:top w:val="nil"/>
              <w:left w:val="nil"/>
              <w:bottom w:val="single" w:color="auto" w:sz="4" w:space="0"/>
              <w:right w:val="single" w:color="auto" w:sz="4" w:space="0"/>
            </w:tcBorders>
            <w:vAlign w:val="center"/>
          </w:tcPr>
          <w:p w14:paraId="07257FBA">
            <w:pPr>
              <w:widowControl/>
              <w:jc w:val="center"/>
              <w:rPr>
                <w:rFonts w:ascii="宋体" w:cs="Times New Roman"/>
                <w:color w:val="000000"/>
                <w:kern w:val="0"/>
                <w:sz w:val="22"/>
              </w:rPr>
            </w:pPr>
            <w:r>
              <w:rPr>
                <w:rFonts w:hint="eastAsia" w:ascii="宋体" w:hAnsi="宋体" w:cs="宋体"/>
                <w:color w:val="000000"/>
                <w:kern w:val="0"/>
                <w:sz w:val="22"/>
                <w:szCs w:val="22"/>
              </w:rPr>
              <w:t>　</w:t>
            </w:r>
          </w:p>
        </w:tc>
        <w:tc>
          <w:tcPr>
            <w:tcW w:w="436" w:type="dxa"/>
            <w:tcBorders>
              <w:top w:val="nil"/>
              <w:left w:val="nil"/>
              <w:bottom w:val="single" w:color="auto" w:sz="4" w:space="0"/>
              <w:right w:val="single" w:color="auto" w:sz="4" w:space="0"/>
            </w:tcBorders>
            <w:vAlign w:val="center"/>
          </w:tcPr>
          <w:p w14:paraId="1D5CB9F6">
            <w:pPr>
              <w:widowControl/>
              <w:jc w:val="center"/>
              <w:rPr>
                <w:rFonts w:ascii="宋体" w:cs="Times New Roman"/>
                <w:color w:val="000000"/>
                <w:kern w:val="0"/>
                <w:sz w:val="22"/>
              </w:rPr>
            </w:pPr>
          </w:p>
        </w:tc>
        <w:tc>
          <w:tcPr>
            <w:tcW w:w="436" w:type="dxa"/>
            <w:tcBorders>
              <w:top w:val="nil"/>
              <w:left w:val="nil"/>
              <w:bottom w:val="single" w:color="auto" w:sz="4" w:space="0"/>
              <w:right w:val="single" w:color="auto" w:sz="4" w:space="0"/>
            </w:tcBorders>
            <w:vAlign w:val="center"/>
          </w:tcPr>
          <w:p w14:paraId="14ABBB3D">
            <w:pPr>
              <w:widowControl/>
              <w:jc w:val="center"/>
              <w:rPr>
                <w:rFonts w:ascii="宋体" w:cs="Times New Roman"/>
                <w:color w:val="000000"/>
                <w:kern w:val="0"/>
                <w:sz w:val="22"/>
              </w:rPr>
            </w:pPr>
            <w:r>
              <w:rPr>
                <w:rFonts w:hint="eastAsia" w:ascii="宋体" w:hAnsi="宋体" w:cs="宋体"/>
                <w:color w:val="000000"/>
                <w:kern w:val="0"/>
                <w:sz w:val="22"/>
                <w:szCs w:val="22"/>
              </w:rPr>
              <w:t>√</w:t>
            </w:r>
          </w:p>
        </w:tc>
        <w:tc>
          <w:tcPr>
            <w:tcW w:w="426" w:type="dxa"/>
            <w:tcBorders>
              <w:top w:val="nil"/>
              <w:left w:val="nil"/>
              <w:bottom w:val="single" w:color="auto" w:sz="4" w:space="0"/>
              <w:right w:val="single" w:color="auto" w:sz="4" w:space="0"/>
            </w:tcBorders>
            <w:vAlign w:val="center"/>
          </w:tcPr>
          <w:p w14:paraId="1226E4A3">
            <w:pPr>
              <w:widowControl/>
              <w:jc w:val="left"/>
              <w:rPr>
                <w:rFonts w:ascii="宋体" w:cs="Times New Roman"/>
                <w:color w:val="000000"/>
                <w:kern w:val="0"/>
                <w:sz w:val="22"/>
              </w:rPr>
            </w:pPr>
            <w:r>
              <w:rPr>
                <w:rFonts w:hint="eastAsia" w:ascii="宋体" w:hAnsi="宋体" w:cs="宋体"/>
                <w:color w:val="000000"/>
                <w:kern w:val="0"/>
                <w:sz w:val="22"/>
                <w:szCs w:val="22"/>
              </w:rPr>
              <w:t>　</w:t>
            </w:r>
          </w:p>
        </w:tc>
      </w:tr>
    </w:tbl>
    <w:p w14:paraId="0DCD7189">
      <w:pPr>
        <w:spacing w:line="600" w:lineRule="exact"/>
        <w:jc w:val="center"/>
        <w:rPr>
          <w:rFonts w:ascii="方正小标宋_GBK" w:hAnsi="方正小标宋_GBK" w:eastAsia="方正小标宋_GBK" w:cs="Times New Roman"/>
          <w:sz w:val="44"/>
          <w:szCs w:val="44"/>
        </w:rPr>
        <w:sectPr>
          <w:pgSz w:w="16838" w:h="11906" w:orient="landscape"/>
          <w:pgMar w:top="1531" w:right="2098" w:bottom="1531" w:left="2098" w:header="851" w:footer="992" w:gutter="0"/>
          <w:pgNumType w:fmt="numberInDash"/>
          <w:cols w:space="720" w:num="1"/>
          <w:docGrid w:linePitch="312" w:charSpace="0"/>
        </w:sectPr>
      </w:pPr>
      <w:bookmarkStart w:id="0" w:name="_GoBack"/>
      <w:bookmarkEnd w:id="0"/>
    </w:p>
    <w:p w14:paraId="10543F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3M2JjNTE3NThhZGFjMmYwZTFkNjk4N2ZiZmZhMWYifQ=="/>
  </w:docVars>
  <w:rsids>
    <w:rsidRoot w:val="00000000"/>
    <w:rsid w:val="022E26FA"/>
    <w:rsid w:val="073D024D"/>
    <w:rsid w:val="0C9A006D"/>
    <w:rsid w:val="16232AD6"/>
    <w:rsid w:val="1A6D55E3"/>
    <w:rsid w:val="1F267606"/>
    <w:rsid w:val="300C2516"/>
    <w:rsid w:val="36062BB2"/>
    <w:rsid w:val="389E474B"/>
    <w:rsid w:val="4C146221"/>
    <w:rsid w:val="593E0A23"/>
    <w:rsid w:val="5CDB2E50"/>
    <w:rsid w:val="63BB1FC5"/>
    <w:rsid w:val="71D53A4B"/>
    <w:rsid w:val="BC0F1AD1"/>
    <w:rsid w:val="FD7F0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13528</Words>
  <Characters>14185</Characters>
  <Lines>0</Lines>
  <Paragraphs>0</Paragraphs>
  <TotalTime>5</TotalTime>
  <ScaleCrop>false</ScaleCrop>
  <LinksUpToDate>false</LinksUpToDate>
  <CharactersWithSpaces>15905</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2022-10-29T00:26:00Z</dcterms:created>
  <dc:creator>Administrator</dc:creator>
  <cp:lastModifiedBy>jw207</cp:lastModifiedBy>
  <cp:lastPrinted>2023-10-20T18:25:00Z</cp:lastPrinted>
  <dcterms:modified xsi:type="dcterms:W3CDTF">2026-03-04T15:01:35Z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FBCD1F96241D469DBC40B03C3A86F9EC_13</vt:lpwstr>
  </property>
</Properties>
</file>