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Autospacing="0" w:afterAutospacing="0"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重庆市铜梁区人民政府办公室</w:t>
      </w:r>
    </w:p>
    <w:p>
      <w:pPr>
        <w:pStyle w:val="7"/>
        <w:widowControl/>
        <w:spacing w:beforeAutospacing="0" w:afterAutospacing="0" w:line="560" w:lineRule="exact"/>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关于全</w:t>
      </w:r>
      <w:r>
        <w:rPr>
          <w:rFonts w:ascii="方正小标宋_GBK" w:hAnsi="方正小标宋_GBK" w:eastAsia="方正小标宋_GBK" w:cs="方正小标宋_GBK"/>
          <w:sz w:val="44"/>
          <w:szCs w:val="44"/>
        </w:rPr>
        <w:t>区</w:t>
      </w:r>
      <w:r>
        <w:rPr>
          <w:rFonts w:hint="eastAsia" w:ascii="方正小标宋_GBK" w:hAnsi="方正小标宋_GBK" w:eastAsia="方正小标宋_GBK" w:cs="方正小标宋_GBK"/>
          <w:sz w:val="44"/>
          <w:szCs w:val="44"/>
          <w:lang w:eastAsia="zh-CN"/>
        </w:rPr>
        <w:t>村容村貌</w:t>
      </w:r>
      <w:r>
        <w:rPr>
          <w:rFonts w:hint="eastAsia" w:ascii="方正小标宋_GBK" w:hAnsi="方正小标宋_GBK" w:eastAsia="方正小标宋_GBK" w:cs="方正小标宋_GBK"/>
          <w:sz w:val="44"/>
          <w:szCs w:val="44"/>
          <w:lang w:val="en-US" w:eastAsia="zh-CN"/>
        </w:rPr>
        <w:t>提升</w:t>
      </w:r>
      <w:r>
        <w:rPr>
          <w:rFonts w:hint="eastAsia" w:ascii="方正小标宋_GBK" w:hAnsi="方正小标宋_GBK" w:eastAsia="方正小标宋_GBK" w:cs="方正小标宋_GBK"/>
          <w:sz w:val="44"/>
          <w:szCs w:val="44"/>
          <w:lang w:eastAsia="zh-CN"/>
        </w:rPr>
        <w:t>工作</w:t>
      </w:r>
      <w:r>
        <w:rPr>
          <w:rFonts w:hint="eastAsia" w:ascii="方正小标宋_GBK" w:hAnsi="方正小标宋_GBK" w:eastAsia="方正小标宋_GBK" w:cs="方正小标宋_GBK"/>
          <w:sz w:val="44"/>
          <w:szCs w:val="44"/>
          <w:lang w:val="en-US" w:eastAsia="zh-CN"/>
        </w:rPr>
        <w:t>实施意见</w:t>
      </w:r>
    </w:p>
    <w:p>
      <w:pPr>
        <w:pStyle w:val="7"/>
        <w:widowControl/>
        <w:spacing w:beforeAutospacing="0" w:afterAutospacing="0" w:line="560" w:lineRule="exact"/>
        <w:jc w:val="cente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（送审稿）</w:t>
      </w:r>
    </w:p>
    <w:p>
      <w:pPr>
        <w:pStyle w:val="7"/>
        <w:widowControl/>
        <w:spacing w:beforeAutospacing="0" w:afterAutospacing="0" w:line="400" w:lineRule="exact"/>
        <w:jc w:val="both"/>
        <w:rPr>
          <w:rFonts w:ascii="方正仿宋_GBK" w:hAnsi="方正仿宋_GBK" w:eastAsia="方正仿宋_GBK" w:cs="方正仿宋_GBK"/>
          <w:i w:val="0"/>
          <w:caps w:val="0"/>
          <w:color w:val="333333"/>
          <w:spacing w:val="0"/>
          <w:sz w:val="31"/>
          <w:szCs w:val="31"/>
          <w:shd w:val="clear" w:fill="FFFFFF"/>
        </w:rPr>
      </w:pPr>
    </w:p>
    <w:p>
      <w:pPr>
        <w:pStyle w:val="7"/>
        <w:widowControl/>
        <w:spacing w:beforeAutospacing="0" w:afterAutospacing="0" w:line="560" w:lineRule="exact"/>
        <w:jc w:val="both"/>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各镇人民政府、街道办事处，区政府有关部门</w:t>
      </w:r>
      <w:r>
        <w:rPr>
          <w:rFonts w:hint="eastAsia" w:ascii="方正仿宋_GBK" w:hAnsi="方正仿宋_GBK" w:eastAsia="方正仿宋_GBK" w:cs="方正仿宋_GBK"/>
          <w:color w:val="000000"/>
          <w:sz w:val="32"/>
          <w:szCs w:val="32"/>
          <w:lang w:eastAsia="zh-CN"/>
        </w:rPr>
        <w:t>：</w:t>
      </w:r>
    </w:p>
    <w:p>
      <w:pPr>
        <w:pStyle w:val="7"/>
        <w:widowControl/>
        <w:spacing w:beforeAutospacing="0" w:afterAutospacing="0" w:line="560" w:lineRule="exact"/>
        <w:ind w:firstLine="640" w:firstLineChars="200"/>
        <w:jc w:val="both"/>
        <w:rPr>
          <w:sz w:val="32"/>
          <w:szCs w:val="32"/>
        </w:rPr>
      </w:pPr>
      <w:r>
        <w:rPr>
          <w:rFonts w:hint="eastAsia" w:ascii="方正仿宋_GBK" w:hAnsi="方正仿宋_GBK" w:eastAsia="方正仿宋_GBK" w:cs="方正仿宋_GBK"/>
          <w:color w:val="000000"/>
          <w:sz w:val="32"/>
          <w:szCs w:val="32"/>
        </w:rPr>
        <w:t>为全面贯彻习近平新时代中国特色社会主义思想，深入践行</w:t>
      </w:r>
      <w:r>
        <w:rPr>
          <w:rFonts w:hint="eastAsia" w:ascii="方正仿宋_GBK" w:hAnsi="方正仿宋_GBK" w:eastAsia="方正仿宋_GBK" w:cs="方正仿宋_GBK"/>
          <w:color w:val="000000"/>
          <w:sz w:val="32"/>
          <w:szCs w:val="32"/>
          <w:lang w:val="en-US" w:eastAsia="zh-CN"/>
        </w:rPr>
        <w:t>乡村振兴战略</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进一步改善人居环境，</w:t>
      </w:r>
      <w:r>
        <w:rPr>
          <w:rFonts w:hint="eastAsia" w:ascii="方正仿宋_GBK" w:hAnsi="方正仿宋_GBK" w:eastAsia="方正仿宋_GBK" w:cs="方正仿宋_GBK"/>
          <w:color w:val="000000"/>
          <w:sz w:val="32"/>
          <w:szCs w:val="32"/>
        </w:rPr>
        <w:t>积极推进乡村振兴</w:t>
      </w:r>
      <w:r>
        <w:rPr>
          <w:rFonts w:hint="eastAsia" w:ascii="方正仿宋_GBK" w:hAnsi="方正仿宋_GBK" w:eastAsia="方正仿宋_GBK" w:cs="方正仿宋_GBK"/>
          <w:color w:val="000000"/>
          <w:sz w:val="32"/>
          <w:szCs w:val="32"/>
          <w:lang w:eastAsia="zh-CN"/>
        </w:rPr>
        <w:t>示范</w:t>
      </w:r>
      <w:r>
        <w:rPr>
          <w:rFonts w:hint="eastAsia" w:ascii="方正仿宋_GBK" w:hAnsi="方正仿宋_GBK" w:eastAsia="方正仿宋_GBK" w:cs="方正仿宋_GBK"/>
          <w:color w:val="000000"/>
          <w:sz w:val="32"/>
          <w:szCs w:val="32"/>
        </w:rPr>
        <w:t>片发展，</w:t>
      </w:r>
      <w:r>
        <w:rPr>
          <w:rFonts w:hint="eastAsia" w:ascii="方正仿宋_GBK" w:hAnsi="方正仿宋_GBK" w:eastAsia="方正仿宋_GBK" w:cs="方正仿宋_GBK"/>
          <w:sz w:val="32"/>
          <w:szCs w:val="32"/>
        </w:rPr>
        <w:t>使农村住房既好用又好看。</w:t>
      </w:r>
      <w:r>
        <w:rPr>
          <w:rFonts w:hint="eastAsia" w:ascii="方正仿宋_GBK" w:hAnsi="方正仿宋_GBK" w:eastAsia="方正仿宋_GBK" w:cs="方正仿宋_GBK"/>
          <w:sz w:val="32"/>
          <w:szCs w:val="32"/>
          <w:lang w:eastAsia="zh-CN"/>
        </w:rPr>
        <w:t>有效调动群众参与建设积极性，</w:t>
      </w:r>
      <w:r>
        <w:rPr>
          <w:rFonts w:hint="eastAsia" w:ascii="方正仿宋_GBK" w:hAnsi="方正仿宋_GBK" w:eastAsia="方正仿宋_GBK" w:cs="方正仿宋_GBK"/>
          <w:sz w:val="32"/>
          <w:szCs w:val="32"/>
        </w:rPr>
        <w:t>激发群众内生动力，加快建设进度，保证施工安全，节省资金支出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lang w:eastAsia="zh-CN"/>
        </w:rPr>
        <w:t>区委区政府</w:t>
      </w:r>
      <w:r>
        <w:rPr>
          <w:rFonts w:hint="eastAsia" w:ascii="方正仿宋_GBK" w:hAnsi="方正仿宋_GBK" w:eastAsia="方正仿宋_GBK" w:cs="方正仿宋_GBK"/>
          <w:sz w:val="32"/>
          <w:szCs w:val="32"/>
        </w:rPr>
        <w:t>工作安排，特制定本</w:t>
      </w:r>
      <w:r>
        <w:rPr>
          <w:rFonts w:hint="eastAsia" w:ascii="方正仿宋_GBK" w:hAnsi="方正仿宋_GBK" w:eastAsia="方正仿宋_GBK" w:cs="方正仿宋_GBK"/>
          <w:sz w:val="32"/>
          <w:szCs w:val="32"/>
          <w:lang w:eastAsia="zh-CN"/>
        </w:rPr>
        <w:t>实施意见</w:t>
      </w:r>
      <w:r>
        <w:rPr>
          <w:rFonts w:hint="eastAsia" w:ascii="方正仿宋_GBK" w:hAnsi="方正仿宋_GBK" w:eastAsia="方正仿宋_GBK" w:cs="方正仿宋_GBK"/>
          <w:sz w:val="32"/>
          <w:szCs w:val="32"/>
        </w:rPr>
        <w:t>。</w:t>
      </w:r>
    </w:p>
    <w:p>
      <w:pPr>
        <w:pStyle w:val="7"/>
        <w:widowControl/>
        <w:spacing w:beforeAutospacing="0" w:afterAutospacing="0" w:line="560" w:lineRule="exact"/>
        <w:ind w:firstLine="640" w:firstLineChars="200"/>
        <w:jc w:val="both"/>
        <w:rPr>
          <w:rFonts w:eastAsia="方正黑体_GBK"/>
          <w:sz w:val="32"/>
          <w:szCs w:val="32"/>
        </w:rPr>
      </w:pPr>
      <w:r>
        <w:rPr>
          <w:rFonts w:hint="eastAsia" w:ascii="方正黑体_GBK" w:hAnsi="方正黑体_GBK" w:eastAsia="方正黑体_GBK" w:cs="方正黑体_GBK"/>
          <w:sz w:val="32"/>
          <w:szCs w:val="32"/>
        </w:rPr>
        <w:t>一、总体要求</w:t>
      </w:r>
    </w:p>
    <w:p>
      <w:pPr>
        <w:bidi w:val="0"/>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SA"/>
        </w:rPr>
        <w:t>为全面贯彻党的十九大精神，</w:t>
      </w:r>
      <w:r>
        <w:rPr>
          <w:rFonts w:hint="eastAsia" w:ascii="方正仿宋_GBK" w:hAnsi="方正仿宋_GBK" w:eastAsia="方正仿宋_GBK" w:cs="方正仿宋_GBK"/>
          <w:kern w:val="0"/>
          <w:sz w:val="32"/>
          <w:szCs w:val="32"/>
          <w:lang w:val="en-US" w:eastAsia="zh-CN" w:bidi="ar-SA"/>
        </w:rPr>
        <w:t>按照住房和城乡建设部 农业农村部 国家乡村振兴局《关于加快农房和村庄建设现代化的指导意见》要求，遵循产业兴旺、生态宜居、乡风文</w:t>
      </w:r>
      <w:r>
        <w:rPr>
          <w:rFonts w:hint="eastAsia" w:ascii="方正仿宋_GBK" w:hAnsi="方正仿宋_GBK" w:eastAsia="方正仿宋_GBK" w:cs="方正仿宋_GBK"/>
          <w:sz w:val="32"/>
          <w:szCs w:val="32"/>
        </w:rPr>
        <w:t>明、治理有效、生活富裕的总体目标，按照“抓点、带线、促面”的工作思路，突出房屋整治重点，破解环境打造难点，有序整治农村旧房，提升乡村建筑风貌，推进美好环境与幸福生活共同缔造，让农村成为安居乐业的美丽家园。</w:t>
      </w:r>
    </w:p>
    <w:p>
      <w:pPr>
        <w:pStyle w:val="7"/>
        <w:widowControl/>
        <w:spacing w:beforeAutospacing="0" w:afterAutospacing="0" w:line="56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二、基本原则</w:t>
      </w:r>
    </w:p>
    <w:p>
      <w:pPr>
        <w:pStyle w:val="7"/>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按照“群众自愿、</w:t>
      </w:r>
      <w:r>
        <w:rPr>
          <w:rFonts w:hint="eastAsia" w:ascii="方正仿宋_GBK" w:hAnsi="方正仿宋_GBK" w:eastAsia="方正仿宋_GBK" w:cs="方正仿宋_GBK"/>
          <w:sz w:val="32"/>
          <w:szCs w:val="32"/>
          <w:lang w:eastAsia="zh-CN"/>
        </w:rPr>
        <w:t>因地制宜、</w:t>
      </w:r>
      <w:r>
        <w:rPr>
          <w:rFonts w:hint="eastAsia" w:ascii="方正仿宋_GBK" w:hAnsi="方正仿宋_GBK" w:eastAsia="方正仿宋_GBK" w:cs="方正仿宋_GBK"/>
          <w:sz w:val="32"/>
          <w:szCs w:val="32"/>
        </w:rPr>
        <w:t>统筹规划、整合资金、</w:t>
      </w:r>
      <w:r>
        <w:rPr>
          <w:rFonts w:hint="eastAsia" w:ascii="方正仿宋_GBK" w:hAnsi="方正仿宋_GBK" w:eastAsia="方正仿宋_GBK" w:cs="方正仿宋_GBK"/>
          <w:sz w:val="32"/>
          <w:szCs w:val="32"/>
          <w:lang w:eastAsia="zh-CN"/>
        </w:rPr>
        <w:t>分类指导、示范先行、有序推进</w:t>
      </w:r>
      <w:r>
        <w:rPr>
          <w:rFonts w:hint="eastAsia" w:ascii="方正仿宋_GBK" w:hAnsi="方正仿宋_GBK" w:eastAsia="方正仿宋_GBK" w:cs="方正仿宋_GBK"/>
          <w:sz w:val="32"/>
          <w:szCs w:val="32"/>
        </w:rPr>
        <w:t>”的原则，</w:t>
      </w:r>
      <w:r>
        <w:rPr>
          <w:rFonts w:hint="eastAsia" w:ascii="方正仿宋_GBK" w:hAnsi="方正仿宋_GBK" w:eastAsia="方正仿宋_GBK" w:cs="方正仿宋_GBK"/>
          <w:sz w:val="32"/>
          <w:szCs w:val="32"/>
          <w:lang w:eastAsia="zh-CN"/>
        </w:rPr>
        <w:t>重点</w:t>
      </w:r>
      <w:r>
        <w:rPr>
          <w:rFonts w:hint="eastAsia" w:ascii="方正仿宋_GBK" w:hAnsi="方正仿宋_GBK" w:eastAsia="方正仿宋_GBK" w:cs="方正仿宋_GBK"/>
          <w:sz w:val="32"/>
          <w:szCs w:val="32"/>
        </w:rPr>
        <w:t>围绕市、区级乡村振兴示范片、示范村，以政府补助形式，在村民自愿筹资筹劳基础上，实施</w:t>
      </w:r>
      <w:r>
        <w:rPr>
          <w:rFonts w:hint="eastAsia" w:ascii="方正仿宋_GBK" w:hAnsi="方正仿宋_GBK" w:eastAsia="方正仿宋_GBK" w:cs="方正仿宋_GBK"/>
          <w:sz w:val="32"/>
          <w:szCs w:val="32"/>
          <w:lang w:eastAsia="zh-CN"/>
        </w:rPr>
        <w:t>村容村貌</w:t>
      </w:r>
      <w:r>
        <w:rPr>
          <w:rFonts w:hint="eastAsia" w:ascii="方正仿宋_GBK" w:hAnsi="方正仿宋_GBK" w:eastAsia="方正仿宋_GBK" w:cs="方正仿宋_GBK"/>
          <w:sz w:val="32"/>
          <w:szCs w:val="32"/>
        </w:rPr>
        <w:t>整治，改善群众居住条件，确保施工质量和建筑安全，提升农村宜居环境。</w:t>
      </w:r>
    </w:p>
    <w:p>
      <w:pPr>
        <w:pStyle w:val="7"/>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（一）坚持镇街引导、群众自愿的原则。</w:t>
      </w:r>
      <w:r>
        <w:rPr>
          <w:rFonts w:hint="eastAsia" w:ascii="方正仿宋_GBK" w:hAnsi="方正仿宋_GBK" w:eastAsia="方正仿宋_GBK" w:cs="方正仿宋_GBK"/>
          <w:sz w:val="32"/>
          <w:szCs w:val="32"/>
        </w:rPr>
        <w:t>镇街采取召开村民小组会、院坝会、村民代表会等方式，将农村</w:t>
      </w:r>
      <w:r>
        <w:rPr>
          <w:rFonts w:hint="eastAsia" w:ascii="方正仿宋_GBK" w:hAnsi="方正仿宋_GBK" w:eastAsia="方正仿宋_GBK" w:cs="方正仿宋_GBK"/>
          <w:sz w:val="32"/>
          <w:szCs w:val="32"/>
          <w:lang w:eastAsia="zh-CN"/>
        </w:rPr>
        <w:t>村容村貌</w:t>
      </w:r>
      <w:r>
        <w:rPr>
          <w:rFonts w:hint="eastAsia" w:ascii="方正仿宋_GBK" w:hAnsi="方正仿宋_GBK" w:eastAsia="方正仿宋_GBK" w:cs="方正仿宋_GBK"/>
          <w:sz w:val="32"/>
          <w:szCs w:val="32"/>
        </w:rPr>
        <w:t>整治提升相关政策宣传到组、到户、到人，做到家喻户晓、深入人心。积极宣传工作中的先进典型、经验做法、实施效果等，引导群众自愿参与。</w:t>
      </w:r>
    </w:p>
    <w:p>
      <w:pPr>
        <w:pStyle w:val="7"/>
        <w:widowControl/>
        <w:spacing w:beforeAutospacing="0" w:afterAutospacing="0" w:line="594" w:lineRule="exact"/>
        <w:ind w:firstLine="640" w:firstLineChars="200"/>
        <w:jc w:val="both"/>
        <w:rPr>
          <w:rFonts w:eastAsia="方正仿宋_GBK"/>
          <w:sz w:val="32"/>
          <w:szCs w:val="32"/>
        </w:rPr>
      </w:pPr>
      <w:r>
        <w:rPr>
          <w:rFonts w:hint="eastAsia" w:ascii="方正楷体_GBK" w:hAnsi="方正楷体_GBK" w:eastAsia="方正楷体_GBK" w:cs="方正楷体_GBK"/>
          <w:sz w:val="32"/>
          <w:szCs w:val="32"/>
        </w:rPr>
        <w:t>（二）坚持流程审批、分工负责的原则。</w:t>
      </w:r>
      <w:r>
        <w:rPr>
          <w:rFonts w:hint="eastAsia" w:ascii="方正仿宋_GBK" w:hAnsi="方正仿宋_GBK" w:eastAsia="方正仿宋_GBK" w:cs="方正仿宋_GBK"/>
          <w:sz w:val="32"/>
          <w:szCs w:val="32"/>
        </w:rPr>
        <w:t>实行农户申请、村委会初审、镇街</w:t>
      </w:r>
      <w:r>
        <w:rPr>
          <w:rFonts w:hint="eastAsia" w:ascii="方正仿宋_GBK" w:hAnsi="方正仿宋_GBK" w:eastAsia="方正仿宋_GBK" w:cs="方正仿宋_GBK"/>
          <w:sz w:val="32"/>
          <w:szCs w:val="32"/>
          <w:lang w:eastAsia="zh-CN"/>
        </w:rPr>
        <w:t>审批</w:t>
      </w:r>
      <w:r>
        <w:rPr>
          <w:rFonts w:hint="eastAsia" w:ascii="方正仿宋_GBK" w:hAnsi="方正仿宋_GBK" w:eastAsia="方正仿宋_GBK" w:cs="方正仿宋_GBK"/>
          <w:sz w:val="32"/>
          <w:szCs w:val="32"/>
        </w:rPr>
        <w:t>、区住房城乡建委</w:t>
      </w:r>
      <w:r>
        <w:rPr>
          <w:rFonts w:hint="eastAsia" w:ascii="方正仿宋_GBK" w:hAnsi="方正仿宋_GBK" w:eastAsia="方正仿宋_GBK" w:cs="方正仿宋_GBK"/>
          <w:sz w:val="32"/>
          <w:szCs w:val="32"/>
          <w:lang w:eastAsia="zh-CN"/>
        </w:rPr>
        <w:t>备案</w:t>
      </w:r>
      <w:r>
        <w:rPr>
          <w:rFonts w:hint="eastAsia" w:ascii="方正仿宋_GBK" w:hAnsi="方正仿宋_GBK" w:eastAsia="方正仿宋_GBK" w:cs="方正仿宋_GBK"/>
          <w:sz w:val="32"/>
          <w:szCs w:val="32"/>
        </w:rPr>
        <w:t>制度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调动群众主观能动性，激发内生动力，共同缔造幸福生活，根据项目情况由政府</w:t>
      </w:r>
      <w:r>
        <w:rPr>
          <w:rFonts w:hint="eastAsia" w:ascii="方正仿宋_GBK" w:hAnsi="方正仿宋_GBK" w:eastAsia="方正仿宋_GBK" w:cs="方正仿宋_GBK"/>
          <w:sz w:val="32"/>
          <w:szCs w:val="32"/>
          <w:lang w:eastAsia="zh-CN"/>
        </w:rPr>
        <w:t>补助</w:t>
      </w:r>
      <w:r>
        <w:rPr>
          <w:rFonts w:hint="eastAsia" w:ascii="方正仿宋_GBK" w:hAnsi="方正仿宋_GBK" w:eastAsia="方正仿宋_GBK" w:cs="方正仿宋_GBK"/>
          <w:sz w:val="32"/>
          <w:szCs w:val="32"/>
        </w:rPr>
        <w:t>和农户自筹，分别承担农村旧房整治、庭院整治、改水改厕改棚等任务。</w:t>
      </w:r>
    </w:p>
    <w:p>
      <w:pPr>
        <w:pStyle w:val="7"/>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（三）坚持严格资质、保证安全的原则。</w:t>
      </w:r>
      <w:r>
        <w:rPr>
          <w:rFonts w:hint="eastAsia" w:ascii="方正仿宋_GBK" w:hAnsi="方正仿宋_GBK" w:eastAsia="方正仿宋_GBK" w:cs="方正仿宋_GBK"/>
          <w:sz w:val="32"/>
          <w:szCs w:val="32"/>
        </w:rPr>
        <w:t>涉及</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规划</w:t>
      </w:r>
      <w:r>
        <w:rPr>
          <w:rFonts w:hint="eastAsia" w:ascii="方正仿宋_GBK" w:hAnsi="方正仿宋_GBK" w:eastAsia="方正仿宋_GBK" w:cs="方正仿宋_GBK"/>
          <w:sz w:val="32"/>
          <w:szCs w:val="32"/>
          <w:lang w:eastAsia="zh-CN"/>
        </w:rPr>
        <w:t>确定</w:t>
      </w:r>
      <w:r>
        <w:rPr>
          <w:rFonts w:hint="eastAsia" w:ascii="方正仿宋_GBK" w:hAnsi="方正仿宋_GBK" w:eastAsia="方正仿宋_GBK" w:cs="方正仿宋_GBK"/>
          <w:sz w:val="32"/>
          <w:szCs w:val="32"/>
        </w:rPr>
        <w:t>的乡村振兴示范片、示范村经审批后实施</w:t>
      </w:r>
      <w:r>
        <w:rPr>
          <w:rFonts w:hint="eastAsia" w:ascii="方正仿宋_GBK" w:hAnsi="方正仿宋_GBK" w:eastAsia="方正仿宋_GBK" w:cs="方正仿宋_GBK"/>
          <w:sz w:val="32"/>
          <w:szCs w:val="32"/>
          <w:lang w:eastAsia="zh-CN"/>
        </w:rPr>
        <w:t>村容村貌</w:t>
      </w:r>
      <w:r>
        <w:rPr>
          <w:rFonts w:hint="eastAsia" w:ascii="方正仿宋_GBK" w:hAnsi="方正仿宋_GBK" w:eastAsia="方正仿宋_GBK" w:cs="方正仿宋_GBK"/>
          <w:sz w:val="32"/>
          <w:szCs w:val="32"/>
        </w:rPr>
        <w:t>整治的农户，可自行选择有资质的农村建筑工匠、有建筑施工员证的个人或有资质的施工单位进行施工。所有建设必须确保项目整体进度和</w:t>
      </w:r>
      <w:r>
        <w:rPr>
          <w:rFonts w:hint="eastAsia" w:ascii="方正仿宋_GBK" w:hAnsi="方正仿宋_GBK" w:eastAsia="方正仿宋_GBK" w:cs="方正仿宋_GBK"/>
          <w:sz w:val="32"/>
          <w:szCs w:val="32"/>
          <w:lang w:eastAsia="zh-CN"/>
        </w:rPr>
        <w:t>村容村貌</w:t>
      </w:r>
      <w:r>
        <w:rPr>
          <w:rFonts w:hint="eastAsia" w:ascii="方正仿宋_GBK" w:hAnsi="方正仿宋_GBK" w:eastAsia="方正仿宋_GBK" w:cs="方正仿宋_GBK"/>
          <w:sz w:val="32"/>
          <w:szCs w:val="32"/>
        </w:rPr>
        <w:t>整治规划需要，</w:t>
      </w:r>
      <w:r>
        <w:rPr>
          <w:rFonts w:hint="eastAsia" w:ascii="方正仿宋_GBK" w:hAnsi="方正仿宋_GBK" w:eastAsia="方正仿宋_GBK" w:cs="方正仿宋_GBK"/>
          <w:sz w:val="32"/>
          <w:szCs w:val="32"/>
          <w:lang w:eastAsia="zh-CN"/>
        </w:rPr>
        <w:t>确保</w:t>
      </w:r>
      <w:r>
        <w:rPr>
          <w:rFonts w:hint="eastAsia" w:ascii="方正仿宋_GBK" w:hAnsi="方正仿宋_GBK" w:eastAsia="方正仿宋_GBK" w:cs="方正仿宋_GBK"/>
          <w:sz w:val="32"/>
          <w:szCs w:val="32"/>
        </w:rPr>
        <w:t>建筑质量和建筑安全，严格工程竣工验收，把乡村振兴示范片、示范村的</w:t>
      </w:r>
      <w:r>
        <w:rPr>
          <w:rFonts w:hint="eastAsia" w:ascii="方正仿宋_GBK" w:hAnsi="方正仿宋_GBK" w:eastAsia="方正仿宋_GBK" w:cs="方正仿宋_GBK"/>
          <w:sz w:val="32"/>
          <w:szCs w:val="32"/>
          <w:lang w:eastAsia="zh-CN"/>
        </w:rPr>
        <w:t>村容村貌</w:t>
      </w:r>
      <w:r>
        <w:rPr>
          <w:rFonts w:hint="eastAsia" w:ascii="方正仿宋_GBK" w:hAnsi="方正仿宋_GBK" w:eastAsia="方正仿宋_GBK" w:cs="方正仿宋_GBK"/>
          <w:sz w:val="32"/>
          <w:szCs w:val="32"/>
        </w:rPr>
        <w:t>整治提升工程建成安全工程、放心工程。</w:t>
      </w:r>
    </w:p>
    <w:p>
      <w:pPr>
        <w:pStyle w:val="7"/>
        <w:widowControl/>
        <w:spacing w:beforeAutospacing="0" w:afterAutospacing="0" w:line="594"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、实施范围</w:t>
      </w:r>
    </w:p>
    <w:p>
      <w:pPr>
        <w:bidi w:val="0"/>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kern w:val="0"/>
          <w:sz w:val="32"/>
          <w:szCs w:val="32"/>
          <w:lang w:val="en-US" w:eastAsia="zh-CN" w:bidi="ar-SA"/>
        </w:rPr>
        <w:t>以市级、区委区政府确定的乡村振兴示范片、示范村、示范点为重点，结合“五沿”区域农房风貌整治，制定全区村容村貌提升三年计划（详见附件1），分步实施，有序推进，具体实施户数以各镇街报区住房城乡建委备案户数为准</w:t>
      </w:r>
      <w:r>
        <w:rPr>
          <w:rFonts w:hint="eastAsia" w:ascii="方正仿宋_GBK" w:hAnsi="方正仿宋_GBK" w:eastAsia="方正仿宋_GBK" w:cs="方正仿宋_GBK"/>
          <w:color w:val="C00000"/>
          <w:sz w:val="32"/>
          <w:szCs w:val="32"/>
        </w:rPr>
        <w:t>。</w:t>
      </w:r>
      <w:bookmarkStart w:id="0" w:name="_Toc521019614"/>
      <w:bookmarkStart w:id="1" w:name="_Toc8782"/>
    </w:p>
    <w:p>
      <w:pPr>
        <w:bidi w:val="0"/>
        <w:ind w:firstLine="640" w:firstLineChars="20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sz w:val="32"/>
          <w:szCs w:val="36"/>
          <w:lang w:val="en-US" w:eastAsia="zh-CN"/>
        </w:rPr>
        <w:t>“五沿”区域主要是指：沿成渝中线高铁、壁铜线两旁；沿渝遂高速、渝蓉高速、三环高速、铜安高速、合璧津高速、成渝环线高速公路两旁；沿涪江、琼江、久远河、淮远河、小安溪等江河两岸；沿国道、省道等主要干道两旁；沿安居古城、玄天湖景区、奇彩梦园、荷和原乡等景区周边。</w:t>
      </w:r>
      <w:bookmarkEnd w:id="0"/>
      <w:bookmarkEnd w:id="1"/>
    </w:p>
    <w:p>
      <w:pPr>
        <w:pStyle w:val="7"/>
        <w:widowControl/>
        <w:spacing w:beforeAutospacing="0" w:afterAutospacing="0" w:line="594" w:lineRule="exact"/>
        <w:ind w:firstLine="640" w:firstLineChars="200"/>
        <w:jc w:val="both"/>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sz w:val="32"/>
          <w:szCs w:val="32"/>
        </w:rPr>
        <w:t>长期无人居住的农房、一户多宅的废弃农房、位于城镇规划区范围内的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已纳入拆迁范围的</w:t>
      </w:r>
      <w:r>
        <w:rPr>
          <w:rFonts w:hint="eastAsia" w:ascii="方正仿宋_GBK" w:hAnsi="方正仿宋_GBK" w:eastAsia="方正仿宋_GBK" w:cs="方正仿宋_GBK"/>
          <w:sz w:val="32"/>
          <w:szCs w:val="32"/>
        </w:rPr>
        <w:t>农房不纳入整治范围。</w:t>
      </w:r>
    </w:p>
    <w:p>
      <w:pPr>
        <w:pStyle w:val="7"/>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四、实施</w:t>
      </w:r>
      <w:r>
        <w:rPr>
          <w:rFonts w:hint="eastAsia" w:ascii="方正黑体_GBK" w:hAnsi="方正黑体_GBK" w:eastAsia="方正黑体_GBK" w:cs="方正黑体_GBK"/>
          <w:sz w:val="32"/>
          <w:szCs w:val="32"/>
        </w:rPr>
        <w:t>内容及标准</w:t>
      </w:r>
    </w:p>
    <w:p>
      <w:pPr>
        <w:pStyle w:val="7"/>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实施</w:t>
      </w:r>
      <w:r>
        <w:rPr>
          <w:rFonts w:hint="eastAsia" w:ascii="方正楷体_GBK" w:hAnsi="方正楷体_GBK" w:eastAsia="方正楷体_GBK" w:cs="方正楷体_GBK"/>
          <w:sz w:val="32"/>
          <w:szCs w:val="32"/>
          <w:lang w:eastAsia="zh-CN"/>
        </w:rPr>
        <w:t>内容</w:t>
      </w:r>
      <w:r>
        <w:rPr>
          <w:rFonts w:hint="eastAsia" w:ascii="方正楷体_GBK" w:hAnsi="方正楷体_GBK" w:eastAsia="方正楷体_GBK" w:cs="方正楷体_GBK"/>
          <w:sz w:val="32"/>
          <w:szCs w:val="32"/>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按照风貌协调、各具特色的要求，突显巴渝民居风格，</w:t>
      </w:r>
      <w:r>
        <w:rPr>
          <w:rFonts w:hint="eastAsia" w:ascii="方正仿宋_GBK" w:hAnsi="方正仿宋_GBK" w:eastAsia="方正仿宋_GBK" w:cs="方正仿宋_GBK"/>
          <w:color w:val="000000" w:themeColor="text1"/>
          <w:sz w:val="32"/>
          <w:szCs w:val="32"/>
          <w14:textFill>
            <w14:solidFill>
              <w14:schemeClr w14:val="tx1"/>
            </w14:solidFill>
          </w14:textFill>
        </w:rPr>
        <w:t>坚持</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风格</w:t>
      </w:r>
      <w:r>
        <w:rPr>
          <w:rFonts w:hint="eastAsia" w:ascii="方正仿宋_GBK" w:hAnsi="方正仿宋_GBK" w:eastAsia="方正仿宋_GBK" w:cs="方正仿宋_GBK"/>
          <w:color w:val="000000" w:themeColor="text1"/>
          <w:sz w:val="32"/>
          <w:szCs w:val="32"/>
          <w14:textFill>
            <w14:solidFill>
              <w14:schemeClr w14:val="tx1"/>
            </w14:solidFill>
          </w14:textFill>
        </w:rPr>
        <w:t>统一与尊重差异相</w:t>
      </w:r>
      <w:r>
        <w:rPr>
          <w:rFonts w:hint="eastAsia" w:ascii="方正仿宋_GBK" w:hAnsi="方正仿宋_GBK" w:eastAsia="方正仿宋_GBK" w:cs="方正仿宋_GBK"/>
          <w:sz w:val="32"/>
          <w:szCs w:val="32"/>
        </w:rPr>
        <w:t>结合，因地制宜，突出地域特点、农村特色和风土人情，对示范片、示范村内功能不完善、风貌不协调且根据规划需进行旧房整治提升的农村旧房。以原地整治为主，按照“缺什么补什么”的原则，重点实施“五整治”（整治庭院、整治墙面、整治屋顶、整治门窗、整治厕所）</w:t>
      </w:r>
      <w:r>
        <w:rPr>
          <w:rFonts w:hint="eastAsia" w:ascii="方正仿宋_GBK" w:hAnsi="方正仿宋_GBK" w:eastAsia="方正仿宋_GBK" w:cs="方正仿宋_GBK"/>
          <w:sz w:val="32"/>
          <w:szCs w:val="32"/>
          <w:lang w:val="en-US" w:eastAsia="zh-CN"/>
        </w:rPr>
        <w:t>重点做到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三清三治三美化</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清理柴棚</w:t>
      </w:r>
      <w:r>
        <w:rPr>
          <w:rFonts w:hint="eastAsia" w:ascii="方正仿宋_GBK" w:hAnsi="方正仿宋_GBK" w:eastAsia="方正仿宋_GBK" w:cs="方正仿宋_GBK"/>
          <w:sz w:val="32"/>
          <w:szCs w:val="32"/>
          <w:lang w:eastAsia="zh-CN"/>
        </w:rPr>
        <w:t>圈舍</w:t>
      </w:r>
      <w:r>
        <w:rPr>
          <w:rFonts w:hint="eastAsia" w:ascii="方正仿宋_GBK" w:hAnsi="方正仿宋_GBK" w:eastAsia="方正仿宋_GBK" w:cs="方正仿宋_GBK"/>
          <w:sz w:val="32"/>
          <w:szCs w:val="32"/>
        </w:rPr>
        <w:t>、清除残垣断壁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清理乱搭乱建；整治</w:t>
      </w:r>
      <w:r>
        <w:rPr>
          <w:rFonts w:hint="eastAsia" w:ascii="方正仿宋_GBK" w:hAnsi="方正仿宋_GBK" w:eastAsia="方正仿宋_GBK" w:cs="方正仿宋_GBK"/>
          <w:sz w:val="32"/>
          <w:szCs w:val="32"/>
          <w:lang w:eastAsia="zh-CN"/>
        </w:rPr>
        <w:t>厨房</w:t>
      </w:r>
      <w:r>
        <w:rPr>
          <w:rFonts w:hint="eastAsia" w:ascii="方正仿宋_GBK" w:hAnsi="方正仿宋_GBK" w:eastAsia="方正仿宋_GBK" w:cs="方正仿宋_GBK"/>
          <w:sz w:val="32"/>
          <w:szCs w:val="32"/>
        </w:rPr>
        <w:t>厕所、整治违章建筑、整治</w:t>
      </w:r>
      <w:r>
        <w:rPr>
          <w:rFonts w:hint="eastAsia" w:ascii="方正仿宋_GBK" w:hAnsi="方正仿宋_GBK" w:eastAsia="方正仿宋_GBK" w:cs="方正仿宋_GBK"/>
          <w:sz w:val="32"/>
          <w:szCs w:val="32"/>
          <w:lang w:eastAsia="zh-CN"/>
        </w:rPr>
        <w:t>私拉乱接</w:t>
      </w:r>
      <w:r>
        <w:rPr>
          <w:rFonts w:hint="eastAsia" w:ascii="方正仿宋_GBK" w:hAnsi="方正仿宋_GBK" w:eastAsia="方正仿宋_GBK" w:cs="方正仿宋_GBK"/>
          <w:sz w:val="32"/>
          <w:szCs w:val="32"/>
        </w:rPr>
        <w:t>；美化农房</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美化庭院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美化道路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着力完善居住功能、提升建筑风貌。</w:t>
      </w:r>
    </w:p>
    <w:p>
      <w:pPr>
        <w:pStyle w:val="7"/>
        <w:widowControl/>
        <w:spacing w:beforeAutospacing="0" w:afterAutospacing="0" w:line="594" w:lineRule="exact"/>
        <w:ind w:firstLine="640" w:firstLineChars="200"/>
        <w:jc w:val="both"/>
        <w:rPr>
          <w:rFonts w:hint="eastAsia" w:ascii="方正黑体_GBK" w:hAnsi="方正黑体_GBK" w:eastAsia="方正黑体_GBK" w:cs="方正黑体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）实施标准。旧房整治对农户屋顶搭建彩钢棚全部拆除，拆除后实施坡屋顶改造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规范柴草堆放、家禽养殖</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对院坝实施硬化美化，房前屋后栽种适量的果树和花草（具体做法见铜梁区乡村振兴示范片</w:t>
      </w:r>
      <w:r>
        <w:rPr>
          <w:rFonts w:hint="eastAsia" w:ascii="方正仿宋_GBK" w:hAnsi="方正仿宋_GBK" w:eastAsia="方正仿宋_GBK" w:cs="方正仿宋_GBK"/>
          <w:sz w:val="32"/>
          <w:szCs w:val="32"/>
          <w:lang w:eastAsia="zh-CN"/>
        </w:rPr>
        <w:t>人居环境</w:t>
      </w:r>
      <w:r>
        <w:rPr>
          <w:rFonts w:hint="eastAsia" w:ascii="方正仿宋_GBK" w:hAnsi="方正仿宋_GBK" w:eastAsia="方正仿宋_GBK" w:cs="方正仿宋_GBK"/>
          <w:sz w:val="32"/>
          <w:szCs w:val="32"/>
        </w:rPr>
        <w:t>整治导则，由区住房城乡建委提供）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对厕所进行整治，达到无害化卫生厕所标准（具体做法见标准施工图集，由区农业农村委提供）。</w:t>
      </w:r>
    </w:p>
    <w:p>
      <w:pPr>
        <w:pStyle w:val="7"/>
        <w:widowControl/>
        <w:spacing w:beforeAutospacing="0" w:afterAutospacing="0" w:line="54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五、实施程序</w:t>
      </w:r>
    </w:p>
    <w:p>
      <w:pPr>
        <w:pStyle w:val="7"/>
        <w:widowControl/>
        <w:spacing w:beforeAutospacing="0" w:afterAutospacing="0" w:line="540" w:lineRule="exact"/>
        <w:ind w:firstLine="640" w:firstLineChars="200"/>
        <w:jc w:val="both"/>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（一）计划管理。</w:t>
      </w:r>
      <w:r>
        <w:rPr>
          <w:rFonts w:hint="eastAsia" w:ascii="方正仿宋_GBK" w:hAnsi="方正仿宋_GBK" w:eastAsia="方正仿宋_GBK" w:cs="方正仿宋_GBK"/>
          <w:sz w:val="32"/>
          <w:szCs w:val="32"/>
        </w:rPr>
        <w:t>户主自愿向村（居）民委员会提出书面申请（模板见附件</w:t>
      </w:r>
      <w:r>
        <w:rPr>
          <w:rFonts w:hint="eastAsia" w:ascii="Times New Roman" w:hAnsi="Times New Roman" w:eastAsia="方正仿宋_GBK"/>
          <w:sz w:val="32"/>
          <w:szCs w:val="32"/>
          <w:lang w:val="en-US" w:eastAsia="zh-CN"/>
        </w:rPr>
        <w:t>2</w:t>
      </w:r>
      <w:r>
        <w:rPr>
          <w:rFonts w:hint="eastAsia" w:ascii="方正仿宋_GBK" w:hAnsi="方正仿宋_GBK" w:eastAsia="方正仿宋_GBK" w:cs="方正仿宋_GBK"/>
          <w:sz w:val="32"/>
          <w:szCs w:val="32"/>
        </w:rPr>
        <w:t>），并承诺同意进行庭院整治、农房外立面及屋顶改造；同意</w:t>
      </w:r>
      <w:r>
        <w:rPr>
          <w:rFonts w:ascii="方正仿宋_GBK" w:hAnsi="方正仿宋_GBK" w:eastAsia="方正仿宋_GBK" w:cs="方正仿宋_GBK"/>
          <w:sz w:val="32"/>
          <w:szCs w:val="32"/>
        </w:rPr>
        <w:t>拆除原屋顶</w:t>
      </w:r>
      <w:r>
        <w:rPr>
          <w:rFonts w:hint="eastAsia" w:ascii="方正仿宋_GBK" w:hAnsi="方正仿宋_GBK" w:eastAsia="方正仿宋_GBK" w:cs="方正仿宋_GBK"/>
          <w:sz w:val="32"/>
          <w:szCs w:val="32"/>
        </w:rPr>
        <w:t>（如有必要），杜绝</w:t>
      </w:r>
      <w:r>
        <w:rPr>
          <w:rFonts w:ascii="方正仿宋_GBK" w:hAnsi="方正仿宋_GBK" w:eastAsia="方正仿宋_GBK" w:cs="方正仿宋_GBK"/>
          <w:sz w:val="32"/>
          <w:szCs w:val="32"/>
        </w:rPr>
        <w:t>出现</w:t>
      </w:r>
      <w:r>
        <w:rPr>
          <w:rFonts w:hint="eastAsia" w:ascii="方正仿宋_GBK" w:hAnsi="方正仿宋_GBK" w:eastAsia="方正仿宋_GBK" w:cs="方正仿宋_GBK"/>
          <w:sz w:val="32"/>
          <w:szCs w:val="32"/>
        </w:rPr>
        <w:t>“夹二层”；</w:t>
      </w:r>
      <w:r>
        <w:rPr>
          <w:rFonts w:hint="eastAsia" w:ascii="方正仿宋_GBK" w:hAnsi="方正仿宋_GBK" w:eastAsia="方正仿宋_GBK" w:cs="方正仿宋_GBK"/>
          <w:sz w:val="32"/>
          <w:szCs w:val="32"/>
          <w:lang w:eastAsia="zh-CN"/>
        </w:rPr>
        <w:t>同意实施无害化卫生厕所改造；</w:t>
      </w:r>
      <w:r>
        <w:rPr>
          <w:rFonts w:hint="eastAsia" w:ascii="方正仿宋_GBK" w:hAnsi="方正仿宋_GBK" w:eastAsia="方正仿宋_GBK" w:cs="方正仿宋_GBK"/>
          <w:sz w:val="32"/>
          <w:szCs w:val="32"/>
        </w:rPr>
        <w:t>同意按图施工并承担建筑质量、建筑施工安全责任等</w:t>
      </w:r>
      <w:r>
        <w:rPr>
          <w:rFonts w:hint="eastAsia" w:ascii="方正仿宋_GBK" w:hAnsi="方正仿宋_GBK" w:eastAsia="方正仿宋_GBK" w:cs="方正仿宋_GBK"/>
          <w:sz w:val="32"/>
          <w:szCs w:val="32"/>
          <w:lang w:eastAsia="zh-CN"/>
        </w:rPr>
        <w:t>，如农户房屋主体结构不安全，则不对该户农户房屋进行整治。</w:t>
      </w:r>
      <w:r>
        <w:rPr>
          <w:rFonts w:hint="eastAsia" w:ascii="方正仿宋_GBK" w:hAnsi="方正仿宋_GBK" w:eastAsia="方正仿宋_GBK" w:cs="方正仿宋_GBK"/>
          <w:sz w:val="32"/>
          <w:szCs w:val="32"/>
        </w:rPr>
        <w:t>（模板见附件</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w:t>
      </w:r>
    </w:p>
    <w:p>
      <w:pPr>
        <w:pStyle w:val="7"/>
        <w:widowControl/>
        <w:spacing w:beforeAutospacing="0" w:afterAutospacing="0" w:line="54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rPr>
        <w:t>（二）施工单位确定。</w:t>
      </w:r>
      <w:r>
        <w:rPr>
          <w:rFonts w:hint="eastAsia" w:ascii="方正仿宋_GBK" w:hAnsi="方正仿宋_GBK" w:eastAsia="方正仿宋_GBK" w:cs="方正仿宋_GBK"/>
          <w:sz w:val="32"/>
          <w:szCs w:val="32"/>
        </w:rPr>
        <w:t>农户可以自行选择有资质的农村建筑工匠、有建筑施工员证的个人或有资质的施工单位进行施工</w:t>
      </w:r>
      <w:r>
        <w:rPr>
          <w:rFonts w:hint="eastAsia" w:ascii="方正仿宋_GBK" w:hAnsi="方正仿宋_GBK" w:eastAsia="方正仿宋_GBK" w:cs="方正仿宋_GBK"/>
          <w:sz w:val="32"/>
          <w:szCs w:val="32"/>
          <w:lang w:eastAsia="zh-CN"/>
        </w:rPr>
        <w:t>；也可由政府统一组织实施</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农户自行确定施工单位或工匠的户主必须与施工单位或工匠签定建设相关协议，明确双方的职责、义务、建设内容、质量和施工安全等内容，确保整治后的房屋主体结构要满足房屋安全住用条件。</w:t>
      </w:r>
    </w:p>
    <w:p>
      <w:pPr>
        <w:pStyle w:val="7"/>
        <w:widowControl/>
        <w:spacing w:beforeAutospacing="0" w:afterAutospacing="0" w:line="540" w:lineRule="exact"/>
        <w:ind w:firstLine="640" w:firstLineChars="200"/>
        <w:jc w:val="both"/>
        <w:rPr>
          <w:rFonts w:hint="eastAsia" w:ascii="方正仿宋_GBK" w:hAnsi="方正仿宋_GBK" w:eastAsia="方正仿宋_GBK" w:cs="方正仿宋_GBK"/>
          <w:color w:val="FF0000"/>
          <w:sz w:val="32"/>
          <w:szCs w:val="32"/>
          <w:lang w:eastAsia="zh-CN"/>
        </w:rPr>
      </w:pPr>
      <w:r>
        <w:rPr>
          <w:rFonts w:hint="eastAsia" w:ascii="方正楷体_GBK" w:hAnsi="方正楷体_GBK" w:eastAsia="方正楷体_GBK" w:cs="方正楷体_GBK"/>
          <w:sz w:val="32"/>
          <w:szCs w:val="32"/>
        </w:rPr>
        <w:t>（三）建设管理</w:t>
      </w:r>
      <w:r>
        <w:rPr>
          <w:rFonts w:hint="eastAsia" w:ascii="方正仿宋_GBK" w:hAnsi="方正仿宋_GBK" w:eastAsia="方正仿宋_GBK" w:cs="方正仿宋_GBK"/>
          <w:sz w:val="32"/>
          <w:szCs w:val="32"/>
        </w:rPr>
        <w:t>。镇街、村社要协调组织好农户与施工单位签订旧房整治相关协议，并收取一份协议备查。确保把农村旧房整治提升工程建成安全工程、放心工程。由施工单位负责施工建设相关人员的配备，为参建所有工匠购买意外伤害险或建筑施工工伤保险。</w:t>
      </w:r>
      <w:r>
        <w:rPr>
          <w:rFonts w:hint="eastAsia" w:ascii="方正仿宋_GBK" w:hAnsi="方正仿宋_GBK" w:eastAsia="方正仿宋_GBK" w:cs="方正仿宋_GBK"/>
          <w:sz w:val="32"/>
          <w:szCs w:val="32"/>
          <w:lang w:eastAsia="zh-CN"/>
        </w:rPr>
        <w:t>委托</w:t>
      </w:r>
      <w:r>
        <w:rPr>
          <w:rFonts w:hint="eastAsia" w:ascii="方正仿宋_GBK" w:hAnsi="方正仿宋_GBK" w:eastAsia="方正仿宋_GBK" w:cs="方正仿宋_GBK"/>
          <w:sz w:val="32"/>
          <w:szCs w:val="32"/>
        </w:rPr>
        <w:t>工匠</w:t>
      </w:r>
      <w:r>
        <w:rPr>
          <w:rFonts w:hint="eastAsia" w:ascii="方正仿宋_GBK" w:hAnsi="方正仿宋_GBK" w:eastAsia="方正仿宋_GBK" w:cs="方正仿宋_GBK"/>
          <w:sz w:val="32"/>
          <w:szCs w:val="32"/>
          <w:lang w:eastAsia="zh-CN"/>
        </w:rPr>
        <w:t>代建的，由</w:t>
      </w:r>
      <w:r>
        <w:rPr>
          <w:rFonts w:hint="eastAsia" w:ascii="方正仿宋_GBK" w:hAnsi="方正仿宋_GBK" w:eastAsia="方正仿宋_GBK" w:cs="方正仿宋_GBK"/>
          <w:sz w:val="32"/>
          <w:szCs w:val="32"/>
        </w:rPr>
        <w:t>工匠</w:t>
      </w:r>
      <w:r>
        <w:rPr>
          <w:rFonts w:hint="eastAsia" w:ascii="方正仿宋_GBK" w:hAnsi="方正仿宋_GBK" w:eastAsia="方正仿宋_GBK" w:cs="方正仿宋_GBK"/>
          <w:sz w:val="32"/>
          <w:szCs w:val="32"/>
          <w:lang w:eastAsia="zh-CN"/>
        </w:rPr>
        <w:t>自行</w:t>
      </w:r>
      <w:r>
        <w:rPr>
          <w:rFonts w:hint="eastAsia" w:ascii="方正仿宋_GBK" w:hAnsi="方正仿宋_GBK" w:eastAsia="方正仿宋_GBK" w:cs="方正仿宋_GBK"/>
          <w:sz w:val="32"/>
          <w:szCs w:val="32"/>
        </w:rPr>
        <w:t>购买意外伤害险</w:t>
      </w:r>
      <w:r>
        <w:rPr>
          <w:rFonts w:hint="eastAsia" w:ascii="方正仿宋_GBK" w:hAnsi="方正仿宋_GBK" w:eastAsia="方正仿宋_GBK" w:cs="方正仿宋_GBK"/>
          <w:sz w:val="32"/>
          <w:szCs w:val="32"/>
          <w:lang w:eastAsia="zh-CN"/>
        </w:rPr>
        <w:t>等保险。</w:t>
      </w:r>
    </w:p>
    <w:p>
      <w:pPr>
        <w:pStyle w:val="7"/>
        <w:widowControl/>
        <w:spacing w:beforeAutospacing="0" w:afterAutospacing="0" w:line="540" w:lineRule="exact"/>
        <w:ind w:firstLine="640" w:firstLineChars="200"/>
        <w:jc w:val="both"/>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（四）工程验收</w:t>
      </w:r>
      <w:r>
        <w:rPr>
          <w:rFonts w:hint="eastAsia" w:ascii="方正仿宋_GBK" w:hAnsi="方正仿宋_GBK" w:eastAsia="方正仿宋_GBK" w:cs="方正仿宋_GBK"/>
          <w:sz w:val="32"/>
          <w:szCs w:val="32"/>
        </w:rPr>
        <w:t>。单项工程和全部工程完成之后，镇街组织村（居）民委员会、户主、</w:t>
      </w:r>
      <w:r>
        <w:rPr>
          <w:rFonts w:hint="eastAsia" w:ascii="方正仿宋_GBK" w:hAnsi="方正仿宋_GBK" w:eastAsia="方正仿宋_GBK" w:cs="方正仿宋_GBK"/>
          <w:sz w:val="32"/>
          <w:szCs w:val="32"/>
          <w:lang w:eastAsia="zh-CN"/>
        </w:rPr>
        <w:t>建筑</w:t>
      </w:r>
      <w:r>
        <w:rPr>
          <w:rFonts w:hint="eastAsia" w:ascii="方正仿宋_GBK" w:hAnsi="方正仿宋_GBK" w:eastAsia="方正仿宋_GBK" w:cs="方正仿宋_GBK"/>
          <w:sz w:val="32"/>
          <w:szCs w:val="32"/>
        </w:rPr>
        <w:t>工匠</w:t>
      </w:r>
      <w:r>
        <w:rPr>
          <w:rFonts w:hint="eastAsia" w:ascii="方正仿宋_GBK" w:hAnsi="方正仿宋_GBK" w:eastAsia="方正仿宋_GBK" w:cs="方正仿宋_GBK"/>
          <w:sz w:val="32"/>
          <w:szCs w:val="32"/>
          <w:lang w:eastAsia="zh-CN"/>
        </w:rPr>
        <w:t>或</w:t>
      </w:r>
      <w:r>
        <w:rPr>
          <w:rFonts w:hint="eastAsia" w:ascii="方正仿宋_GBK" w:hAnsi="方正仿宋_GBK" w:eastAsia="方正仿宋_GBK" w:cs="方正仿宋_GBK"/>
          <w:sz w:val="32"/>
          <w:szCs w:val="32"/>
        </w:rPr>
        <w:t>施工单位</w:t>
      </w:r>
      <w:r>
        <w:rPr>
          <w:rFonts w:hint="eastAsia" w:ascii="方正仿宋_GBK" w:hAnsi="方正仿宋_GBK" w:eastAsia="方正仿宋_GBK" w:cs="方正仿宋_GBK"/>
          <w:sz w:val="32"/>
          <w:szCs w:val="32"/>
          <w:lang w:eastAsia="zh-CN"/>
        </w:rPr>
        <w:t>进行</w:t>
      </w:r>
      <w:r>
        <w:rPr>
          <w:rFonts w:hint="eastAsia" w:ascii="方正仿宋_GBK" w:hAnsi="方正仿宋_GBK" w:eastAsia="方正仿宋_GBK" w:cs="方正仿宋_GBK"/>
          <w:sz w:val="32"/>
          <w:szCs w:val="32"/>
        </w:rPr>
        <w:t>竣工验收</w:t>
      </w:r>
      <w:r>
        <w:rPr>
          <w:rFonts w:hint="eastAsia" w:ascii="方正仿宋_GBK" w:hAnsi="方正仿宋_GBK" w:eastAsia="方正仿宋_GBK" w:cs="方正仿宋_GBK"/>
          <w:sz w:val="32"/>
          <w:szCs w:val="32"/>
          <w:lang w:eastAsia="zh-CN"/>
        </w:rPr>
        <w:t>，要</w:t>
      </w:r>
      <w:r>
        <w:rPr>
          <w:rFonts w:hint="eastAsia" w:ascii="方正仿宋_GBK" w:hAnsi="方正仿宋_GBK" w:eastAsia="方正仿宋_GBK" w:cs="方正仿宋_GBK"/>
          <w:sz w:val="32"/>
          <w:szCs w:val="32"/>
        </w:rPr>
        <w:t>逐户逐项据实收方，验收合格后</w:t>
      </w:r>
      <w:r>
        <w:rPr>
          <w:rFonts w:hint="eastAsia" w:ascii="方正仿宋_GBK" w:hAnsi="方正仿宋_GBK" w:eastAsia="方正仿宋_GBK" w:cs="方正仿宋_GBK"/>
          <w:sz w:val="32"/>
          <w:szCs w:val="32"/>
          <w:lang w:eastAsia="zh-CN"/>
        </w:rPr>
        <w:t>，参加验收人员必须</w:t>
      </w:r>
      <w:r>
        <w:rPr>
          <w:rFonts w:hint="eastAsia" w:ascii="方正仿宋_GBK" w:hAnsi="方正仿宋_GBK" w:eastAsia="方正仿宋_GBK" w:cs="方正仿宋_GBK"/>
          <w:sz w:val="32"/>
          <w:szCs w:val="32"/>
        </w:rPr>
        <w:t>在验收手续上签字认可。区住房城乡委对通过竣工验收的项目</w:t>
      </w:r>
      <w:r>
        <w:rPr>
          <w:rFonts w:hint="eastAsia" w:ascii="方正仿宋_GBK" w:hAnsi="方正仿宋_GBK" w:eastAsia="方正仿宋_GBK" w:cs="方正仿宋_GBK"/>
          <w:sz w:val="32"/>
          <w:szCs w:val="32"/>
          <w:lang w:eastAsia="zh-CN"/>
        </w:rPr>
        <w:t>实行</w:t>
      </w:r>
      <w:r>
        <w:rPr>
          <w:rFonts w:hint="eastAsia" w:ascii="方正仿宋_GBK" w:hAnsi="方正仿宋_GBK" w:eastAsia="方正仿宋_GBK" w:cs="方正仿宋_GBK"/>
          <w:sz w:val="32"/>
          <w:szCs w:val="32"/>
        </w:rPr>
        <w:t>随机抽查。</w:t>
      </w:r>
    </w:p>
    <w:p>
      <w:pPr>
        <w:pStyle w:val="7"/>
        <w:widowControl/>
        <w:spacing w:beforeAutospacing="0" w:afterAutospacing="0" w:line="540" w:lineRule="exact"/>
        <w:ind w:firstLine="640" w:firstLineChars="200"/>
        <w:jc w:val="both"/>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（五）档案资料管理。</w:t>
      </w:r>
      <w:r>
        <w:rPr>
          <w:rFonts w:hint="eastAsia" w:ascii="方正仿宋_GBK" w:hAnsi="方正仿宋_GBK" w:eastAsia="方正仿宋_GBK" w:cs="方正仿宋_GBK"/>
          <w:sz w:val="32"/>
          <w:szCs w:val="32"/>
        </w:rPr>
        <w:t>相关镇街要建立农村旧房整治提升农户档案资料，严格按照规定程序进行归档，实行一户一档，确保批准一户、建档一户。农户纸质档案应包括农户申请委托书、户主身份证复印件、审批表、公示材料、“一户一案”实施内容表、整治前后对比照片、竣工验收凭据、资金使用拨付等材料。</w:t>
      </w:r>
    </w:p>
    <w:p>
      <w:pPr>
        <w:pStyle w:val="7"/>
        <w:widowControl/>
        <w:spacing w:beforeAutospacing="0" w:afterAutospacing="0" w:line="56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、资金来源、补助标准及拨付方式</w:t>
      </w:r>
    </w:p>
    <w:p>
      <w:pPr>
        <w:pStyle w:val="7"/>
        <w:widowControl/>
        <w:spacing w:beforeAutospacing="0" w:afterAutospacing="0" w:line="56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rPr>
        <w:t>（一）资金来源。</w:t>
      </w:r>
      <w:r>
        <w:rPr>
          <w:rFonts w:hint="eastAsia" w:ascii="方正仿宋_GBK" w:hAnsi="方正仿宋_GBK" w:eastAsia="方正仿宋_GBK" w:cs="方正仿宋_GBK"/>
          <w:sz w:val="32"/>
          <w:szCs w:val="32"/>
          <w:lang w:val="en-US" w:eastAsia="zh-CN"/>
        </w:rPr>
        <w:t>村容村貌提升资金</w:t>
      </w:r>
      <w:r>
        <w:rPr>
          <w:rFonts w:hint="eastAsia" w:ascii="方正仿宋_GBK" w:hAnsi="方正仿宋_GBK" w:eastAsia="方正仿宋_GBK" w:cs="方正仿宋_GBK"/>
          <w:sz w:val="32"/>
          <w:szCs w:val="32"/>
          <w:lang w:eastAsia="zh-CN"/>
        </w:rPr>
        <w:t>由区级财政</w:t>
      </w:r>
      <w:r>
        <w:rPr>
          <w:rFonts w:hint="eastAsia" w:ascii="方正仿宋_GBK" w:hAnsi="方正仿宋_GBK" w:eastAsia="方正仿宋_GBK" w:cs="方正仿宋_GBK"/>
          <w:sz w:val="32"/>
          <w:szCs w:val="32"/>
          <w:lang w:val="en-US" w:eastAsia="zh-CN"/>
        </w:rPr>
        <w:t>统筹</w:t>
      </w:r>
      <w:r>
        <w:rPr>
          <w:rFonts w:hint="eastAsia" w:ascii="方正仿宋_GBK" w:hAnsi="方正仿宋_GBK" w:eastAsia="方正仿宋_GBK" w:cs="方正仿宋_GBK"/>
          <w:sz w:val="32"/>
          <w:szCs w:val="32"/>
          <w:lang w:eastAsia="zh-CN"/>
        </w:rPr>
        <w:t>纳入</w:t>
      </w:r>
      <w:r>
        <w:rPr>
          <w:rFonts w:hint="eastAsia" w:ascii="方正仿宋_GBK" w:hAnsi="方正仿宋_GBK" w:eastAsia="方正仿宋_GBK" w:cs="方正仿宋_GBK"/>
          <w:sz w:val="32"/>
          <w:szCs w:val="32"/>
          <w:lang w:val="en-US" w:eastAsia="zh-CN"/>
        </w:rPr>
        <w:t>各镇街</w:t>
      </w:r>
      <w:r>
        <w:rPr>
          <w:rFonts w:hint="eastAsia" w:ascii="方正仿宋_GBK" w:hAnsi="方正仿宋_GBK" w:eastAsia="方正仿宋_GBK" w:cs="方正仿宋_GBK"/>
          <w:sz w:val="32"/>
          <w:szCs w:val="32"/>
          <w:lang w:eastAsia="zh-CN"/>
        </w:rPr>
        <w:t>乡村振兴资金预算。</w:t>
      </w:r>
    </w:p>
    <w:p>
      <w:pPr>
        <w:spacing w:line="560" w:lineRule="exact"/>
        <w:ind w:firstLine="640" w:firstLineChars="200"/>
        <w:rPr>
          <w:rFonts w:ascii="方正仿宋_GBK" w:eastAsia="方正仿宋_GBK"/>
          <w:sz w:val="32"/>
          <w:szCs w:val="32"/>
        </w:rPr>
      </w:pPr>
      <w:r>
        <w:rPr>
          <w:rFonts w:hint="eastAsia" w:ascii="方正楷体_GBK" w:hAnsi="方正楷体_GBK" w:eastAsia="方正楷体_GBK" w:cs="方正楷体_GBK"/>
          <w:sz w:val="32"/>
          <w:szCs w:val="32"/>
        </w:rPr>
        <w:t>（二）补助标准。</w:t>
      </w:r>
      <w:r>
        <w:rPr>
          <w:rFonts w:hint="eastAsia" w:ascii="方正仿宋_GBK" w:hAnsi="方正仿宋_GBK" w:eastAsia="方正仿宋_GBK" w:cs="方正仿宋_GBK"/>
          <w:sz w:val="32"/>
          <w:szCs w:val="32"/>
        </w:rPr>
        <w:t>纳入市、区级乡村振兴示范片、示范村需进行旧房整治提升的农户，根据标准图集和导则中纳入旧房整治补助范围的项目，凡是按图施工、满足工程要求的，由</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各镇街</w:t>
      </w:r>
      <w:r>
        <w:rPr>
          <w:rFonts w:hint="eastAsia" w:ascii="方正仿宋_GBK" w:hAnsi="方正仿宋_GBK" w:eastAsia="方正仿宋_GBK" w:cs="方正仿宋_GBK"/>
          <w:color w:val="000000" w:themeColor="text1"/>
          <w:sz w:val="32"/>
          <w:szCs w:val="32"/>
          <w14:textFill>
            <w14:solidFill>
              <w14:schemeClr w14:val="tx1"/>
            </w14:solidFill>
          </w14:textFill>
        </w:rPr>
        <w:t>按照区财政局评审的农村旧房整治项目综合单价的</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rPr>
        <w:t>0%</w:t>
      </w:r>
      <w:r>
        <w:rPr>
          <w:rFonts w:hint="eastAsia" w:ascii="方正仿宋_GBK" w:hAnsi="方正仿宋_GBK" w:eastAsia="方正仿宋_GBK" w:cs="方正仿宋_GBK"/>
          <w:color w:val="000000" w:themeColor="text1"/>
          <w:sz w:val="32"/>
          <w:szCs w:val="32"/>
          <w14:textFill>
            <w14:solidFill>
              <w14:schemeClr w14:val="tx1"/>
            </w14:solidFill>
          </w14:textFill>
        </w:rPr>
        <w:t>补助到相关</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农户</w:t>
      </w:r>
      <w:r>
        <w:rPr>
          <w:rFonts w:hint="eastAsia" w:ascii="方正仿宋_GBK" w:hAnsi="方正仿宋_GBK" w:eastAsia="方正仿宋_GBK" w:cs="方正仿宋_GBK"/>
          <w:sz w:val="32"/>
          <w:szCs w:val="32"/>
        </w:rPr>
        <w:t>（农村旧房整治项目的综合单价控制价由区住房城乡建委提供）。</w:t>
      </w:r>
      <w:r>
        <w:rPr>
          <w:rFonts w:hint="eastAsia" w:ascii="方正仿宋_GBK" w:hAnsi="方正仿宋_GBK" w:eastAsia="方正仿宋_GBK" w:cs="方正仿宋_GBK"/>
          <w:sz w:val="32"/>
          <w:szCs w:val="32"/>
          <w:lang w:val="en-US" w:eastAsia="zh-CN"/>
        </w:rPr>
        <w:t>由农户</w:t>
      </w:r>
      <w:r>
        <w:rPr>
          <w:rFonts w:hint="eastAsia" w:ascii="方正仿宋_GBK" w:eastAsia="方正仿宋_GBK"/>
          <w:sz w:val="32"/>
          <w:szCs w:val="32"/>
        </w:rPr>
        <w:t>自行负责室内卫生间装饰、装修，室内卫生间按</w:t>
      </w:r>
      <w:r>
        <w:rPr>
          <w:rFonts w:hint="eastAsia" w:ascii="方正仿宋_GBK" w:eastAsia="方正仿宋_GBK"/>
          <w:sz w:val="32"/>
          <w:szCs w:val="32"/>
          <w:lang w:val="en-US" w:eastAsia="zh-CN"/>
        </w:rPr>
        <w:t>所属</w:t>
      </w:r>
      <w:r>
        <w:rPr>
          <w:rFonts w:hint="eastAsia" w:ascii="方正仿宋_GBK" w:eastAsia="方正仿宋_GBK"/>
          <w:sz w:val="32"/>
          <w:szCs w:val="32"/>
        </w:rPr>
        <w:t>镇街审定的方案自行装饰装修</w:t>
      </w:r>
      <w:r>
        <w:rPr>
          <w:rFonts w:hint="eastAsia" w:ascii="方正仿宋_GBK" w:eastAsia="方正仿宋_GBK"/>
          <w:sz w:val="32"/>
          <w:szCs w:val="32"/>
          <w:lang w:eastAsia="zh-CN"/>
        </w:rPr>
        <w:t>，</w:t>
      </w:r>
      <w:r>
        <w:rPr>
          <w:rFonts w:hint="eastAsia" w:ascii="方正仿宋_GBK" w:eastAsia="方正仿宋_GBK"/>
          <w:sz w:val="32"/>
          <w:szCs w:val="32"/>
        </w:rPr>
        <w:t>自行负责庭院硬化及房前屋后规范整理，</w:t>
      </w:r>
      <w:r>
        <w:rPr>
          <w:rFonts w:hint="eastAsia" w:ascii="方正仿宋_GBK" w:eastAsia="方正仿宋_GBK"/>
          <w:sz w:val="32"/>
          <w:szCs w:val="32"/>
          <w:lang w:val="en-US" w:eastAsia="zh-CN"/>
        </w:rPr>
        <w:t>所有的</w:t>
      </w:r>
      <w:r>
        <w:rPr>
          <w:rFonts w:hint="eastAsia" w:ascii="方正仿宋_GBK" w:eastAsia="方正仿宋_GBK"/>
          <w:sz w:val="32"/>
          <w:szCs w:val="32"/>
        </w:rPr>
        <w:t>入户道路</w:t>
      </w:r>
      <w:r>
        <w:rPr>
          <w:rFonts w:hint="eastAsia" w:ascii="方正仿宋_GBK" w:eastAsia="方正仿宋_GBK"/>
          <w:sz w:val="32"/>
          <w:szCs w:val="32"/>
          <w:lang w:eastAsia="zh-CN"/>
        </w:rPr>
        <w:t>、</w:t>
      </w:r>
      <w:r>
        <w:rPr>
          <w:rFonts w:hint="eastAsia" w:ascii="方正仿宋_GBK" w:eastAsia="方正仿宋_GBK"/>
          <w:sz w:val="32"/>
          <w:szCs w:val="32"/>
        </w:rPr>
        <w:t>院落绿化</w:t>
      </w:r>
      <w:r>
        <w:rPr>
          <w:rFonts w:hint="eastAsia" w:ascii="方正仿宋_GBK" w:eastAsia="方正仿宋_GBK"/>
          <w:sz w:val="32"/>
          <w:szCs w:val="32"/>
          <w:lang w:eastAsia="zh-CN"/>
        </w:rPr>
        <w:t>、</w:t>
      </w:r>
      <w:r>
        <w:rPr>
          <w:rFonts w:hint="eastAsia" w:ascii="方正仿宋_GBK" w:eastAsia="方正仿宋_GBK"/>
          <w:sz w:val="32"/>
          <w:szCs w:val="32"/>
        </w:rPr>
        <w:t>庭院硬化</w:t>
      </w:r>
      <w:r>
        <w:rPr>
          <w:rFonts w:hint="eastAsia" w:ascii="方正仿宋_GBK" w:eastAsia="方正仿宋_GBK"/>
          <w:sz w:val="32"/>
          <w:szCs w:val="32"/>
          <w:lang w:val="en-US" w:eastAsia="zh-CN"/>
        </w:rPr>
        <w:t>及</w:t>
      </w:r>
      <w:r>
        <w:rPr>
          <w:rFonts w:hint="eastAsia" w:ascii="方正仿宋_GBK" w:eastAsia="方正仿宋_GBK"/>
          <w:sz w:val="32"/>
          <w:szCs w:val="32"/>
        </w:rPr>
        <w:t>和房前屋按</w:t>
      </w:r>
      <w:r>
        <w:rPr>
          <w:rFonts w:hint="eastAsia" w:ascii="方正仿宋_GBK" w:eastAsia="方正仿宋_GBK"/>
          <w:sz w:val="32"/>
          <w:szCs w:val="32"/>
          <w:lang w:val="en-US" w:eastAsia="zh-CN"/>
        </w:rPr>
        <w:t>所属</w:t>
      </w:r>
      <w:r>
        <w:rPr>
          <w:rFonts w:hint="eastAsia" w:ascii="方正仿宋_GBK" w:eastAsia="方正仿宋_GBK"/>
          <w:sz w:val="32"/>
          <w:szCs w:val="32"/>
        </w:rPr>
        <w:t>镇街审定的方案进行规范整理</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并</w:t>
      </w:r>
      <w:r>
        <w:rPr>
          <w:rFonts w:hint="eastAsia" w:ascii="方正仿宋_GBK" w:eastAsia="方正仿宋_GBK"/>
          <w:sz w:val="32"/>
          <w:szCs w:val="32"/>
        </w:rPr>
        <w:t>按照区统一规定改造柴棚、独立化圈舍。</w:t>
      </w:r>
    </w:p>
    <w:p>
      <w:pPr>
        <w:pStyle w:val="7"/>
        <w:widowControl/>
        <w:spacing w:beforeAutospacing="0" w:afterAutospacing="0" w:line="550" w:lineRule="exact"/>
        <w:ind w:firstLine="640" w:firstLineChars="200"/>
        <w:jc w:val="both"/>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（三）拨付方式</w:t>
      </w:r>
      <w:r>
        <w:rPr>
          <w:rFonts w:hint="eastAsia" w:ascii="方正仿宋_GBK" w:hAnsi="方正仿宋_GBK" w:eastAsia="方正仿宋_GBK" w:cs="方正仿宋_GBK"/>
          <w:sz w:val="32"/>
          <w:szCs w:val="32"/>
        </w:rPr>
        <w:t>。由相关镇街</w:t>
      </w:r>
      <w:r>
        <w:rPr>
          <w:rFonts w:hint="eastAsia" w:ascii="方正仿宋_GBK" w:hAnsi="方正仿宋_GBK" w:eastAsia="方正仿宋_GBK" w:cs="方正仿宋_GBK"/>
          <w:sz w:val="32"/>
          <w:szCs w:val="32"/>
          <w:lang w:eastAsia="zh-CN"/>
        </w:rPr>
        <w:t>组织专人开展</w:t>
      </w:r>
      <w:r>
        <w:rPr>
          <w:rFonts w:hint="eastAsia" w:ascii="方正仿宋_GBK" w:hAnsi="方正仿宋_GBK" w:eastAsia="方正仿宋_GBK" w:cs="方正仿宋_GBK"/>
          <w:sz w:val="32"/>
          <w:szCs w:val="32"/>
        </w:rPr>
        <w:t>竣工验收</w:t>
      </w:r>
      <w:r>
        <w:rPr>
          <w:rFonts w:hint="eastAsia" w:ascii="方正仿宋_GBK" w:hAnsi="方正仿宋_GBK" w:eastAsia="方正仿宋_GBK" w:cs="方正仿宋_GBK"/>
          <w:sz w:val="32"/>
          <w:szCs w:val="32"/>
          <w:lang w:eastAsia="zh-CN"/>
        </w:rPr>
        <w:t>和竣工结算，并根据整治内容将补助资金</w:t>
      </w:r>
      <w:r>
        <w:rPr>
          <w:rFonts w:hint="eastAsia" w:ascii="方正仿宋_GBK" w:hAnsi="方正仿宋_GBK" w:eastAsia="方正仿宋_GBK" w:cs="方正仿宋_GBK"/>
          <w:sz w:val="32"/>
          <w:szCs w:val="32"/>
        </w:rPr>
        <w:t>拨付</w:t>
      </w:r>
      <w:r>
        <w:rPr>
          <w:rFonts w:ascii="方正仿宋_GBK" w:hAnsi="方正仿宋_GBK" w:eastAsia="方正仿宋_GBK" w:cs="方正仿宋_GBK"/>
          <w:sz w:val="32"/>
          <w:szCs w:val="32"/>
        </w:rPr>
        <w:t>至农户。由镇街统一组织实施的农村旧房整治项目，可在明确整治内容、征得农户同意并签订协议的基础上，将补助资金直接</w:t>
      </w:r>
      <w:r>
        <w:rPr>
          <w:rFonts w:hint="eastAsia" w:ascii="方正仿宋_GBK" w:hAnsi="方正仿宋_GBK" w:eastAsia="方正仿宋_GBK" w:cs="方正仿宋_GBK"/>
          <w:sz w:val="32"/>
          <w:szCs w:val="32"/>
        </w:rPr>
        <w:t>拨付</w:t>
      </w:r>
      <w:r>
        <w:rPr>
          <w:rFonts w:ascii="方正仿宋_GBK" w:hAnsi="方正仿宋_GBK" w:eastAsia="方正仿宋_GBK" w:cs="方正仿宋_GBK"/>
          <w:sz w:val="32"/>
          <w:szCs w:val="32"/>
        </w:rPr>
        <w:t>给施工方。</w:t>
      </w:r>
      <w:r>
        <w:rPr>
          <w:rFonts w:hint="eastAsia" w:ascii="方正仿宋_GBK" w:hAnsi="方正仿宋_GBK" w:eastAsia="方正仿宋_GBK" w:cs="方正仿宋_GBK"/>
          <w:sz w:val="32"/>
          <w:szCs w:val="32"/>
          <w:lang w:eastAsia="zh-CN"/>
        </w:rPr>
        <w:t>各镇街</w:t>
      </w:r>
      <w:r>
        <w:rPr>
          <w:rFonts w:ascii="方正仿宋_GBK" w:hAnsi="方正仿宋_GBK" w:eastAsia="方正仿宋_GBK" w:cs="方正仿宋_GBK"/>
          <w:sz w:val="32"/>
          <w:szCs w:val="32"/>
        </w:rPr>
        <w:t>不得擅自扩大</w:t>
      </w:r>
      <w:r>
        <w:rPr>
          <w:rFonts w:hint="eastAsia" w:ascii="方正仿宋_GBK" w:hAnsi="方正仿宋_GBK" w:eastAsia="方正仿宋_GBK" w:cs="方正仿宋_GBK"/>
          <w:sz w:val="32"/>
          <w:szCs w:val="32"/>
          <w:lang w:eastAsia="zh-CN"/>
        </w:rPr>
        <w:t>补助</w:t>
      </w:r>
      <w:r>
        <w:rPr>
          <w:rFonts w:ascii="方正仿宋_GBK" w:hAnsi="方正仿宋_GBK" w:eastAsia="方正仿宋_GBK" w:cs="方正仿宋_GBK"/>
          <w:sz w:val="32"/>
          <w:szCs w:val="32"/>
        </w:rPr>
        <w:t>范围，不得以任何形式挤占、挪用、截留和滞留，不得向补助对象收取任何费用。</w:t>
      </w:r>
    </w:p>
    <w:p>
      <w:pPr>
        <w:pStyle w:val="7"/>
        <w:widowControl/>
        <w:spacing w:beforeAutospacing="0" w:afterAutospacing="0" w:line="55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、工作要求</w:t>
      </w:r>
    </w:p>
    <w:p>
      <w:pPr>
        <w:pStyle w:val="7"/>
        <w:widowControl/>
        <w:spacing w:beforeAutospacing="0" w:afterAutospacing="0" w:line="550" w:lineRule="exact"/>
        <w:ind w:firstLine="640" w:firstLineChars="200"/>
        <w:jc w:val="both"/>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（一）分工协作</w:t>
      </w:r>
      <w:r>
        <w:rPr>
          <w:rFonts w:hint="eastAsia" w:ascii="方正仿宋_GBK" w:hAnsi="方正仿宋_GBK" w:eastAsia="方正仿宋_GBK" w:cs="方正仿宋_GBK"/>
          <w:sz w:val="32"/>
          <w:szCs w:val="32"/>
        </w:rPr>
        <w:t>。区住房城乡建委、区规划自然资源局、区交通局、区农业农村委、区城市管理局、区林业局等根据职责分工，加强项目建设的指导、督促。</w:t>
      </w:r>
      <w:r>
        <w:rPr>
          <w:rFonts w:hint="eastAsia" w:ascii="方正仿宋_GBK" w:hAnsi="方正仿宋_GBK" w:eastAsia="方正仿宋_GBK" w:cs="方正仿宋_GBK"/>
          <w:sz w:val="32"/>
          <w:szCs w:val="32"/>
          <w:lang w:eastAsia="zh-CN"/>
        </w:rPr>
        <w:t>区住房</w:t>
      </w:r>
      <w:r>
        <w:rPr>
          <w:rFonts w:hint="eastAsia" w:ascii="方正仿宋_GBK" w:hAnsi="方正仿宋_GBK" w:eastAsia="方正仿宋_GBK" w:cs="方正仿宋_GBK"/>
          <w:sz w:val="32"/>
          <w:szCs w:val="32"/>
        </w:rPr>
        <w:t>城乡建委</w:t>
      </w:r>
      <w:r>
        <w:rPr>
          <w:rFonts w:hint="eastAsia" w:ascii="方正仿宋_GBK" w:hAnsi="方正仿宋_GBK" w:eastAsia="方正仿宋_GBK" w:cs="方正仿宋_GBK"/>
          <w:sz w:val="32"/>
          <w:szCs w:val="32"/>
          <w:lang w:eastAsia="zh-CN"/>
        </w:rPr>
        <w:t>负责</w:t>
      </w:r>
      <w:r>
        <w:rPr>
          <w:rFonts w:hint="eastAsia" w:ascii="方正仿宋_GBK" w:hAnsi="方正仿宋_GBK" w:eastAsia="方正仿宋_GBK" w:cs="方正仿宋_GBK"/>
          <w:sz w:val="32"/>
          <w:szCs w:val="32"/>
          <w:lang w:val="en-US" w:eastAsia="zh-CN"/>
        </w:rPr>
        <w:t>牵头制定全区村容村貌提升导则，指导各镇街实施村容村貌提升工作；</w:t>
      </w:r>
      <w:r>
        <w:rPr>
          <w:rFonts w:hint="eastAsia" w:ascii="方正仿宋_GBK" w:hAnsi="方正仿宋_GBK" w:eastAsia="方正仿宋_GBK" w:cs="方正仿宋_GBK"/>
          <w:sz w:val="32"/>
          <w:szCs w:val="32"/>
        </w:rPr>
        <w:t>区农业农村委负责区级乡村振兴示范片实施范围的认定，负责</w:t>
      </w:r>
      <w:r>
        <w:rPr>
          <w:rFonts w:hint="eastAsia" w:ascii="方正仿宋_GBK" w:hAnsi="方正仿宋_GBK" w:eastAsia="方正仿宋_GBK" w:cs="方正仿宋_GBK"/>
          <w:sz w:val="32"/>
          <w:szCs w:val="32"/>
          <w:lang w:eastAsia="zh-CN"/>
        </w:rPr>
        <w:t>指导镇街</w:t>
      </w:r>
      <w:r>
        <w:rPr>
          <w:rFonts w:hint="eastAsia" w:ascii="方正仿宋_GBK" w:hAnsi="方正仿宋_GBK" w:eastAsia="方正仿宋_GBK" w:cs="方正仿宋_GBK"/>
          <w:sz w:val="32"/>
          <w:szCs w:val="32"/>
        </w:rPr>
        <w:t>拆除</w:t>
      </w:r>
      <w:r>
        <w:rPr>
          <w:rFonts w:hint="eastAsia" w:ascii="方正仿宋_GBK" w:hAnsi="方正仿宋_GBK" w:eastAsia="方正仿宋_GBK" w:cs="方正仿宋_GBK"/>
          <w:sz w:val="32"/>
          <w:szCs w:val="32"/>
          <w:lang w:eastAsia="zh-CN"/>
        </w:rPr>
        <w:t>示范</w:t>
      </w:r>
      <w:r>
        <w:rPr>
          <w:rFonts w:hint="eastAsia" w:ascii="方正仿宋_GBK" w:hAnsi="方正仿宋_GBK" w:eastAsia="方正仿宋_GBK" w:cs="方正仿宋_GBK"/>
          <w:sz w:val="32"/>
          <w:szCs w:val="32"/>
        </w:rPr>
        <w:t>片</w:t>
      </w:r>
      <w:r>
        <w:rPr>
          <w:rFonts w:hint="eastAsia" w:ascii="方正仿宋_GBK" w:hAnsi="方正仿宋_GBK" w:eastAsia="方正仿宋_GBK" w:cs="方正仿宋_GBK"/>
          <w:sz w:val="32"/>
          <w:szCs w:val="32"/>
          <w:lang w:eastAsia="zh-CN"/>
        </w:rPr>
        <w:t>、示范村内的</w:t>
      </w:r>
      <w:r>
        <w:rPr>
          <w:rFonts w:hint="eastAsia" w:ascii="方正仿宋_GBK" w:hAnsi="方正仿宋_GBK" w:eastAsia="方正仿宋_GBK" w:cs="方正仿宋_GBK"/>
          <w:sz w:val="32"/>
          <w:szCs w:val="32"/>
        </w:rPr>
        <w:t>残垣断壁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区规划自然资源局负责</w:t>
      </w:r>
      <w:r>
        <w:rPr>
          <w:rFonts w:hint="eastAsia" w:ascii="方正仿宋_GBK" w:hAnsi="方正仿宋_GBK" w:eastAsia="方正仿宋_GBK" w:cs="方正仿宋_GBK"/>
          <w:sz w:val="32"/>
          <w:szCs w:val="32"/>
          <w:lang w:val="en-US" w:eastAsia="zh-CN"/>
        </w:rPr>
        <w:t>指导各镇街搞好风貌管控，做好新增配套建设用地的保障工作；区农业农村委和区规划自然资源局根据各自的职能职责查处农村违法用地及建筑；</w:t>
      </w:r>
      <w:r>
        <w:rPr>
          <w:rFonts w:hint="eastAsia" w:ascii="方正仿宋_GBK" w:hAnsi="方正仿宋_GBK" w:eastAsia="方正仿宋_GBK" w:cs="方正仿宋_GBK"/>
          <w:sz w:val="32"/>
          <w:szCs w:val="32"/>
        </w:rPr>
        <w:t>区城市管理局、区林业局负责</w:t>
      </w:r>
      <w:r>
        <w:rPr>
          <w:rFonts w:hint="eastAsia" w:ascii="方正仿宋_GBK" w:hAnsi="方正仿宋_GBK" w:eastAsia="方正仿宋_GBK" w:cs="方正仿宋_GBK"/>
          <w:sz w:val="32"/>
          <w:szCs w:val="32"/>
          <w:lang w:val="en-US" w:eastAsia="zh-CN"/>
        </w:rPr>
        <w:t>指导镇街示范片区景观绿化；</w:t>
      </w:r>
      <w:r>
        <w:rPr>
          <w:rFonts w:hint="eastAsia" w:ascii="方正仿宋_GBK" w:hAnsi="方正仿宋_GBK" w:eastAsia="方正仿宋_GBK" w:cs="方正仿宋_GBK"/>
          <w:color w:val="000000" w:themeColor="text1"/>
          <w:sz w:val="32"/>
          <w:szCs w:val="32"/>
          <w14:textFill>
            <w14:solidFill>
              <w14:schemeClr w14:val="tx1"/>
            </w14:solidFill>
          </w14:textFill>
        </w:rPr>
        <w:t>区财政局负责补助资金的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统筹</w:t>
      </w:r>
      <w:r>
        <w:rPr>
          <w:rFonts w:hint="eastAsia" w:ascii="方正仿宋_GBK" w:hAnsi="方正仿宋_GBK" w:eastAsia="方正仿宋_GBK" w:cs="方正仿宋_GBK"/>
          <w:color w:val="000000" w:themeColor="text1"/>
          <w:sz w:val="32"/>
          <w:szCs w:val="32"/>
          <w14:textFill>
            <w14:solidFill>
              <w14:schemeClr w14:val="tx1"/>
            </w14:solidFill>
          </w14:textFill>
        </w:rPr>
        <w:t>，各镇街负责</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村容村貌工作的农户申请审批、具体实施及竣工验收、竣工结算、资金拨付等工作</w:t>
      </w:r>
      <w:r>
        <w:rPr>
          <w:rFonts w:hint="eastAsia" w:ascii="方正仿宋_GBK" w:hAnsi="方正仿宋_GBK" w:eastAsia="方正仿宋_GBK" w:cs="方正仿宋_GBK"/>
          <w:sz w:val="32"/>
          <w:szCs w:val="32"/>
        </w:rPr>
        <w:t>。</w:t>
      </w:r>
    </w:p>
    <w:p>
      <w:pPr>
        <w:pStyle w:val="7"/>
        <w:widowControl/>
        <w:spacing w:beforeAutospacing="0" w:afterAutospacing="0" w:line="560" w:lineRule="exact"/>
        <w:ind w:firstLine="640" w:firstLineChars="200"/>
        <w:jc w:val="both"/>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（二）保证安全</w:t>
      </w:r>
      <w:r>
        <w:rPr>
          <w:rFonts w:hint="eastAsia" w:ascii="方正仿宋_GBK" w:hAnsi="方正仿宋_GBK" w:eastAsia="方正仿宋_GBK" w:cs="方正仿宋_GBK"/>
          <w:sz w:val="32"/>
          <w:szCs w:val="32"/>
        </w:rPr>
        <w:t>。相关镇街要建立健全工作推进落实机制，负责组织辖区内农村旧房整治的方案编制、工程实施、质量安全、竣工验收、资金管理等工作，承担</w:t>
      </w:r>
      <w:r>
        <w:rPr>
          <w:rFonts w:hint="eastAsia" w:ascii="方正仿宋_GBK" w:hAnsi="方正仿宋_GBK" w:eastAsia="方正仿宋_GBK" w:cs="方正仿宋_GBK"/>
          <w:sz w:val="32"/>
          <w:szCs w:val="32"/>
          <w:lang w:val="en-US" w:eastAsia="zh-CN"/>
        </w:rPr>
        <w:t>质量</w:t>
      </w:r>
      <w:r>
        <w:rPr>
          <w:rFonts w:hint="eastAsia" w:ascii="方正仿宋_GBK" w:hAnsi="方正仿宋_GBK" w:eastAsia="方正仿宋_GBK" w:cs="方正仿宋_GBK"/>
          <w:sz w:val="32"/>
          <w:szCs w:val="32"/>
        </w:rPr>
        <w:t>安全监管责任。</w:t>
      </w:r>
    </w:p>
    <w:p>
      <w:pPr>
        <w:pStyle w:val="7"/>
        <w:widowControl/>
        <w:spacing w:beforeAutospacing="0" w:afterAutospacing="0" w:line="560" w:lineRule="exact"/>
        <w:ind w:firstLine="640" w:firstLineChars="200"/>
        <w:jc w:val="both"/>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（三）廉洁守纪</w:t>
      </w:r>
      <w:r>
        <w:rPr>
          <w:rFonts w:hint="eastAsia" w:ascii="方正仿宋_GBK" w:hAnsi="方正仿宋_GBK" w:eastAsia="方正仿宋_GBK" w:cs="方正仿宋_GBK"/>
          <w:sz w:val="32"/>
          <w:szCs w:val="32"/>
        </w:rPr>
        <w:t>。镇街在实施旧房整治过程中要</w:t>
      </w:r>
      <w:r>
        <w:rPr>
          <w:rFonts w:hint="eastAsia" w:ascii="方正仿宋_GBK" w:hAnsi="方正仿宋_GBK" w:eastAsia="方正仿宋_GBK" w:cs="方正仿宋_GBK"/>
          <w:sz w:val="32"/>
          <w:szCs w:val="32"/>
          <w:lang w:eastAsia="zh-CN"/>
        </w:rPr>
        <w:t>加强人员教育管理，</w:t>
      </w:r>
      <w:r>
        <w:rPr>
          <w:rFonts w:hint="eastAsia" w:ascii="方正仿宋_GBK" w:hAnsi="方正仿宋_GBK" w:eastAsia="方正仿宋_GBK" w:cs="方正仿宋_GBK"/>
          <w:sz w:val="32"/>
          <w:szCs w:val="32"/>
        </w:rPr>
        <w:t>严守廉洁纪律，严禁优亲厚友、吃拿卡要、利益输送。区审计局、区财政局、区纪</w:t>
      </w:r>
      <w:r>
        <w:rPr>
          <w:rFonts w:hint="eastAsia" w:ascii="方正仿宋_GBK" w:hAnsi="方正仿宋_GBK" w:eastAsia="方正仿宋_GBK" w:cs="方正仿宋_GBK"/>
          <w:sz w:val="32"/>
          <w:szCs w:val="32"/>
          <w:lang w:eastAsia="zh-CN"/>
        </w:rPr>
        <w:t>委</w:t>
      </w:r>
      <w:r>
        <w:rPr>
          <w:rFonts w:hint="eastAsia" w:ascii="方正仿宋_GBK" w:hAnsi="方正仿宋_GBK" w:eastAsia="方正仿宋_GBK" w:cs="方正仿宋_GBK"/>
          <w:sz w:val="32"/>
          <w:szCs w:val="32"/>
        </w:rPr>
        <w:t>监委要加强项目资金使用的监督，加大违法违纪案件的查处。</w:t>
      </w:r>
    </w:p>
    <w:p>
      <w:pPr>
        <w:pStyle w:val="7"/>
        <w:widowControl/>
        <w:spacing w:beforeAutospacing="0" w:afterAutospacing="0" w:line="560" w:lineRule="exact"/>
        <w:jc w:val="distribute"/>
        <w:rPr>
          <w:rFonts w:hint="eastAsia" w:ascii="方正仿宋_GBK" w:hAnsi="方正仿宋_GBK" w:eastAsia="方正仿宋_GBK" w:cs="方正仿宋_GBK"/>
          <w:sz w:val="32"/>
          <w:szCs w:val="32"/>
        </w:rPr>
      </w:pPr>
    </w:p>
    <w:p>
      <w:pPr>
        <w:pStyle w:val="7"/>
        <w:widowControl/>
        <w:spacing w:beforeAutospacing="0" w:afterAutospacing="0" w:line="560" w:lineRule="exact"/>
        <w:jc w:val="distribute"/>
        <w:rPr>
          <w:rFonts w:hint="eastAsia" w:ascii="方正仿宋_GBK" w:hAnsi="方正仿宋_GBK" w:eastAsia="方正仿宋_GBK" w:cs="方正仿宋_GBK"/>
          <w:sz w:val="32"/>
          <w:szCs w:val="32"/>
        </w:rPr>
      </w:pPr>
    </w:p>
    <w:p>
      <w:pPr>
        <w:pStyle w:val="7"/>
        <w:widowControl/>
        <w:spacing w:beforeAutospacing="0" w:afterAutospacing="0" w:line="560" w:lineRule="exact"/>
        <w:jc w:val="left"/>
        <w:rPr>
          <w:rFonts w:hint="default" w:ascii="方正仿宋_GBK" w:hAnsi="方正仿宋_GBK" w:eastAsia="方正仿宋_GBK" w:cs="方正仿宋_GBK"/>
          <w:color w:val="000000" w:themeColor="text1"/>
          <w:spacing w:val="-3"/>
          <w:sz w:val="32"/>
          <w:szCs w:val="32"/>
          <w:lang w:val="en-US"/>
          <w14:textFill>
            <w14:solidFill>
              <w14:schemeClr w14:val="tx1"/>
            </w14:solidFill>
          </w14:textFill>
        </w:rPr>
      </w:pPr>
      <w:r>
        <w:rPr>
          <w:rFonts w:hint="eastAsia" w:ascii="方正仿宋_GBK" w:hAnsi="方正仿宋_GBK" w:eastAsia="方正仿宋_GBK" w:cs="方正仿宋_GBK"/>
          <w:sz w:val="32"/>
          <w:szCs w:val="32"/>
        </w:rPr>
        <w:t>附件：</w:t>
      </w:r>
      <w:r>
        <w:rPr>
          <w:rFonts w:hint="eastAsia" w:ascii="Times New Roman" w:hAnsi="Times New Roman" w:eastAsia="方正仿宋_GBK"/>
          <w:sz w:val="32"/>
          <w:szCs w:val="32"/>
        </w:rPr>
        <w:t>1</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pacing w:val="-3"/>
          <w:sz w:val="32"/>
          <w:szCs w:val="32"/>
          <w14:textFill>
            <w14:solidFill>
              <w14:schemeClr w14:val="tx1"/>
            </w14:solidFill>
          </w14:textFill>
        </w:rPr>
        <w:t>铜梁区</w:t>
      </w:r>
      <w:r>
        <w:rPr>
          <w:rFonts w:hint="eastAsia" w:ascii="方正仿宋_GBK" w:hAnsi="方正仿宋_GBK" w:eastAsia="方正仿宋_GBK" w:cs="方正仿宋_GBK"/>
          <w:color w:val="000000" w:themeColor="text1"/>
          <w:spacing w:val="-3"/>
          <w:sz w:val="32"/>
          <w:szCs w:val="32"/>
          <w:lang w:val="en-US" w:eastAsia="zh-CN"/>
          <w14:textFill>
            <w14:solidFill>
              <w14:schemeClr w14:val="tx1"/>
            </w14:solidFill>
          </w14:textFill>
        </w:rPr>
        <w:t>村容村貌提升三年整治计划表</w:t>
      </w:r>
    </w:p>
    <w:p>
      <w:pPr>
        <w:pStyle w:val="7"/>
        <w:widowControl/>
        <w:numPr>
          <w:ilvl w:val="0"/>
          <w:numId w:val="1"/>
        </w:numPr>
        <w:spacing w:beforeAutospacing="0" w:afterAutospacing="0" w:line="560" w:lineRule="exact"/>
        <w:ind w:left="960" w:leftChars="0" w:firstLine="0" w:firstLineChars="0"/>
        <w:jc w:val="left"/>
        <w:rPr>
          <w:rFonts w:hint="eastAsia" w:ascii="方正仿宋_GBK" w:hAnsi="方正仿宋_GBK" w:eastAsia="方正仿宋_GBK" w:cs="方正仿宋_GBK"/>
          <w:color w:val="000000" w:themeColor="text1"/>
          <w:spacing w:val="-3"/>
          <w:sz w:val="32"/>
          <w:szCs w:val="32"/>
          <w14:textFill>
            <w14:solidFill>
              <w14:schemeClr w14:val="tx1"/>
            </w14:solidFill>
          </w14:textFill>
        </w:rPr>
      </w:pPr>
      <w:r>
        <w:rPr>
          <w:rFonts w:hint="eastAsia" w:ascii="方正仿宋_GBK" w:hAnsi="方正仿宋_GBK" w:eastAsia="方正仿宋_GBK" w:cs="方正仿宋_GBK"/>
          <w:color w:val="000000" w:themeColor="text1"/>
          <w:spacing w:val="-3"/>
          <w:sz w:val="32"/>
          <w:szCs w:val="32"/>
          <w14:textFill>
            <w14:solidFill>
              <w14:schemeClr w14:val="tx1"/>
            </w14:solidFill>
          </w14:textFill>
        </w:rPr>
        <w:t>铜梁区乡村振兴示范片</w:t>
      </w:r>
      <w:r>
        <w:rPr>
          <w:rFonts w:hint="eastAsia" w:ascii="方正仿宋_GBK" w:hAnsi="方正仿宋_GBK" w:eastAsia="方正仿宋_GBK" w:cs="方正仿宋_GBK"/>
          <w:color w:val="000000" w:themeColor="text1"/>
          <w:spacing w:val="-3"/>
          <w:sz w:val="32"/>
          <w:szCs w:val="32"/>
          <w:lang w:val="en-US" w:eastAsia="zh-CN"/>
          <w14:textFill>
            <w14:solidFill>
              <w14:schemeClr w14:val="tx1"/>
            </w14:solidFill>
          </w14:textFill>
        </w:rPr>
        <w:t>村容村貌提升</w:t>
      </w:r>
      <w:r>
        <w:rPr>
          <w:rFonts w:hint="eastAsia" w:ascii="方正仿宋_GBK" w:hAnsi="方正仿宋_GBK" w:eastAsia="方正仿宋_GBK" w:cs="方正仿宋_GBK"/>
          <w:color w:val="000000" w:themeColor="text1"/>
          <w:spacing w:val="-3"/>
          <w:sz w:val="32"/>
          <w:szCs w:val="32"/>
          <w14:textFill>
            <w14:solidFill>
              <w14:schemeClr w14:val="tx1"/>
            </w14:solidFill>
          </w14:textFill>
        </w:rPr>
        <w:t>申请表</w:t>
      </w:r>
    </w:p>
    <w:p>
      <w:pPr>
        <w:pStyle w:val="7"/>
        <w:widowControl/>
        <w:numPr>
          <w:ilvl w:val="0"/>
          <w:numId w:val="1"/>
        </w:numPr>
        <w:spacing w:beforeAutospacing="0" w:afterAutospacing="0" w:line="560" w:lineRule="exact"/>
        <w:ind w:left="960" w:leftChars="0" w:firstLine="0" w:firstLineChars="0"/>
        <w:jc w:val="left"/>
        <w:rPr>
          <w:rFonts w:hint="eastAsia" w:ascii="方正仿宋_GBK" w:hAnsi="方正仿宋_GBK" w:eastAsia="方正仿宋_GBK" w:cs="方正仿宋_GBK"/>
          <w:color w:val="000000" w:themeColor="text1"/>
          <w:spacing w:val="-3"/>
          <w:sz w:val="32"/>
          <w:szCs w:val="32"/>
          <w14:textFill>
            <w14:solidFill>
              <w14:schemeClr w14:val="tx1"/>
            </w14:solidFill>
          </w14:textFill>
        </w:rPr>
      </w:pPr>
      <w:r>
        <w:rPr>
          <w:rFonts w:hint="eastAsia" w:ascii="方正仿宋_GBK" w:hAnsi="方正仿宋_GBK" w:eastAsia="方正仿宋_GBK" w:cs="方正仿宋_GBK"/>
          <w:color w:val="000000" w:themeColor="text1"/>
          <w:spacing w:val="-3"/>
          <w:sz w:val="32"/>
          <w:szCs w:val="32"/>
          <w14:textFill>
            <w14:solidFill>
              <w14:schemeClr w14:val="tx1"/>
            </w14:solidFill>
          </w14:textFill>
        </w:rPr>
        <w:t>铜梁区乡村振兴示范片</w:t>
      </w:r>
      <w:r>
        <w:rPr>
          <w:rFonts w:hint="eastAsia" w:ascii="方正仿宋_GBK" w:hAnsi="方正仿宋_GBK" w:eastAsia="方正仿宋_GBK" w:cs="方正仿宋_GBK"/>
          <w:color w:val="000000" w:themeColor="text1"/>
          <w:spacing w:val="-3"/>
          <w:sz w:val="32"/>
          <w:szCs w:val="32"/>
          <w:lang w:val="en-US" w:eastAsia="zh-CN"/>
          <w14:textFill>
            <w14:solidFill>
              <w14:schemeClr w14:val="tx1"/>
            </w14:solidFill>
          </w14:textFill>
        </w:rPr>
        <w:t>村容村貌提升</w:t>
      </w:r>
      <w:r>
        <w:rPr>
          <w:rFonts w:hint="eastAsia" w:ascii="方正仿宋_GBK" w:hAnsi="方正仿宋_GBK" w:eastAsia="方正仿宋_GBK" w:cs="方正仿宋_GBK"/>
          <w:color w:val="000000" w:themeColor="text1"/>
          <w:spacing w:val="-3"/>
          <w:sz w:val="32"/>
          <w:szCs w:val="32"/>
          <w14:textFill>
            <w14:solidFill>
              <w14:schemeClr w14:val="tx1"/>
            </w14:solidFill>
          </w14:textFill>
        </w:rPr>
        <w:t>申请表</w:t>
      </w:r>
      <w:r>
        <w:rPr>
          <w:rFonts w:hint="eastAsia" w:ascii="方正仿宋_GBK" w:hAnsi="方正仿宋_GBK" w:eastAsia="方正仿宋_GBK" w:cs="方正仿宋_GBK"/>
          <w:color w:val="000000" w:themeColor="text1"/>
          <w:spacing w:val="-3"/>
          <w:sz w:val="32"/>
          <w:szCs w:val="32"/>
          <w:lang w:val="en-US" w:eastAsia="zh-CN"/>
          <w14:textFill>
            <w14:solidFill>
              <w14:schemeClr w14:val="tx1"/>
            </w14:solidFill>
          </w14:textFill>
        </w:rPr>
        <w:t>个人</w:t>
      </w:r>
      <w:r>
        <w:rPr>
          <w:rFonts w:hint="eastAsia" w:ascii="方正仿宋_GBK" w:hAnsi="方正仿宋_GBK" w:eastAsia="方正仿宋_GBK" w:cs="方正仿宋_GBK"/>
          <w:color w:val="000000" w:themeColor="text1"/>
          <w:spacing w:val="-3"/>
          <w:sz w:val="32"/>
          <w:szCs w:val="32"/>
          <w14:textFill>
            <w14:solidFill>
              <w14:schemeClr w14:val="tx1"/>
            </w14:solidFill>
          </w14:textFill>
        </w:rPr>
        <w:t>承诺书</w:t>
      </w:r>
    </w:p>
    <w:p>
      <w:pPr>
        <w:pStyle w:val="7"/>
        <w:widowControl/>
        <w:spacing w:beforeAutospacing="0" w:afterAutospacing="0" w:line="560" w:lineRule="exact"/>
        <w:ind w:firstLine="3840" w:firstLineChars="1200"/>
        <w:jc w:val="both"/>
        <w:rPr>
          <w:rFonts w:hint="eastAsia" w:ascii="方正仿宋_GBK" w:hAnsi="方正仿宋_GBK" w:eastAsia="方正仿宋_GBK" w:cs="方正仿宋_GBK"/>
          <w:sz w:val="32"/>
          <w:szCs w:val="32"/>
        </w:rPr>
      </w:pPr>
    </w:p>
    <w:p>
      <w:pPr>
        <w:pStyle w:val="7"/>
        <w:widowControl/>
        <w:spacing w:beforeAutospacing="0" w:afterAutospacing="0" w:line="560" w:lineRule="exact"/>
        <w:ind w:firstLine="3840" w:firstLineChars="1200"/>
        <w:jc w:val="both"/>
        <w:rPr>
          <w:rFonts w:hint="eastAsia" w:ascii="方正仿宋_GBK" w:hAnsi="方正仿宋_GBK" w:eastAsia="方正仿宋_GBK" w:cs="方正仿宋_GBK"/>
          <w:sz w:val="32"/>
          <w:szCs w:val="32"/>
        </w:rPr>
      </w:pPr>
    </w:p>
    <w:p>
      <w:pPr>
        <w:pStyle w:val="7"/>
        <w:widowControl/>
        <w:spacing w:beforeAutospacing="0" w:afterAutospacing="0" w:line="560" w:lineRule="exact"/>
        <w:ind w:firstLine="3768" w:firstLineChars="1200"/>
        <w:jc w:val="left"/>
        <w:rPr>
          <w:rFonts w:hint="eastAsia" w:ascii="方正仿宋_GBK" w:hAnsi="方正仿宋_GBK" w:eastAsia="方正仿宋_GBK" w:cs="方正仿宋_GBK"/>
          <w:color w:val="000000" w:themeColor="text1"/>
          <w:spacing w:val="-3"/>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3"/>
          <w:sz w:val="32"/>
          <w:szCs w:val="32"/>
          <w:lang w:val="en-US" w:eastAsia="zh-CN"/>
          <w14:textFill>
            <w14:solidFill>
              <w14:schemeClr w14:val="tx1"/>
            </w14:solidFill>
          </w14:textFill>
        </w:rPr>
        <w:t>重庆市铜梁区人民政府办公室</w:t>
      </w:r>
    </w:p>
    <w:p>
      <w:pPr>
        <w:pStyle w:val="7"/>
        <w:widowControl/>
        <w:spacing w:beforeAutospacing="0" w:afterAutospacing="0" w:line="560" w:lineRule="exact"/>
        <w:jc w:val="left"/>
        <w:rPr>
          <w:rFonts w:hint="default" w:ascii="Times New Roman" w:hAnsi="Times New Roman" w:eastAsia="方正仿宋_GBK" w:cs="Times New Roman"/>
          <w:color w:val="000000" w:themeColor="text1"/>
          <w:spacing w:val="-3"/>
          <w:sz w:val="32"/>
          <w:szCs w:val="32"/>
          <w:lang w:val="en-US" w:eastAsia="zh-CN"/>
          <w14:textFill>
            <w14:solidFill>
              <w14:schemeClr w14:val="tx1"/>
            </w14:solidFill>
          </w14:textFill>
        </w:rPr>
        <w:sectPr>
          <w:headerReference r:id="rId3" w:type="default"/>
          <w:footerReference r:id="rId4" w:type="default"/>
          <w:pgSz w:w="11906" w:h="16838"/>
          <w:pgMar w:top="1440" w:right="1800" w:bottom="1440" w:left="1800" w:header="851" w:footer="992" w:gutter="0"/>
          <w:pgNumType w:fmt="numberInDash"/>
          <w:cols w:space="0" w:num="1"/>
          <w:docGrid w:type="lines" w:linePitch="318" w:charSpace="0"/>
        </w:sectPr>
      </w:pPr>
      <w:r>
        <w:rPr>
          <w:rFonts w:hint="eastAsia" w:ascii="方正仿宋_GBK" w:hAnsi="方正仿宋_GBK" w:eastAsia="方正仿宋_GBK" w:cs="方正仿宋_GBK"/>
          <w:color w:val="000000" w:themeColor="text1"/>
          <w:spacing w:val="-3"/>
          <w:sz w:val="32"/>
          <w:szCs w:val="32"/>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pacing w:val="-3"/>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3"/>
          <w:sz w:val="32"/>
          <w:szCs w:val="32"/>
          <w:lang w:val="en-US" w:eastAsia="zh-CN"/>
          <w14:textFill>
            <w14:solidFill>
              <w14:schemeClr w14:val="tx1"/>
            </w14:solidFill>
          </w14:textFill>
        </w:rPr>
        <w:t>2021</w:t>
      </w:r>
      <w:r>
        <w:rPr>
          <w:rFonts w:hint="eastAsia" w:ascii="Times New Roman" w:hAnsi="Times New Roman" w:eastAsia="方正仿宋_GBK" w:cs="Times New Roman"/>
          <w:color w:val="000000" w:themeColor="text1"/>
          <w:spacing w:val="-3"/>
          <w:sz w:val="32"/>
          <w:szCs w:val="32"/>
          <w:lang w:val="en-US" w:eastAsia="zh-CN"/>
          <w14:textFill>
            <w14:solidFill>
              <w14:schemeClr w14:val="tx1"/>
            </w14:solidFill>
          </w14:textFill>
        </w:rPr>
        <w:t>年11月XX日</w:t>
      </w:r>
    </w:p>
    <w:p>
      <w:pPr>
        <w:spacing w:line="594" w:lineRule="exact"/>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pStyle w:val="7"/>
        <w:widowControl/>
        <w:spacing w:beforeAutospacing="0" w:afterAutospacing="0" w:line="560" w:lineRule="exact"/>
        <w:jc w:val="left"/>
        <w:rPr>
          <w:rFonts w:hint="default" w:ascii="Times New Roman" w:hAnsi="Times New Roman" w:eastAsia="方正仿宋_GBK" w:cs="Times New Roman"/>
          <w:color w:val="000000" w:themeColor="text1"/>
          <w:spacing w:val="-3"/>
          <w:sz w:val="32"/>
          <w:szCs w:val="32"/>
          <w:lang w:val="en-US" w:eastAsia="zh-CN"/>
          <w14:textFill>
            <w14:solidFill>
              <w14:schemeClr w14:val="tx1"/>
            </w14:solidFill>
          </w14:textFill>
        </w:rPr>
      </w:pPr>
    </w:p>
    <w:p>
      <w:pPr>
        <w:jc w:val="center"/>
        <w:rPr>
          <w:rFonts w:hint="default"/>
          <w:lang w:val="en-US" w:eastAsia="zh-CN"/>
        </w:rPr>
      </w:pPr>
      <w:r>
        <w:rPr>
          <w:rFonts w:hint="eastAsia" w:ascii="方正小标宋_GBK" w:hAnsi="方正小标宋_GBK" w:eastAsia="方正小标宋_GBK" w:cs="方正小标宋_GBK"/>
          <w:i w:val="0"/>
          <w:iCs w:val="0"/>
          <w:color w:val="000000"/>
          <w:kern w:val="0"/>
          <w:sz w:val="40"/>
          <w:szCs w:val="40"/>
          <w:u w:val="none"/>
          <w:lang w:val="en-US" w:eastAsia="zh-CN" w:bidi="ar"/>
        </w:rPr>
        <w:t>铜梁区村容村貌提升三年整治计划表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333"/>
        <w:gridCol w:w="5191"/>
        <w:gridCol w:w="843"/>
        <w:gridCol w:w="1107"/>
        <w:gridCol w:w="1106"/>
        <w:gridCol w:w="1312"/>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79" w:type="dxa"/>
            <w:vMerge w:val="restart"/>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1333" w:type="dxa"/>
            <w:vMerge w:val="restart"/>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年度</w:t>
            </w:r>
          </w:p>
        </w:tc>
        <w:tc>
          <w:tcPr>
            <w:tcW w:w="5191" w:type="dxa"/>
            <w:vMerge w:val="restart"/>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整治范围</w:t>
            </w:r>
          </w:p>
        </w:tc>
        <w:tc>
          <w:tcPr>
            <w:tcW w:w="4368" w:type="dxa"/>
            <w:gridSpan w:val="4"/>
          </w:tcPr>
          <w:p>
            <w:pPr>
              <w:jc w:val="center"/>
              <w:rPr>
                <w:vertAlign w:val="baseline"/>
              </w:rPr>
            </w:pPr>
            <w:r>
              <w:rPr>
                <w:rFonts w:hint="eastAsia" w:ascii="方正黑体_GBK" w:hAnsi="方正黑体_GBK" w:eastAsia="方正黑体_GBK" w:cs="方正黑体_GBK"/>
                <w:i w:val="0"/>
                <w:iCs w:val="0"/>
                <w:color w:val="000000"/>
                <w:kern w:val="0"/>
                <w:sz w:val="24"/>
                <w:szCs w:val="24"/>
                <w:u w:val="none"/>
                <w:lang w:val="en-US" w:eastAsia="zh-CN" w:bidi="ar"/>
              </w:rPr>
              <w:t>整治提升数量（户）</w:t>
            </w:r>
          </w:p>
        </w:tc>
        <w:tc>
          <w:tcPr>
            <w:tcW w:w="2194" w:type="dxa"/>
            <w:vMerge w:val="restart"/>
            <w:vAlign w:val="center"/>
          </w:tcPr>
          <w:p>
            <w:pPr>
              <w:keepNext w:val="0"/>
              <w:keepLines w:val="0"/>
              <w:widowControl/>
              <w:suppressLineNumbers w:val="0"/>
              <w:jc w:val="center"/>
              <w:textAlignment w:val="center"/>
              <w:rPr>
                <w:vertAlign w:val="baseline"/>
              </w:rPr>
            </w:pPr>
            <w:r>
              <w:rPr>
                <w:rFonts w:hint="eastAsia" w:ascii="方正黑体_GBK" w:hAnsi="方正黑体_GBK" w:eastAsia="方正黑体_GBK" w:cs="方正黑体_GBK"/>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79" w:type="dxa"/>
            <w:vMerge w:val="continue"/>
          </w:tcPr>
          <w:p>
            <w:pPr>
              <w:rPr>
                <w:vertAlign w:val="baseline"/>
              </w:rPr>
            </w:pPr>
          </w:p>
        </w:tc>
        <w:tc>
          <w:tcPr>
            <w:tcW w:w="1333" w:type="dxa"/>
            <w:vMerge w:val="continue"/>
          </w:tcPr>
          <w:p>
            <w:pPr>
              <w:rPr>
                <w:vertAlign w:val="baseline"/>
              </w:rPr>
            </w:pPr>
          </w:p>
        </w:tc>
        <w:tc>
          <w:tcPr>
            <w:tcW w:w="5191" w:type="dxa"/>
            <w:vMerge w:val="continue"/>
          </w:tcPr>
          <w:p>
            <w:pPr>
              <w:rPr>
                <w:vertAlign w:val="baseline"/>
              </w:rPr>
            </w:pPr>
          </w:p>
        </w:tc>
        <w:tc>
          <w:tcPr>
            <w:tcW w:w="843" w:type="dxa"/>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小计</w:t>
            </w:r>
          </w:p>
        </w:tc>
        <w:tc>
          <w:tcPr>
            <w:tcW w:w="1107" w:type="dxa"/>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清理类</w:t>
            </w:r>
          </w:p>
        </w:tc>
        <w:tc>
          <w:tcPr>
            <w:tcW w:w="1106" w:type="dxa"/>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规范类</w:t>
            </w:r>
          </w:p>
        </w:tc>
        <w:tc>
          <w:tcPr>
            <w:tcW w:w="1312" w:type="dxa"/>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提升类</w:t>
            </w:r>
          </w:p>
        </w:tc>
        <w:tc>
          <w:tcPr>
            <w:tcW w:w="2194"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 w:type="dxa"/>
            <w:vAlign w:val="center"/>
          </w:tcPr>
          <w:p>
            <w:pPr>
              <w:keepNext w:val="0"/>
              <w:keepLines w:val="0"/>
              <w:widowControl/>
              <w:suppressLineNumbers w:val="0"/>
              <w:jc w:val="center"/>
              <w:textAlignment w:val="center"/>
              <w:rPr>
                <w:vertAlign w:val="baseli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1333" w:type="dxa"/>
            <w:vAlign w:val="center"/>
          </w:tcPr>
          <w:p>
            <w:pPr>
              <w:keepNext w:val="0"/>
              <w:keepLines w:val="0"/>
              <w:widowControl/>
              <w:suppressLineNumbers w:val="0"/>
              <w:jc w:val="center"/>
              <w:textAlignment w:val="center"/>
              <w:rPr>
                <w:vertAlign w:val="baseline"/>
              </w:rPr>
            </w:pPr>
            <w:r>
              <w:rPr>
                <w:rFonts w:hint="default" w:ascii="Times New Roman" w:hAnsi="Times New Roman" w:eastAsia="宋体" w:cs="Times New Roman"/>
                <w:i w:val="0"/>
                <w:iCs w:val="0"/>
                <w:color w:val="000000"/>
                <w:kern w:val="0"/>
                <w:sz w:val="24"/>
                <w:szCs w:val="24"/>
                <w:u w:val="none"/>
                <w:lang w:val="en-US" w:eastAsia="zh-CN" w:bidi="ar"/>
              </w:rPr>
              <w:t>2022</w:t>
            </w:r>
          </w:p>
        </w:tc>
        <w:tc>
          <w:tcPr>
            <w:tcW w:w="5191" w:type="dxa"/>
            <w:vAlign w:val="center"/>
          </w:tcPr>
          <w:p>
            <w:pPr>
              <w:keepNext w:val="0"/>
              <w:keepLines w:val="0"/>
              <w:widowControl/>
              <w:suppressLineNumbers w:val="0"/>
              <w:jc w:val="center"/>
              <w:textAlignment w:val="center"/>
              <w:rPr>
                <w:vertAlign w:val="baseline"/>
              </w:rPr>
            </w:pPr>
            <w:r>
              <w:rPr>
                <w:rFonts w:hint="eastAsia" w:ascii="方正仿宋_GBK" w:hAnsi="方正仿宋_GBK" w:eastAsia="方正仿宋_GBK" w:cs="方正仿宋_GBK"/>
                <w:i w:val="0"/>
                <w:iCs w:val="0"/>
                <w:color w:val="000000"/>
                <w:kern w:val="0"/>
                <w:sz w:val="24"/>
                <w:szCs w:val="24"/>
                <w:u w:val="none"/>
                <w:lang w:val="en-US" w:eastAsia="zh-CN" w:bidi="ar"/>
              </w:rPr>
              <w:t>渝遂、三环等高速沿线、区级确定的乡村振兴示范片、玄天湖-巴岳山以及城郊结合部等区域。</w:t>
            </w:r>
          </w:p>
        </w:tc>
        <w:tc>
          <w:tcPr>
            <w:tcW w:w="843" w:type="dxa"/>
            <w:vAlign w:val="center"/>
          </w:tcPr>
          <w:p>
            <w:pPr>
              <w:keepNext w:val="0"/>
              <w:keepLines w:val="0"/>
              <w:widowControl/>
              <w:suppressLineNumbers w:val="0"/>
              <w:jc w:val="center"/>
              <w:textAlignment w:val="center"/>
              <w:rPr>
                <w:vertAlign w:val="baseline"/>
              </w:rPr>
            </w:pPr>
            <w:r>
              <w:rPr>
                <w:rFonts w:hint="default" w:ascii="Times New Roman" w:hAnsi="Times New Roman" w:eastAsia="宋体" w:cs="Times New Roman"/>
                <w:i w:val="0"/>
                <w:iCs w:val="0"/>
                <w:color w:val="000000"/>
                <w:kern w:val="0"/>
                <w:sz w:val="24"/>
                <w:szCs w:val="24"/>
                <w:u w:val="none"/>
                <w:lang w:val="en-US" w:eastAsia="zh-CN" w:bidi="ar"/>
              </w:rPr>
              <w:t>8000</w:t>
            </w:r>
          </w:p>
        </w:tc>
        <w:tc>
          <w:tcPr>
            <w:tcW w:w="1107" w:type="dxa"/>
            <w:vAlign w:val="center"/>
          </w:tcPr>
          <w:p>
            <w:pPr>
              <w:keepNext w:val="0"/>
              <w:keepLines w:val="0"/>
              <w:widowControl/>
              <w:suppressLineNumbers w:val="0"/>
              <w:jc w:val="center"/>
              <w:textAlignment w:val="center"/>
              <w:rPr>
                <w:vertAlign w:val="baseline"/>
              </w:rPr>
            </w:pPr>
            <w:r>
              <w:rPr>
                <w:rFonts w:hint="default" w:ascii="Times New Roman" w:hAnsi="Times New Roman" w:eastAsia="宋体" w:cs="Times New Roman"/>
                <w:i w:val="0"/>
                <w:iCs w:val="0"/>
                <w:color w:val="000000"/>
                <w:kern w:val="0"/>
                <w:sz w:val="24"/>
                <w:szCs w:val="24"/>
                <w:u w:val="none"/>
                <w:lang w:val="en-US" w:eastAsia="zh-CN" w:bidi="ar"/>
              </w:rPr>
              <w:t>1500</w:t>
            </w:r>
          </w:p>
        </w:tc>
        <w:tc>
          <w:tcPr>
            <w:tcW w:w="1106" w:type="dxa"/>
            <w:vAlign w:val="center"/>
          </w:tcPr>
          <w:p>
            <w:pPr>
              <w:keepNext w:val="0"/>
              <w:keepLines w:val="0"/>
              <w:widowControl/>
              <w:suppressLineNumbers w:val="0"/>
              <w:jc w:val="center"/>
              <w:textAlignment w:val="center"/>
              <w:rPr>
                <w:rFonts w:hint="default"/>
                <w:vertAlign w:val="baseline"/>
                <w:lang w:val="en-US"/>
              </w:rPr>
            </w:pPr>
            <w:r>
              <w:rPr>
                <w:rFonts w:hint="eastAsia" w:ascii="Times New Roman" w:hAnsi="Times New Roman" w:eastAsia="宋体" w:cs="Times New Roman"/>
                <w:i w:val="0"/>
                <w:iCs w:val="0"/>
                <w:color w:val="000000"/>
                <w:kern w:val="0"/>
                <w:sz w:val="24"/>
                <w:szCs w:val="24"/>
                <w:u w:val="none"/>
                <w:lang w:val="en-US" w:eastAsia="zh-CN" w:bidi="ar"/>
              </w:rPr>
              <w:t>5000</w:t>
            </w:r>
          </w:p>
        </w:tc>
        <w:tc>
          <w:tcPr>
            <w:tcW w:w="1312" w:type="dxa"/>
            <w:vAlign w:val="center"/>
          </w:tcPr>
          <w:p>
            <w:pPr>
              <w:keepNext w:val="0"/>
              <w:keepLines w:val="0"/>
              <w:widowControl/>
              <w:suppressLineNumbers w:val="0"/>
              <w:jc w:val="center"/>
              <w:textAlignment w:val="center"/>
              <w:rPr>
                <w:vertAlign w:val="baseline"/>
              </w:rPr>
            </w:pPr>
            <w:r>
              <w:rPr>
                <w:rFonts w:hint="eastAsia" w:ascii="Times New Roman" w:hAnsi="Times New Roman" w:eastAsia="宋体" w:cs="Times New Roman"/>
                <w:i w:val="0"/>
                <w:iCs w:val="0"/>
                <w:color w:val="000000"/>
                <w:kern w:val="0"/>
                <w:sz w:val="24"/>
                <w:szCs w:val="24"/>
                <w:u w:val="none"/>
                <w:lang w:val="en-US" w:eastAsia="zh-CN" w:bidi="ar"/>
              </w:rPr>
              <w:t>1</w:t>
            </w:r>
            <w:r>
              <w:rPr>
                <w:rFonts w:hint="default" w:ascii="Times New Roman" w:hAnsi="Times New Roman" w:eastAsia="宋体" w:cs="Times New Roman"/>
                <w:i w:val="0"/>
                <w:iCs w:val="0"/>
                <w:color w:val="000000"/>
                <w:kern w:val="0"/>
                <w:sz w:val="24"/>
                <w:szCs w:val="24"/>
                <w:u w:val="none"/>
                <w:lang w:val="en-US" w:eastAsia="zh-CN" w:bidi="ar"/>
              </w:rPr>
              <w:t>500</w:t>
            </w:r>
          </w:p>
        </w:tc>
        <w:tc>
          <w:tcPr>
            <w:tcW w:w="2194"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779" w:type="dxa"/>
            <w:vAlign w:val="center"/>
          </w:tcPr>
          <w:p>
            <w:pPr>
              <w:keepNext w:val="0"/>
              <w:keepLines w:val="0"/>
              <w:widowControl/>
              <w:suppressLineNumbers w:val="0"/>
              <w:jc w:val="center"/>
              <w:textAlignment w:val="center"/>
              <w:rPr>
                <w:vertAlign w:val="baseli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1333" w:type="dxa"/>
            <w:vAlign w:val="center"/>
          </w:tcPr>
          <w:p>
            <w:pPr>
              <w:keepNext w:val="0"/>
              <w:keepLines w:val="0"/>
              <w:widowControl/>
              <w:suppressLineNumbers w:val="0"/>
              <w:jc w:val="center"/>
              <w:textAlignment w:val="center"/>
              <w:rPr>
                <w:vertAlign w:val="baseline"/>
              </w:rPr>
            </w:pPr>
            <w:r>
              <w:rPr>
                <w:rFonts w:hint="default" w:ascii="Times New Roman" w:hAnsi="Times New Roman" w:eastAsia="宋体" w:cs="Times New Roman"/>
                <w:i w:val="0"/>
                <w:iCs w:val="0"/>
                <w:color w:val="000000"/>
                <w:kern w:val="0"/>
                <w:sz w:val="24"/>
                <w:szCs w:val="24"/>
                <w:u w:val="none"/>
                <w:lang w:val="en-US" w:eastAsia="zh-CN" w:bidi="ar"/>
              </w:rPr>
              <w:t>2023</w:t>
            </w:r>
          </w:p>
        </w:tc>
        <w:tc>
          <w:tcPr>
            <w:tcW w:w="5191" w:type="dxa"/>
            <w:vAlign w:val="center"/>
          </w:tcPr>
          <w:p>
            <w:pPr>
              <w:keepNext w:val="0"/>
              <w:keepLines w:val="0"/>
              <w:widowControl/>
              <w:suppressLineNumbers w:val="0"/>
              <w:jc w:val="center"/>
              <w:textAlignment w:val="center"/>
              <w:rPr>
                <w:vertAlign w:val="baseline"/>
              </w:rPr>
            </w:pPr>
            <w:r>
              <w:rPr>
                <w:rFonts w:hint="eastAsia" w:ascii="方正仿宋_GBK" w:hAnsi="方正仿宋_GBK" w:eastAsia="方正仿宋_GBK" w:cs="方正仿宋_GBK"/>
                <w:i w:val="0"/>
                <w:iCs w:val="0"/>
                <w:color w:val="000000"/>
                <w:kern w:val="0"/>
                <w:sz w:val="24"/>
                <w:szCs w:val="24"/>
                <w:u w:val="none"/>
                <w:lang w:val="en-US" w:eastAsia="zh-CN" w:bidi="ar"/>
              </w:rPr>
              <w:t>国道、县道等道路沿线、渝蓉等高速公路沿线、涪江、琼江、等江河沿线等区域。</w:t>
            </w:r>
          </w:p>
        </w:tc>
        <w:tc>
          <w:tcPr>
            <w:tcW w:w="843" w:type="dxa"/>
            <w:vAlign w:val="center"/>
          </w:tcPr>
          <w:p>
            <w:pPr>
              <w:keepNext w:val="0"/>
              <w:keepLines w:val="0"/>
              <w:widowControl/>
              <w:suppressLineNumbers w:val="0"/>
              <w:jc w:val="center"/>
              <w:textAlignment w:val="center"/>
              <w:rPr>
                <w:vertAlign w:val="baseline"/>
              </w:rPr>
            </w:pPr>
            <w:r>
              <w:rPr>
                <w:rFonts w:hint="default" w:ascii="Times New Roman" w:hAnsi="Times New Roman" w:eastAsia="宋体" w:cs="Times New Roman"/>
                <w:i w:val="0"/>
                <w:iCs w:val="0"/>
                <w:color w:val="000000"/>
                <w:kern w:val="0"/>
                <w:sz w:val="24"/>
                <w:szCs w:val="24"/>
                <w:u w:val="none"/>
                <w:lang w:val="en-US" w:eastAsia="zh-CN" w:bidi="ar"/>
              </w:rPr>
              <w:t>8500</w:t>
            </w:r>
          </w:p>
        </w:tc>
        <w:tc>
          <w:tcPr>
            <w:tcW w:w="1107" w:type="dxa"/>
            <w:vAlign w:val="center"/>
          </w:tcPr>
          <w:p>
            <w:pPr>
              <w:keepNext w:val="0"/>
              <w:keepLines w:val="0"/>
              <w:widowControl/>
              <w:suppressLineNumbers w:val="0"/>
              <w:jc w:val="center"/>
              <w:textAlignment w:val="center"/>
              <w:rPr>
                <w:rFonts w:hint="default"/>
                <w:vertAlign w:val="baseline"/>
                <w:lang w:val="en-US"/>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700</w:t>
            </w:r>
          </w:p>
        </w:tc>
        <w:tc>
          <w:tcPr>
            <w:tcW w:w="1106" w:type="dxa"/>
            <w:vAlign w:val="center"/>
          </w:tcPr>
          <w:p>
            <w:pPr>
              <w:keepNext w:val="0"/>
              <w:keepLines w:val="0"/>
              <w:widowControl/>
              <w:suppressLineNumbers w:val="0"/>
              <w:jc w:val="center"/>
              <w:textAlignment w:val="center"/>
              <w:rPr>
                <w:vertAlign w:val="baseline"/>
              </w:rPr>
            </w:pPr>
            <w:r>
              <w:rPr>
                <w:rFonts w:hint="eastAsia" w:ascii="Times New Roman" w:hAnsi="Times New Roman" w:eastAsia="宋体" w:cs="Times New Roman"/>
                <w:i w:val="0"/>
                <w:iCs w:val="0"/>
                <w:color w:val="000000"/>
                <w:kern w:val="0"/>
                <w:sz w:val="24"/>
                <w:szCs w:val="24"/>
                <w:u w:val="none"/>
                <w:lang w:val="en-US" w:eastAsia="zh-CN" w:bidi="ar"/>
              </w:rPr>
              <w:t>5</w:t>
            </w:r>
            <w:r>
              <w:rPr>
                <w:rFonts w:hint="default" w:ascii="Times New Roman" w:hAnsi="Times New Roman" w:eastAsia="宋体" w:cs="Times New Roman"/>
                <w:i w:val="0"/>
                <w:iCs w:val="0"/>
                <w:color w:val="000000"/>
                <w:kern w:val="0"/>
                <w:sz w:val="24"/>
                <w:szCs w:val="24"/>
                <w:u w:val="none"/>
                <w:lang w:val="en-US" w:eastAsia="zh-CN" w:bidi="ar"/>
              </w:rPr>
              <w:t>200</w:t>
            </w:r>
          </w:p>
        </w:tc>
        <w:tc>
          <w:tcPr>
            <w:tcW w:w="1312" w:type="dxa"/>
            <w:vAlign w:val="center"/>
          </w:tcPr>
          <w:p>
            <w:pPr>
              <w:keepNext w:val="0"/>
              <w:keepLines w:val="0"/>
              <w:widowControl/>
              <w:suppressLineNumbers w:val="0"/>
              <w:jc w:val="center"/>
              <w:textAlignment w:val="center"/>
              <w:rPr>
                <w:vertAlign w:val="baseline"/>
              </w:rPr>
            </w:pPr>
            <w:r>
              <w:rPr>
                <w:rFonts w:hint="eastAsia" w:ascii="Times New Roman" w:hAnsi="Times New Roman" w:eastAsia="宋体" w:cs="Times New Roman"/>
                <w:i w:val="0"/>
                <w:iCs w:val="0"/>
                <w:color w:val="000000"/>
                <w:kern w:val="0"/>
                <w:sz w:val="24"/>
                <w:szCs w:val="24"/>
                <w:u w:val="none"/>
                <w:lang w:val="en-US" w:eastAsia="zh-CN" w:bidi="ar"/>
              </w:rPr>
              <w:t>16</w:t>
            </w:r>
            <w:r>
              <w:rPr>
                <w:rFonts w:hint="default" w:ascii="Times New Roman" w:hAnsi="Times New Roman" w:eastAsia="宋体" w:cs="Times New Roman"/>
                <w:i w:val="0"/>
                <w:iCs w:val="0"/>
                <w:color w:val="000000"/>
                <w:kern w:val="0"/>
                <w:sz w:val="24"/>
                <w:szCs w:val="24"/>
                <w:u w:val="none"/>
                <w:lang w:val="en-US" w:eastAsia="zh-CN" w:bidi="ar"/>
              </w:rPr>
              <w:t>00</w:t>
            </w:r>
          </w:p>
        </w:tc>
        <w:tc>
          <w:tcPr>
            <w:tcW w:w="2194"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779" w:type="dxa"/>
            <w:vAlign w:val="center"/>
          </w:tcPr>
          <w:p>
            <w:pPr>
              <w:keepNext w:val="0"/>
              <w:keepLines w:val="0"/>
              <w:widowControl/>
              <w:suppressLineNumbers w:val="0"/>
              <w:jc w:val="center"/>
              <w:textAlignment w:val="center"/>
              <w:rPr>
                <w:vertAlign w:val="baseli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1333" w:type="dxa"/>
            <w:vAlign w:val="center"/>
          </w:tcPr>
          <w:p>
            <w:pPr>
              <w:keepNext w:val="0"/>
              <w:keepLines w:val="0"/>
              <w:widowControl/>
              <w:suppressLineNumbers w:val="0"/>
              <w:jc w:val="center"/>
              <w:textAlignment w:val="center"/>
              <w:rPr>
                <w:vertAlign w:val="baseline"/>
              </w:rPr>
            </w:pPr>
            <w:r>
              <w:rPr>
                <w:rFonts w:hint="default" w:ascii="Times New Roman" w:hAnsi="Times New Roman" w:eastAsia="宋体" w:cs="Times New Roman"/>
                <w:i w:val="0"/>
                <w:iCs w:val="0"/>
                <w:color w:val="000000"/>
                <w:kern w:val="0"/>
                <w:sz w:val="24"/>
                <w:szCs w:val="24"/>
                <w:u w:val="none"/>
                <w:lang w:val="en-US" w:eastAsia="zh-CN" w:bidi="ar"/>
              </w:rPr>
              <w:t>2024</w:t>
            </w:r>
          </w:p>
        </w:tc>
        <w:tc>
          <w:tcPr>
            <w:tcW w:w="5191" w:type="dxa"/>
            <w:vAlign w:val="center"/>
          </w:tcPr>
          <w:p>
            <w:pPr>
              <w:keepNext w:val="0"/>
              <w:keepLines w:val="0"/>
              <w:widowControl/>
              <w:suppressLineNumbers w:val="0"/>
              <w:jc w:val="center"/>
              <w:textAlignment w:val="center"/>
              <w:rPr>
                <w:vertAlign w:val="baseline"/>
              </w:rPr>
            </w:pPr>
            <w:r>
              <w:rPr>
                <w:rFonts w:hint="eastAsia" w:ascii="方正仿宋_GBK" w:hAnsi="方正仿宋_GBK" w:eastAsia="方正仿宋_GBK" w:cs="方正仿宋_GBK"/>
                <w:i w:val="0"/>
                <w:iCs w:val="0"/>
                <w:color w:val="000000"/>
                <w:kern w:val="0"/>
                <w:sz w:val="24"/>
                <w:szCs w:val="24"/>
                <w:u w:val="none"/>
                <w:lang w:val="en-US" w:eastAsia="zh-CN" w:bidi="ar"/>
              </w:rPr>
              <w:t>铜安高速公路沿线、璧铜线沿线、淮远河、小安溪、等江河沿线。</w:t>
            </w:r>
          </w:p>
        </w:tc>
        <w:tc>
          <w:tcPr>
            <w:tcW w:w="843" w:type="dxa"/>
            <w:vAlign w:val="center"/>
          </w:tcPr>
          <w:p>
            <w:pPr>
              <w:keepNext w:val="0"/>
              <w:keepLines w:val="0"/>
              <w:widowControl/>
              <w:suppressLineNumbers w:val="0"/>
              <w:jc w:val="center"/>
              <w:textAlignment w:val="center"/>
              <w:rPr>
                <w:vertAlign w:val="baseline"/>
              </w:rPr>
            </w:pPr>
            <w:r>
              <w:rPr>
                <w:rFonts w:hint="default" w:ascii="Times New Roman" w:hAnsi="Times New Roman" w:eastAsia="宋体" w:cs="Times New Roman"/>
                <w:i w:val="0"/>
                <w:iCs w:val="0"/>
                <w:color w:val="000000"/>
                <w:kern w:val="0"/>
                <w:sz w:val="24"/>
                <w:szCs w:val="24"/>
                <w:u w:val="none"/>
                <w:lang w:val="en-US" w:eastAsia="zh-CN" w:bidi="ar"/>
              </w:rPr>
              <w:t>10000</w:t>
            </w:r>
          </w:p>
        </w:tc>
        <w:tc>
          <w:tcPr>
            <w:tcW w:w="1107" w:type="dxa"/>
            <w:vAlign w:val="center"/>
          </w:tcPr>
          <w:p>
            <w:pPr>
              <w:keepNext w:val="0"/>
              <w:keepLines w:val="0"/>
              <w:widowControl/>
              <w:suppressLineNumbers w:val="0"/>
              <w:jc w:val="center"/>
              <w:textAlignment w:val="center"/>
              <w:rPr>
                <w:rFonts w:hint="default"/>
                <w:vertAlign w:val="baseline"/>
                <w:lang w:val="en-US"/>
              </w:rPr>
            </w:pPr>
            <w:r>
              <w:rPr>
                <w:rFonts w:hint="eastAsia" w:ascii="Times New Roman" w:hAnsi="Times New Roman" w:eastAsia="宋体" w:cs="Times New Roman"/>
                <w:i w:val="0"/>
                <w:iCs w:val="0"/>
                <w:color w:val="000000"/>
                <w:kern w:val="0"/>
                <w:sz w:val="24"/>
                <w:szCs w:val="24"/>
                <w:u w:val="none"/>
                <w:lang w:val="en-US" w:eastAsia="zh-CN" w:bidi="ar"/>
              </w:rPr>
              <w:t>2000</w:t>
            </w:r>
          </w:p>
        </w:tc>
        <w:tc>
          <w:tcPr>
            <w:tcW w:w="1106" w:type="dxa"/>
            <w:vAlign w:val="center"/>
          </w:tcPr>
          <w:p>
            <w:pPr>
              <w:keepNext w:val="0"/>
              <w:keepLines w:val="0"/>
              <w:widowControl/>
              <w:suppressLineNumbers w:val="0"/>
              <w:jc w:val="center"/>
              <w:textAlignment w:val="center"/>
              <w:rPr>
                <w:vertAlign w:val="baseline"/>
              </w:rPr>
            </w:pPr>
            <w:r>
              <w:rPr>
                <w:rFonts w:hint="eastAsia" w:ascii="Times New Roman" w:hAnsi="Times New Roman" w:eastAsia="宋体" w:cs="Times New Roman"/>
                <w:i w:val="0"/>
                <w:iCs w:val="0"/>
                <w:color w:val="000000"/>
                <w:kern w:val="0"/>
                <w:sz w:val="24"/>
                <w:szCs w:val="24"/>
                <w:u w:val="none"/>
                <w:lang w:val="en-US" w:eastAsia="zh-CN" w:bidi="ar"/>
              </w:rPr>
              <w:t>62</w:t>
            </w:r>
            <w:r>
              <w:rPr>
                <w:rFonts w:hint="default" w:ascii="Times New Roman" w:hAnsi="Times New Roman" w:eastAsia="宋体" w:cs="Times New Roman"/>
                <w:i w:val="0"/>
                <w:iCs w:val="0"/>
                <w:color w:val="000000"/>
                <w:kern w:val="0"/>
                <w:sz w:val="24"/>
                <w:szCs w:val="24"/>
                <w:u w:val="none"/>
                <w:lang w:val="en-US" w:eastAsia="zh-CN" w:bidi="ar"/>
              </w:rPr>
              <w:t>00</w:t>
            </w:r>
          </w:p>
        </w:tc>
        <w:tc>
          <w:tcPr>
            <w:tcW w:w="1312" w:type="dxa"/>
            <w:vAlign w:val="center"/>
          </w:tcPr>
          <w:p>
            <w:pPr>
              <w:keepNext w:val="0"/>
              <w:keepLines w:val="0"/>
              <w:widowControl/>
              <w:suppressLineNumbers w:val="0"/>
              <w:jc w:val="center"/>
              <w:textAlignment w:val="center"/>
              <w:rPr>
                <w:vertAlign w:val="baseline"/>
              </w:rPr>
            </w:pPr>
            <w:r>
              <w:rPr>
                <w:rFonts w:hint="eastAsia" w:ascii="Times New Roman" w:hAnsi="Times New Roman" w:eastAsia="宋体" w:cs="Times New Roman"/>
                <w:i w:val="0"/>
                <w:iCs w:val="0"/>
                <w:color w:val="000000"/>
                <w:kern w:val="0"/>
                <w:sz w:val="24"/>
                <w:szCs w:val="24"/>
                <w:u w:val="none"/>
                <w:lang w:val="en-US" w:eastAsia="zh-CN" w:bidi="ar"/>
              </w:rPr>
              <w:t>18</w:t>
            </w:r>
            <w:r>
              <w:rPr>
                <w:rFonts w:hint="default" w:ascii="Times New Roman" w:hAnsi="Times New Roman" w:eastAsia="宋体" w:cs="Times New Roman"/>
                <w:i w:val="0"/>
                <w:iCs w:val="0"/>
                <w:color w:val="000000"/>
                <w:kern w:val="0"/>
                <w:sz w:val="24"/>
                <w:szCs w:val="24"/>
                <w:u w:val="none"/>
                <w:lang w:val="en-US" w:eastAsia="zh-CN" w:bidi="ar"/>
              </w:rPr>
              <w:t>00</w:t>
            </w:r>
          </w:p>
        </w:tc>
        <w:tc>
          <w:tcPr>
            <w:tcW w:w="2194"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779"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333" w:type="dxa"/>
            <w:vAlign w:val="center"/>
          </w:tcPr>
          <w:p>
            <w:pPr>
              <w:keepNext w:val="0"/>
              <w:keepLines w:val="0"/>
              <w:widowControl/>
              <w:suppressLineNumbers w:val="0"/>
              <w:jc w:val="center"/>
              <w:textAlignment w:val="center"/>
              <w:rPr>
                <w:vertAlign w:val="baseline"/>
              </w:rPr>
            </w:pPr>
            <w:r>
              <w:rPr>
                <w:rFonts w:hint="default" w:ascii="Times New Roman" w:hAnsi="Times New Roman" w:eastAsia="宋体" w:cs="Times New Roman"/>
                <w:i w:val="0"/>
                <w:iCs w:val="0"/>
                <w:color w:val="000000"/>
                <w:kern w:val="0"/>
                <w:sz w:val="24"/>
                <w:szCs w:val="24"/>
                <w:u w:val="none"/>
                <w:lang w:val="en-US" w:eastAsia="zh-CN" w:bidi="ar"/>
              </w:rPr>
              <w:t>2022-2024</w:t>
            </w:r>
          </w:p>
        </w:tc>
        <w:tc>
          <w:tcPr>
            <w:tcW w:w="5191" w:type="dxa"/>
            <w:vAlign w:val="center"/>
          </w:tcPr>
          <w:p>
            <w:pPr>
              <w:keepNext w:val="0"/>
              <w:keepLines w:val="0"/>
              <w:widowControl/>
              <w:suppressLineNumbers w:val="0"/>
              <w:jc w:val="center"/>
              <w:textAlignment w:val="center"/>
              <w:rPr>
                <w:vertAlign w:val="baseline"/>
              </w:rPr>
            </w:pPr>
            <w:r>
              <w:rPr>
                <w:rFonts w:hint="eastAsia" w:ascii="方正仿宋_GBK" w:hAnsi="方正仿宋_GBK" w:eastAsia="方正仿宋_GBK" w:cs="方正仿宋_GBK"/>
                <w:i w:val="0"/>
                <w:iCs w:val="0"/>
                <w:color w:val="000000"/>
                <w:kern w:val="0"/>
                <w:sz w:val="24"/>
                <w:szCs w:val="24"/>
                <w:u w:val="none"/>
                <w:lang w:val="en-US" w:eastAsia="zh-CN" w:bidi="ar"/>
              </w:rPr>
              <w:t>合计</w:t>
            </w:r>
          </w:p>
        </w:tc>
        <w:tc>
          <w:tcPr>
            <w:tcW w:w="843" w:type="dxa"/>
            <w:vAlign w:val="center"/>
          </w:tcPr>
          <w:p>
            <w:pPr>
              <w:keepNext w:val="0"/>
              <w:keepLines w:val="0"/>
              <w:widowControl/>
              <w:suppressLineNumbers w:val="0"/>
              <w:jc w:val="center"/>
              <w:textAlignment w:val="center"/>
              <w:rPr>
                <w:vertAlign w:val="baseline"/>
              </w:rPr>
            </w:pPr>
            <w:r>
              <w:rPr>
                <w:rFonts w:hint="default" w:ascii="Times New Roman" w:hAnsi="Times New Roman" w:eastAsia="宋体" w:cs="Times New Roman"/>
                <w:i w:val="0"/>
                <w:iCs w:val="0"/>
                <w:color w:val="000000"/>
                <w:kern w:val="0"/>
                <w:sz w:val="24"/>
                <w:szCs w:val="24"/>
                <w:u w:val="none"/>
                <w:lang w:val="en-US" w:eastAsia="zh-CN" w:bidi="ar"/>
              </w:rPr>
              <w:t>26500</w:t>
            </w:r>
          </w:p>
        </w:tc>
        <w:tc>
          <w:tcPr>
            <w:tcW w:w="1107" w:type="dxa"/>
            <w:vAlign w:val="center"/>
          </w:tcPr>
          <w:p>
            <w:pPr>
              <w:keepNext w:val="0"/>
              <w:keepLines w:val="0"/>
              <w:widowControl/>
              <w:suppressLineNumbers w:val="0"/>
              <w:jc w:val="center"/>
              <w:textAlignment w:val="center"/>
              <w:rPr>
                <w:rFonts w:hint="default"/>
                <w:vertAlign w:val="baseline"/>
                <w:lang w:val="en-US"/>
              </w:rPr>
            </w:pPr>
            <w:r>
              <w:rPr>
                <w:rFonts w:hint="eastAsia" w:ascii="Times New Roman" w:hAnsi="Times New Roman" w:eastAsia="宋体" w:cs="Times New Roman"/>
                <w:i w:val="0"/>
                <w:iCs w:val="0"/>
                <w:color w:val="000000"/>
                <w:kern w:val="0"/>
                <w:sz w:val="24"/>
                <w:szCs w:val="24"/>
                <w:u w:val="none"/>
                <w:lang w:val="en-US" w:eastAsia="zh-CN" w:bidi="ar"/>
              </w:rPr>
              <w:t>5200</w:t>
            </w:r>
          </w:p>
        </w:tc>
        <w:tc>
          <w:tcPr>
            <w:tcW w:w="1106" w:type="dxa"/>
            <w:vAlign w:val="center"/>
          </w:tcPr>
          <w:p>
            <w:pPr>
              <w:keepNext w:val="0"/>
              <w:keepLines w:val="0"/>
              <w:widowControl/>
              <w:suppressLineNumbers w:val="0"/>
              <w:jc w:val="center"/>
              <w:textAlignment w:val="center"/>
              <w:rPr>
                <w:rFonts w:hint="default"/>
                <w:vertAlign w:val="baseline"/>
                <w:lang w:val="en-US"/>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6400</w:t>
            </w:r>
          </w:p>
        </w:tc>
        <w:tc>
          <w:tcPr>
            <w:tcW w:w="1312" w:type="dxa"/>
            <w:vAlign w:val="center"/>
          </w:tcPr>
          <w:p>
            <w:pPr>
              <w:keepNext w:val="0"/>
              <w:keepLines w:val="0"/>
              <w:widowControl/>
              <w:suppressLineNumbers w:val="0"/>
              <w:jc w:val="center"/>
              <w:textAlignment w:val="center"/>
              <w:rPr>
                <w:rFonts w:hint="default"/>
                <w:vertAlign w:val="baseline"/>
                <w:lang w:val="en-US"/>
              </w:rPr>
            </w:pPr>
            <w:r>
              <w:rPr>
                <w:rFonts w:hint="eastAsia" w:ascii="Times New Roman" w:hAnsi="Times New Roman" w:eastAsia="宋体" w:cs="Times New Roman"/>
                <w:i w:val="0"/>
                <w:iCs w:val="0"/>
                <w:color w:val="000000"/>
                <w:kern w:val="0"/>
                <w:sz w:val="24"/>
                <w:szCs w:val="24"/>
                <w:u w:val="none"/>
                <w:lang w:val="en-US" w:eastAsia="zh-CN" w:bidi="ar"/>
              </w:rPr>
              <w:t>4900</w:t>
            </w:r>
          </w:p>
        </w:tc>
        <w:tc>
          <w:tcPr>
            <w:tcW w:w="2194" w:type="dxa"/>
          </w:tcPr>
          <w:p>
            <w:pPr>
              <w:rPr>
                <w:vertAlign w:val="baseline"/>
              </w:rPr>
            </w:pPr>
          </w:p>
        </w:tc>
      </w:tr>
    </w:tbl>
    <w:p>
      <w:pPr>
        <w:pStyle w:val="7"/>
        <w:widowControl/>
        <w:spacing w:beforeAutospacing="0" w:afterAutospacing="0" w:line="560" w:lineRule="exact"/>
        <w:jc w:val="left"/>
        <w:rPr>
          <w:rFonts w:hint="default" w:ascii="Times New Roman" w:hAnsi="Times New Roman" w:eastAsia="方正仿宋_GBK" w:cs="Times New Roman"/>
          <w:color w:val="000000" w:themeColor="text1"/>
          <w:spacing w:val="-3"/>
          <w:sz w:val="32"/>
          <w:szCs w:val="32"/>
          <w:lang w:val="en-US" w:eastAsia="zh-CN"/>
          <w14:textFill>
            <w14:solidFill>
              <w14:schemeClr w14:val="tx1"/>
            </w14:solidFill>
          </w14:textFill>
        </w:rPr>
        <w:sectPr>
          <w:pgSz w:w="16838" w:h="11906" w:orient="landscape"/>
          <w:pgMar w:top="113" w:right="2098" w:bottom="283" w:left="1984" w:header="851" w:footer="992" w:gutter="0"/>
          <w:pgNumType w:fmt="numberInDash"/>
          <w:cols w:space="0" w:num="1"/>
          <w:docGrid w:type="lines" w:linePitch="318" w:charSpace="0"/>
        </w:sectPr>
      </w:pPr>
    </w:p>
    <w:p>
      <w:pPr>
        <w:spacing w:line="594" w:lineRule="exact"/>
        <w:rPr>
          <w:rFonts w:hint="eastAsia" w:ascii="方正黑体_GBK" w:hAnsi="方正黑体_GBK" w:eastAsia="方正黑体_GBK" w:cs="方正黑体_GBK"/>
          <w:sz w:val="32"/>
          <w:szCs w:val="32"/>
          <w:lang w:eastAsia="zh-CN"/>
        </w:rPr>
      </w:pPr>
      <w:bookmarkStart w:id="2" w:name="_GoBack"/>
      <w:bookmarkEnd w:id="2"/>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2</w:t>
      </w:r>
    </w:p>
    <w:p>
      <w:pPr>
        <w:pStyle w:val="4"/>
      </w:pPr>
    </w:p>
    <w:p>
      <w:pPr>
        <w:spacing w:line="594" w:lineRule="exact"/>
        <w:jc w:val="center"/>
        <w:rPr>
          <w:rFonts w:ascii="方正小标宋_GBK" w:hAnsi="仿宋" w:eastAsia="方正小标宋_GBK"/>
          <w:bCs/>
          <w:spacing w:val="-6"/>
          <w:sz w:val="40"/>
          <w:szCs w:val="40"/>
        </w:rPr>
      </w:pPr>
      <w:r>
        <w:rPr>
          <w:rFonts w:hint="eastAsia" w:ascii="方正小标宋_GBK" w:hAnsi="仿宋" w:eastAsia="方正小标宋_GBK"/>
          <w:bCs/>
          <w:spacing w:val="-6"/>
          <w:sz w:val="40"/>
          <w:szCs w:val="40"/>
        </w:rPr>
        <w:t>铜梁区乡村振兴示范片</w:t>
      </w:r>
      <w:r>
        <w:rPr>
          <w:rFonts w:hint="eastAsia" w:ascii="方正小标宋_GBK" w:hAnsi="仿宋" w:eastAsia="方正小标宋_GBK"/>
          <w:bCs/>
          <w:spacing w:val="-6"/>
          <w:sz w:val="40"/>
          <w:szCs w:val="40"/>
          <w:lang w:eastAsia="zh-CN"/>
        </w:rPr>
        <w:t>村容村貌</w:t>
      </w:r>
      <w:r>
        <w:rPr>
          <w:rFonts w:hint="eastAsia" w:ascii="方正小标宋_GBK" w:hAnsi="仿宋" w:eastAsia="方正小标宋_GBK"/>
          <w:bCs/>
          <w:spacing w:val="-6"/>
          <w:sz w:val="40"/>
          <w:szCs w:val="40"/>
          <w:lang w:val="en-US" w:eastAsia="zh-CN"/>
        </w:rPr>
        <w:t>提升</w:t>
      </w:r>
      <w:r>
        <w:rPr>
          <w:rFonts w:hint="eastAsia" w:ascii="方正小标宋_GBK" w:hAnsi="仿宋" w:eastAsia="方正小标宋_GBK"/>
          <w:bCs/>
          <w:spacing w:val="-6"/>
          <w:sz w:val="40"/>
          <w:szCs w:val="40"/>
        </w:rPr>
        <w:t>申请表</w:t>
      </w:r>
    </w:p>
    <w:p>
      <w:pPr>
        <w:spacing w:line="594" w:lineRule="exact"/>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 xml:space="preserve">镇（街道）：        </w:t>
      </w:r>
      <w:r>
        <w:rPr>
          <w:rFonts w:hint="eastAsia" w:ascii="方正楷体_GBK" w:hAnsi="方正楷体_GBK" w:eastAsia="方正楷体_GBK" w:cs="方正楷体_GBK"/>
          <w:sz w:val="28"/>
          <w:szCs w:val="28"/>
          <w:lang w:val="en-US" w:eastAsia="zh-CN"/>
        </w:rPr>
        <w:t xml:space="preserve">  </w:t>
      </w:r>
      <w:r>
        <w:rPr>
          <w:rFonts w:hint="eastAsia" w:ascii="方正楷体_GBK" w:hAnsi="方正楷体_GBK" w:eastAsia="方正楷体_GBK" w:cs="方正楷体_GBK"/>
          <w:sz w:val="28"/>
          <w:szCs w:val="28"/>
        </w:rPr>
        <w:t xml:space="preserve"> 村（社区）：    </w:t>
      </w:r>
      <w:r>
        <w:rPr>
          <w:rFonts w:hint="eastAsia" w:ascii="方正楷体_GBK" w:hAnsi="方正楷体_GBK" w:eastAsia="方正楷体_GBK" w:cs="方正楷体_GBK"/>
          <w:sz w:val="28"/>
          <w:szCs w:val="28"/>
          <w:lang w:val="en-US" w:eastAsia="zh-CN"/>
        </w:rPr>
        <w:t xml:space="preserve">  </w:t>
      </w:r>
      <w:r>
        <w:rPr>
          <w:rFonts w:hint="eastAsia" w:ascii="方正楷体_GBK" w:hAnsi="方正楷体_GBK" w:eastAsia="方正楷体_GBK" w:cs="方正楷体_GBK"/>
          <w:sz w:val="28"/>
          <w:szCs w:val="28"/>
        </w:rPr>
        <w:t xml:space="preserve">   </w:t>
      </w:r>
      <w:r>
        <w:rPr>
          <w:rFonts w:hint="eastAsia" w:ascii="方正楷体_GBK" w:hAnsi="方正楷体_GBK" w:eastAsia="方正楷体_GBK" w:cs="方正楷体_GBK"/>
          <w:sz w:val="28"/>
          <w:szCs w:val="28"/>
          <w:lang w:eastAsia="zh-CN"/>
        </w:rPr>
        <w:t>社（</w:t>
      </w:r>
      <w:r>
        <w:rPr>
          <w:rFonts w:hint="eastAsia" w:ascii="方正楷体_GBK" w:hAnsi="方正楷体_GBK" w:eastAsia="方正楷体_GBK" w:cs="方正楷体_GBK"/>
          <w:sz w:val="28"/>
          <w:szCs w:val="28"/>
        </w:rPr>
        <w:t>小组</w:t>
      </w:r>
      <w:r>
        <w:rPr>
          <w:rFonts w:hint="eastAsia" w:ascii="方正楷体_GBK" w:hAnsi="方正楷体_GBK" w:eastAsia="方正楷体_GBK" w:cs="方正楷体_GBK"/>
          <w:sz w:val="28"/>
          <w:szCs w:val="28"/>
          <w:lang w:eastAsia="zh-CN"/>
        </w:rPr>
        <w:t>）</w:t>
      </w:r>
      <w:r>
        <w:rPr>
          <w:rFonts w:hint="eastAsia" w:ascii="方正楷体_GBK" w:hAnsi="方正楷体_GBK" w:eastAsia="方正楷体_GBK" w:cs="方正楷体_GBK"/>
          <w:sz w:val="28"/>
          <w:szCs w:val="28"/>
        </w:rPr>
        <w:t>：</w:t>
      </w:r>
    </w:p>
    <w:tbl>
      <w:tblPr>
        <w:tblStyle w:val="1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468"/>
        <w:gridCol w:w="1080"/>
        <w:gridCol w:w="1028"/>
        <w:gridCol w:w="127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spacing w:line="48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申请人姓名</w:t>
            </w:r>
          </w:p>
        </w:tc>
        <w:tc>
          <w:tcPr>
            <w:tcW w:w="1065" w:type="dxa"/>
            <w:vAlign w:val="center"/>
          </w:tcPr>
          <w:p>
            <w:pPr>
              <w:spacing w:line="480" w:lineRule="exact"/>
              <w:ind w:firstLine="280"/>
              <w:jc w:val="center"/>
              <w:rPr>
                <w:rFonts w:ascii="方正仿宋_GBK" w:hAnsi="方正仿宋_GBK" w:eastAsia="方正仿宋_GBK" w:cs="方正仿宋_GBK"/>
                <w:kern w:val="0"/>
                <w:sz w:val="28"/>
                <w:szCs w:val="28"/>
              </w:rPr>
            </w:pPr>
          </w:p>
        </w:tc>
        <w:tc>
          <w:tcPr>
            <w:tcW w:w="1065" w:type="dxa"/>
            <w:vAlign w:val="center"/>
          </w:tcPr>
          <w:p>
            <w:pPr>
              <w:spacing w:line="48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身份证号码</w:t>
            </w:r>
          </w:p>
        </w:tc>
        <w:tc>
          <w:tcPr>
            <w:tcW w:w="1468" w:type="dxa"/>
            <w:vAlign w:val="center"/>
          </w:tcPr>
          <w:p>
            <w:pPr>
              <w:spacing w:line="480" w:lineRule="exact"/>
              <w:ind w:firstLine="280"/>
              <w:jc w:val="center"/>
              <w:rPr>
                <w:rFonts w:ascii="方正仿宋_GBK" w:hAnsi="方正仿宋_GBK" w:eastAsia="方正仿宋_GBK" w:cs="方正仿宋_GBK"/>
                <w:kern w:val="0"/>
                <w:sz w:val="28"/>
                <w:szCs w:val="28"/>
              </w:rPr>
            </w:pPr>
          </w:p>
        </w:tc>
        <w:tc>
          <w:tcPr>
            <w:tcW w:w="1080" w:type="dxa"/>
            <w:vAlign w:val="center"/>
          </w:tcPr>
          <w:p>
            <w:pPr>
              <w:spacing w:line="48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家庭</w:t>
            </w:r>
          </w:p>
          <w:p>
            <w:pPr>
              <w:spacing w:line="48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人口</w:t>
            </w:r>
          </w:p>
        </w:tc>
        <w:tc>
          <w:tcPr>
            <w:tcW w:w="1028" w:type="dxa"/>
            <w:vAlign w:val="center"/>
          </w:tcPr>
          <w:p>
            <w:pPr>
              <w:spacing w:line="480" w:lineRule="exact"/>
              <w:ind w:firstLine="280"/>
              <w:jc w:val="center"/>
              <w:rPr>
                <w:rFonts w:ascii="方正仿宋_GBK" w:hAnsi="方正仿宋_GBK" w:eastAsia="方正仿宋_GBK" w:cs="方正仿宋_GBK"/>
                <w:kern w:val="0"/>
                <w:sz w:val="28"/>
                <w:szCs w:val="28"/>
              </w:rPr>
            </w:pPr>
          </w:p>
        </w:tc>
        <w:tc>
          <w:tcPr>
            <w:tcW w:w="1275" w:type="dxa"/>
            <w:vAlign w:val="center"/>
          </w:tcPr>
          <w:p>
            <w:pPr>
              <w:spacing w:line="48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联系</w:t>
            </w:r>
          </w:p>
          <w:p>
            <w:pPr>
              <w:spacing w:line="48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电话</w:t>
            </w:r>
          </w:p>
        </w:tc>
        <w:tc>
          <w:tcPr>
            <w:tcW w:w="1276" w:type="dxa"/>
            <w:vAlign w:val="center"/>
          </w:tcPr>
          <w:p>
            <w:pPr>
              <w:spacing w:line="480" w:lineRule="exact"/>
              <w:ind w:firstLine="280"/>
              <w:jc w:val="center"/>
              <w:rPr>
                <w:rFonts w:ascii="方正仿宋_GBK" w:hAnsi="方正仿宋_GBK" w:eastAsia="方正仿宋_GBK" w:cs="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spacing w:line="48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整治</w:t>
            </w:r>
          </w:p>
          <w:p>
            <w:pPr>
              <w:spacing w:line="48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内容</w:t>
            </w:r>
          </w:p>
        </w:tc>
        <w:tc>
          <w:tcPr>
            <w:tcW w:w="8257" w:type="dxa"/>
            <w:gridSpan w:val="7"/>
          </w:tcPr>
          <w:p>
            <w:pPr>
              <w:spacing w:line="480" w:lineRule="exact"/>
              <w:ind w:firstLine="28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sym w:font="Wingdings 2" w:char="00A3"/>
            </w:r>
            <w:r>
              <w:rPr>
                <w:rFonts w:hint="eastAsia" w:ascii="方正仿宋_GBK" w:hAnsi="方正仿宋_GBK" w:eastAsia="方正仿宋_GBK" w:cs="方正仿宋_GBK"/>
                <w:kern w:val="0"/>
                <w:sz w:val="28"/>
                <w:szCs w:val="28"/>
              </w:rPr>
              <w:t xml:space="preserve">整治庭院：                </w:t>
            </w:r>
            <w:r>
              <w:rPr>
                <w:rFonts w:hint="eastAsia" w:ascii="方正仿宋_GBK" w:hAnsi="方正仿宋_GBK" w:eastAsia="方正仿宋_GBK" w:cs="方正仿宋_GBK"/>
                <w:kern w:val="0"/>
                <w:sz w:val="28"/>
                <w:szCs w:val="28"/>
              </w:rPr>
              <w:sym w:font="Wingdings 2" w:char="00A3"/>
            </w:r>
            <w:r>
              <w:rPr>
                <w:rFonts w:hint="eastAsia" w:ascii="方正仿宋_GBK" w:hAnsi="方正仿宋_GBK" w:eastAsia="方正仿宋_GBK" w:cs="方正仿宋_GBK"/>
                <w:kern w:val="0"/>
                <w:sz w:val="28"/>
                <w:szCs w:val="28"/>
              </w:rPr>
              <w:t xml:space="preserve"> 整治墙面：</w:t>
            </w:r>
          </w:p>
          <w:p>
            <w:pPr>
              <w:spacing w:line="480" w:lineRule="exact"/>
              <w:ind w:firstLine="28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sym w:font="Wingdings 2" w:char="00A3"/>
            </w:r>
            <w:r>
              <w:rPr>
                <w:rFonts w:hint="eastAsia" w:ascii="方正仿宋_GBK" w:hAnsi="方正仿宋_GBK" w:eastAsia="方正仿宋_GBK" w:cs="方正仿宋_GBK"/>
                <w:kern w:val="0"/>
                <w:sz w:val="28"/>
                <w:szCs w:val="28"/>
              </w:rPr>
              <w:t xml:space="preserve">整治屋顶：                </w:t>
            </w:r>
            <w:r>
              <w:rPr>
                <w:rFonts w:hint="eastAsia" w:ascii="方正仿宋_GBK" w:hAnsi="方正仿宋_GBK" w:eastAsia="方正仿宋_GBK" w:cs="方正仿宋_GBK"/>
                <w:kern w:val="0"/>
                <w:sz w:val="28"/>
                <w:szCs w:val="28"/>
              </w:rPr>
              <w:sym w:font="Wingdings 2" w:char="00A3"/>
            </w:r>
            <w:r>
              <w:rPr>
                <w:rFonts w:hint="eastAsia" w:ascii="方正仿宋_GBK" w:hAnsi="方正仿宋_GBK" w:eastAsia="方正仿宋_GBK" w:cs="方正仿宋_GBK"/>
                <w:kern w:val="0"/>
                <w:sz w:val="28"/>
                <w:szCs w:val="28"/>
              </w:rPr>
              <w:t xml:space="preserve"> 整治门窗:</w:t>
            </w:r>
          </w:p>
          <w:p>
            <w:pPr>
              <w:spacing w:line="480" w:lineRule="exact"/>
              <w:ind w:firstLine="28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sym w:font="Wingdings 2" w:char="00A3"/>
            </w:r>
            <w:r>
              <w:rPr>
                <w:rFonts w:hint="eastAsia" w:ascii="方正仿宋_GBK" w:hAnsi="方正仿宋_GBK" w:eastAsia="方正仿宋_GBK" w:cs="方正仿宋_GBK"/>
                <w:kern w:val="0"/>
                <w:sz w:val="28"/>
                <w:szCs w:val="28"/>
              </w:rPr>
              <w:t>整治厕所：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spacing w:line="48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申请</w:t>
            </w:r>
          </w:p>
          <w:p>
            <w:pPr>
              <w:spacing w:line="48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意愿</w:t>
            </w:r>
          </w:p>
        </w:tc>
        <w:tc>
          <w:tcPr>
            <w:tcW w:w="8257" w:type="dxa"/>
            <w:gridSpan w:val="7"/>
          </w:tcPr>
          <w:p>
            <w:pPr>
              <w:spacing w:line="48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户主（户口簿上有完全民事行为能力的家庭成员）：签字／按手印</w:t>
            </w:r>
          </w:p>
          <w:p>
            <w:pPr>
              <w:spacing w:line="480" w:lineRule="exact"/>
              <w:ind w:firstLine="28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w:t>
            </w:r>
          </w:p>
          <w:p>
            <w:pPr>
              <w:spacing w:line="480" w:lineRule="exact"/>
              <w:ind w:firstLine="28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1065" w:type="dxa"/>
            <w:vAlign w:val="center"/>
          </w:tcPr>
          <w:p>
            <w:pPr>
              <w:spacing w:line="48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村（社区）初审意见</w:t>
            </w:r>
          </w:p>
        </w:tc>
        <w:tc>
          <w:tcPr>
            <w:tcW w:w="8257" w:type="dxa"/>
            <w:gridSpan w:val="7"/>
          </w:tcPr>
          <w:p>
            <w:pPr>
              <w:spacing w:line="48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经调查，上述情况属实。根据其本人意愿和实际情况，建议对其</w:t>
            </w:r>
            <w:r>
              <w:rPr>
                <w:rFonts w:hint="eastAsia" w:ascii="方正仿宋_GBK" w:hAnsi="方正仿宋_GBK" w:eastAsia="方正仿宋_GBK" w:cs="方正仿宋_GBK"/>
                <w:kern w:val="0"/>
                <w:sz w:val="28"/>
                <w:szCs w:val="28"/>
                <w:lang w:val="en-US" w:eastAsia="zh-CN"/>
              </w:rPr>
              <w:t>房屋</w:t>
            </w:r>
            <w:r>
              <w:rPr>
                <w:rFonts w:hint="eastAsia" w:ascii="方正仿宋_GBK" w:hAnsi="方正仿宋_GBK" w:eastAsia="方正仿宋_GBK" w:cs="方正仿宋_GBK"/>
                <w:kern w:val="0"/>
                <w:sz w:val="28"/>
                <w:szCs w:val="28"/>
              </w:rPr>
              <w:t>的</w:t>
            </w:r>
            <w:r>
              <w:rPr>
                <w:rFonts w:hint="eastAsia" w:ascii="方正仿宋_GBK" w:hAnsi="方正仿宋_GBK" w:eastAsia="方正仿宋_GBK" w:cs="方正仿宋_GBK"/>
                <w:kern w:val="0"/>
                <w:sz w:val="28"/>
                <w:szCs w:val="28"/>
              </w:rPr>
              <w:sym w:font="Wingdings 2" w:char="00A3"/>
            </w:r>
            <w:r>
              <w:rPr>
                <w:rFonts w:hint="eastAsia" w:ascii="方正仿宋_GBK" w:hAnsi="方正仿宋_GBK" w:eastAsia="方正仿宋_GBK" w:cs="方正仿宋_GBK"/>
                <w:kern w:val="0"/>
                <w:sz w:val="28"/>
                <w:szCs w:val="28"/>
              </w:rPr>
              <w:t>庭院、</w:t>
            </w:r>
            <w:r>
              <w:rPr>
                <w:rFonts w:hint="eastAsia" w:ascii="方正仿宋_GBK" w:hAnsi="方正仿宋_GBK" w:eastAsia="方正仿宋_GBK" w:cs="方正仿宋_GBK"/>
                <w:kern w:val="0"/>
                <w:sz w:val="28"/>
                <w:szCs w:val="28"/>
              </w:rPr>
              <w:sym w:font="Wingdings 2" w:char="00A3"/>
            </w:r>
            <w:r>
              <w:rPr>
                <w:rFonts w:hint="eastAsia" w:ascii="方正仿宋_GBK" w:hAnsi="方正仿宋_GBK" w:eastAsia="方正仿宋_GBK" w:cs="方正仿宋_GBK"/>
                <w:kern w:val="0"/>
                <w:sz w:val="28"/>
                <w:szCs w:val="28"/>
              </w:rPr>
              <w:t>墙面、</w:t>
            </w:r>
            <w:r>
              <w:rPr>
                <w:rFonts w:hint="eastAsia" w:ascii="方正仿宋_GBK" w:hAnsi="方正仿宋_GBK" w:eastAsia="方正仿宋_GBK" w:cs="方正仿宋_GBK"/>
                <w:kern w:val="0"/>
                <w:sz w:val="28"/>
                <w:szCs w:val="28"/>
              </w:rPr>
              <w:sym w:font="Wingdings 2" w:char="00A3"/>
            </w:r>
            <w:r>
              <w:rPr>
                <w:rFonts w:hint="eastAsia" w:ascii="方正仿宋_GBK" w:hAnsi="方正仿宋_GBK" w:eastAsia="方正仿宋_GBK" w:cs="方正仿宋_GBK"/>
                <w:kern w:val="0"/>
                <w:sz w:val="28"/>
                <w:szCs w:val="28"/>
              </w:rPr>
              <w:t>屋顶、</w:t>
            </w:r>
            <w:r>
              <w:rPr>
                <w:rFonts w:hint="eastAsia" w:ascii="方正仿宋_GBK" w:hAnsi="方正仿宋_GBK" w:eastAsia="方正仿宋_GBK" w:cs="方正仿宋_GBK"/>
                <w:kern w:val="0"/>
                <w:sz w:val="28"/>
                <w:szCs w:val="28"/>
              </w:rPr>
              <w:sym w:font="Wingdings 2" w:char="00A3"/>
            </w:r>
            <w:r>
              <w:rPr>
                <w:rFonts w:hint="eastAsia" w:ascii="方正仿宋_GBK" w:hAnsi="方正仿宋_GBK" w:eastAsia="方正仿宋_GBK" w:cs="方正仿宋_GBK"/>
                <w:kern w:val="0"/>
                <w:sz w:val="28"/>
                <w:szCs w:val="28"/>
              </w:rPr>
              <w:t>门窗、</w:t>
            </w:r>
            <w:r>
              <w:rPr>
                <w:rFonts w:hint="eastAsia" w:ascii="方正仿宋_GBK" w:hAnsi="方正仿宋_GBK" w:eastAsia="方正仿宋_GBK" w:cs="方正仿宋_GBK"/>
                <w:kern w:val="0"/>
                <w:sz w:val="28"/>
                <w:szCs w:val="28"/>
              </w:rPr>
              <w:sym w:font="Wingdings 2" w:char="00A3"/>
            </w:r>
            <w:r>
              <w:rPr>
                <w:rFonts w:hint="eastAsia" w:ascii="方正仿宋_GBK" w:hAnsi="方正仿宋_GBK" w:eastAsia="方正仿宋_GBK" w:cs="方正仿宋_GBK"/>
                <w:kern w:val="0"/>
                <w:sz w:val="28"/>
                <w:szCs w:val="28"/>
              </w:rPr>
              <w:t>厕所实施整治。</w:t>
            </w:r>
          </w:p>
          <w:p>
            <w:pPr>
              <w:spacing w:line="480" w:lineRule="exact"/>
              <w:ind w:firstLine="28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 xml:space="preserve">经办人：        </w:t>
            </w:r>
            <w:r>
              <w:rPr>
                <w:rFonts w:hint="eastAsia" w:ascii="方正仿宋_GBK" w:hAnsi="方正仿宋_GBK" w:eastAsia="方正仿宋_GBK" w:cs="方正仿宋_GBK"/>
                <w:kern w:val="0"/>
                <w:sz w:val="28"/>
                <w:szCs w:val="28"/>
              </w:rPr>
              <w:t xml:space="preserve"> </w:t>
            </w:r>
          </w:p>
          <w:p>
            <w:pPr>
              <w:spacing w:line="480" w:lineRule="exact"/>
              <w:ind w:firstLine="280" w:firstLineChars="1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村（社区）主任：</w:t>
            </w:r>
          </w:p>
          <w:p>
            <w:pPr>
              <w:spacing w:line="480" w:lineRule="exact"/>
              <w:ind w:firstLine="280" w:firstLineChars="1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村（</w:t>
            </w:r>
            <w:r>
              <w:rPr>
                <w:rFonts w:hint="eastAsia" w:ascii="方正仿宋_GBK" w:hAnsi="方正仿宋_GBK" w:eastAsia="方正仿宋_GBK" w:cs="方正仿宋_GBK"/>
                <w:kern w:val="0"/>
                <w:sz w:val="28"/>
                <w:szCs w:val="28"/>
                <w:lang w:eastAsia="zh-CN"/>
              </w:rPr>
              <w:t>社区</w:t>
            </w:r>
            <w:r>
              <w:rPr>
                <w:rFonts w:hint="eastAsia" w:ascii="方正仿宋_GBK" w:hAnsi="方正仿宋_GBK" w:eastAsia="方正仿宋_GBK" w:cs="方正仿宋_GBK"/>
                <w:kern w:val="0"/>
                <w:sz w:val="28"/>
                <w:szCs w:val="28"/>
              </w:rPr>
              <w:t>）委员会盖章：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2" w:hRule="atLeast"/>
        </w:trPr>
        <w:tc>
          <w:tcPr>
            <w:tcW w:w="1065" w:type="dxa"/>
            <w:vAlign w:val="center"/>
          </w:tcPr>
          <w:p>
            <w:pPr>
              <w:spacing w:line="48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镇（街道）</w:t>
            </w:r>
            <w:r>
              <w:rPr>
                <w:rFonts w:hint="eastAsia" w:ascii="方正仿宋_GBK" w:hAnsi="方正仿宋_GBK" w:eastAsia="方正仿宋_GBK" w:cs="方正仿宋_GBK"/>
                <w:kern w:val="0"/>
                <w:sz w:val="28"/>
                <w:szCs w:val="28"/>
                <w:lang w:eastAsia="zh-CN"/>
              </w:rPr>
              <w:t>审批</w:t>
            </w:r>
            <w:r>
              <w:rPr>
                <w:rFonts w:hint="eastAsia" w:ascii="方正仿宋_GBK" w:hAnsi="方正仿宋_GBK" w:eastAsia="方正仿宋_GBK" w:cs="方正仿宋_GBK"/>
                <w:kern w:val="0"/>
                <w:sz w:val="28"/>
                <w:szCs w:val="28"/>
              </w:rPr>
              <w:t>意见</w:t>
            </w:r>
          </w:p>
        </w:tc>
        <w:tc>
          <w:tcPr>
            <w:tcW w:w="8257" w:type="dxa"/>
            <w:gridSpan w:val="7"/>
          </w:tcPr>
          <w:p>
            <w:pPr>
              <w:spacing w:line="48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经复核，上述情况属实，该户属于我区乡村振兴示范片规划范围内，符合</w:t>
            </w:r>
            <w:r>
              <w:rPr>
                <w:rFonts w:hint="eastAsia" w:ascii="方正仿宋_GBK" w:hAnsi="方正仿宋_GBK" w:eastAsia="方正仿宋_GBK" w:cs="方正仿宋_GBK"/>
                <w:kern w:val="0"/>
                <w:sz w:val="28"/>
                <w:szCs w:val="28"/>
                <w:lang w:val="en-US" w:eastAsia="zh-CN"/>
              </w:rPr>
              <w:t>村容村貌</w:t>
            </w:r>
            <w:r>
              <w:rPr>
                <w:rFonts w:hint="eastAsia" w:ascii="方正仿宋_GBK" w:hAnsi="方正仿宋_GBK" w:eastAsia="方正仿宋_GBK" w:cs="方正仿宋_GBK"/>
                <w:kern w:val="0"/>
                <w:sz w:val="28"/>
                <w:szCs w:val="28"/>
              </w:rPr>
              <w:t>整治</w:t>
            </w:r>
            <w:r>
              <w:rPr>
                <w:rFonts w:hint="eastAsia" w:ascii="方正仿宋_GBK" w:hAnsi="方正仿宋_GBK" w:eastAsia="方正仿宋_GBK" w:cs="方正仿宋_GBK"/>
                <w:kern w:val="0"/>
                <w:sz w:val="28"/>
                <w:szCs w:val="28"/>
                <w:lang w:val="en-US" w:eastAsia="zh-CN"/>
              </w:rPr>
              <w:t>条件</w:t>
            </w:r>
            <w:r>
              <w:rPr>
                <w:rFonts w:hint="eastAsia" w:ascii="方正仿宋_GBK" w:hAnsi="方正仿宋_GBK" w:eastAsia="方正仿宋_GBK" w:cs="方正仿宋_GBK"/>
                <w:kern w:val="0"/>
                <w:sz w:val="28"/>
                <w:szCs w:val="28"/>
              </w:rPr>
              <w:t>，拟列为实施对象。</w:t>
            </w:r>
          </w:p>
          <w:p>
            <w:pPr>
              <w:pStyle w:val="4"/>
              <w:ind w:firstLine="280" w:firstLineChars="1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经办人：</w:t>
            </w:r>
          </w:p>
          <w:p>
            <w:pPr>
              <w:pStyle w:val="4"/>
              <w:ind w:firstLine="280" w:firstLineChars="100"/>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分管领导：</w:t>
            </w:r>
          </w:p>
          <w:p>
            <w:pPr>
              <w:spacing w:line="480" w:lineRule="exact"/>
              <w:ind w:firstLine="28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镇政府（街道办事处）盖章：      </w:t>
            </w:r>
          </w:p>
          <w:p>
            <w:pPr>
              <w:spacing w:line="480" w:lineRule="exact"/>
              <w:ind w:firstLine="28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年     月     日</w:t>
            </w:r>
          </w:p>
        </w:tc>
      </w:tr>
    </w:tbl>
    <w:p>
      <w:pPr>
        <w:pStyle w:val="7"/>
        <w:widowControl/>
        <w:spacing w:beforeAutospacing="0" w:afterAutospacing="0" w:line="560" w:lineRule="exact"/>
        <w:rPr>
          <w:rFonts w:hint="eastAsia" w:ascii="方正黑体_GBK" w:hAnsi="方正黑体_GBK" w:eastAsia="方正黑体_GBK" w:cs="方正黑体_GBK"/>
          <w:kern w:val="2"/>
          <w:sz w:val="32"/>
          <w:szCs w:val="32"/>
          <w:lang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kern w:val="2"/>
          <w:sz w:val="32"/>
          <w:szCs w:val="32"/>
          <w:lang w:val="en-US" w:eastAsia="zh-CN"/>
        </w:rPr>
        <w:t>3</w:t>
      </w:r>
    </w:p>
    <w:p>
      <w:pPr>
        <w:pStyle w:val="7"/>
        <w:widowControl/>
        <w:spacing w:beforeAutospacing="0" w:afterAutospacing="0" w:line="300" w:lineRule="exact"/>
        <w:rPr>
          <w:rFonts w:ascii="方正黑体_GBK" w:hAnsi="方正黑体_GBK" w:eastAsia="方正黑体_GBK" w:cs="方正黑体_GBK"/>
          <w:kern w:val="2"/>
          <w:sz w:val="32"/>
          <w:szCs w:val="32"/>
        </w:rPr>
      </w:pPr>
    </w:p>
    <w:p>
      <w:pPr>
        <w:pStyle w:val="7"/>
        <w:widowControl/>
        <w:spacing w:beforeAutospacing="0" w:afterAutospacing="0" w:line="560" w:lineRule="exact"/>
        <w:jc w:val="center"/>
        <w:rPr>
          <w:rFonts w:hint="eastAsia" w:ascii="方正小标宋_GBK" w:eastAsia="方正小标宋_GBK"/>
          <w:sz w:val="44"/>
          <w:szCs w:val="44"/>
          <w:lang w:val="en-US" w:eastAsia="zh-CN"/>
        </w:rPr>
      </w:pPr>
      <w:r>
        <w:rPr>
          <w:rFonts w:hint="eastAsia" w:ascii="方正小标宋_GBK" w:eastAsia="方正小标宋_GBK"/>
          <w:sz w:val="44"/>
          <w:szCs w:val="44"/>
        </w:rPr>
        <w:t>铜梁区</w:t>
      </w:r>
      <w:r>
        <w:rPr>
          <w:rFonts w:hint="eastAsia" w:ascii="方正小标宋_GBK" w:eastAsia="方正小标宋_GBK"/>
          <w:sz w:val="44"/>
          <w:szCs w:val="44"/>
          <w:lang w:eastAsia="zh-CN"/>
        </w:rPr>
        <w:t>乡村振兴</w:t>
      </w:r>
      <w:r>
        <w:rPr>
          <w:rFonts w:hint="eastAsia" w:ascii="方正小标宋_GBK" w:eastAsia="方正小标宋_GBK"/>
          <w:sz w:val="44"/>
          <w:szCs w:val="44"/>
        </w:rPr>
        <w:t>示范片</w:t>
      </w:r>
      <w:r>
        <w:rPr>
          <w:rFonts w:hint="eastAsia" w:ascii="方正小标宋_GBK" w:eastAsia="方正小标宋_GBK"/>
          <w:sz w:val="44"/>
          <w:szCs w:val="44"/>
          <w:lang w:eastAsia="zh-CN"/>
        </w:rPr>
        <w:t>村容村貌</w:t>
      </w:r>
      <w:r>
        <w:rPr>
          <w:rFonts w:hint="eastAsia" w:ascii="方正小标宋_GBK" w:eastAsia="方正小标宋_GBK"/>
          <w:sz w:val="44"/>
          <w:szCs w:val="44"/>
          <w:lang w:val="en-US" w:eastAsia="zh-CN"/>
        </w:rPr>
        <w:t>提升</w:t>
      </w:r>
    </w:p>
    <w:p>
      <w:pPr>
        <w:pStyle w:val="7"/>
        <w:widowControl/>
        <w:spacing w:beforeAutospacing="0" w:afterAutospacing="0" w:line="560" w:lineRule="exact"/>
        <w:jc w:val="center"/>
        <w:rPr>
          <w:rFonts w:ascii="方正小标宋_GBK" w:eastAsia="方正小标宋_GBK"/>
          <w:kern w:val="0"/>
          <w:sz w:val="44"/>
          <w:szCs w:val="44"/>
        </w:rPr>
      </w:pPr>
      <w:r>
        <w:rPr>
          <w:rFonts w:hint="eastAsia" w:ascii="方正小标宋_GBK" w:eastAsia="方正小标宋_GBK"/>
          <w:sz w:val="44"/>
          <w:szCs w:val="44"/>
          <w:lang w:val="en-US" w:eastAsia="zh-CN"/>
        </w:rPr>
        <w:t>个人</w:t>
      </w:r>
      <w:r>
        <w:rPr>
          <w:rFonts w:hint="eastAsia" w:ascii="方正小标宋_GBK" w:eastAsia="方正小标宋_GBK"/>
          <w:kern w:val="0"/>
          <w:sz w:val="44"/>
          <w:szCs w:val="44"/>
        </w:rPr>
        <w:t>承诺书</w:t>
      </w:r>
    </w:p>
    <w:p>
      <w:pPr>
        <w:pStyle w:val="4"/>
        <w:spacing w:after="0" w:line="560" w:lineRule="exact"/>
      </w:pPr>
    </w:p>
    <w:p>
      <w:pPr>
        <w:spacing w:line="560" w:lineRule="exact"/>
        <w:rPr>
          <w:rFonts w:ascii="方正黑体_GBK" w:eastAsia="方正黑体_GBK"/>
          <w:sz w:val="32"/>
          <w:szCs w:val="32"/>
        </w:rPr>
      </w:pPr>
      <w:r>
        <w:rPr>
          <w:rFonts w:hint="eastAsia" w:ascii="方正仿宋_GBK" w:eastAsia="方正仿宋_GBK"/>
          <w:sz w:val="32"/>
          <w:szCs w:val="32"/>
          <w:u w:val="single"/>
          <w:lang w:val="en-US" w:eastAsia="zh-CN"/>
        </w:rPr>
        <w:t xml:space="preserve">     </w:t>
      </w:r>
      <w:r>
        <w:rPr>
          <w:rFonts w:hint="eastAsia" w:ascii="方正黑体_GBK" w:eastAsia="方正黑体_GBK"/>
          <w:sz w:val="32"/>
          <w:szCs w:val="32"/>
          <w:lang w:eastAsia="zh-CN"/>
        </w:rPr>
        <w:t>镇（</w:t>
      </w:r>
      <w:r>
        <w:rPr>
          <w:rFonts w:hint="eastAsia" w:ascii="方正黑体_GBK" w:eastAsia="方正黑体_GBK"/>
          <w:sz w:val="32"/>
          <w:szCs w:val="32"/>
        </w:rPr>
        <w:t>街道</w:t>
      </w:r>
      <w:r>
        <w:rPr>
          <w:rFonts w:hint="eastAsia" w:ascii="方正黑体_GBK" w:eastAsia="方正黑体_GBK"/>
          <w:sz w:val="32"/>
          <w:szCs w:val="32"/>
          <w:lang w:eastAsia="zh-CN"/>
        </w:rPr>
        <w:t>）</w:t>
      </w:r>
      <w:r>
        <w:rPr>
          <w:rFonts w:hint="eastAsia" w:ascii="方正仿宋_GBK" w:eastAsia="方正仿宋_GBK"/>
          <w:sz w:val="32"/>
          <w:szCs w:val="32"/>
          <w:u w:val="single"/>
          <w:lang w:val="en-US" w:eastAsia="zh-CN"/>
        </w:rPr>
        <w:t xml:space="preserve">     </w:t>
      </w:r>
      <w:r>
        <w:rPr>
          <w:rFonts w:hint="eastAsia" w:ascii="方正黑体_GBK" w:eastAsia="方正黑体_GBK"/>
          <w:sz w:val="32"/>
          <w:szCs w:val="32"/>
        </w:rPr>
        <w:t>村（居）民委员会：</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我是</w:t>
      </w:r>
      <w:r>
        <w:rPr>
          <w:rFonts w:hint="eastAsia" w:ascii="方正仿宋_GBK" w:eastAsia="方正仿宋_GBK"/>
          <w:sz w:val="32"/>
          <w:szCs w:val="32"/>
          <w:u w:val="single"/>
          <w:lang w:val="en-US" w:eastAsia="zh-CN"/>
        </w:rPr>
        <w:t xml:space="preserve">     </w:t>
      </w:r>
      <w:r>
        <w:rPr>
          <w:rFonts w:hint="eastAsia" w:ascii="方正仿宋_GBK" w:eastAsia="方正仿宋_GBK"/>
          <w:sz w:val="32"/>
          <w:szCs w:val="32"/>
        </w:rPr>
        <w:t>街道</w:t>
      </w:r>
      <w:r>
        <w:rPr>
          <w:rFonts w:hint="eastAsia" w:ascii="方正仿宋_GBK" w:eastAsia="方正仿宋_GBK"/>
          <w:sz w:val="32"/>
          <w:szCs w:val="32"/>
          <w:u w:val="single"/>
          <w:lang w:val="en-US" w:eastAsia="zh-CN"/>
        </w:rPr>
        <w:t xml:space="preserve">     </w:t>
      </w:r>
      <w:r>
        <w:rPr>
          <w:rFonts w:hint="eastAsia" w:ascii="方正仿宋_GBK" w:eastAsia="方正仿宋_GBK"/>
          <w:sz w:val="32"/>
          <w:szCs w:val="32"/>
        </w:rPr>
        <w:t>村</w:t>
      </w:r>
      <w:r>
        <w:rPr>
          <w:rFonts w:hint="eastAsia" w:ascii="方正仿宋_GBK" w:eastAsia="方正仿宋_GBK"/>
          <w:sz w:val="32"/>
          <w:szCs w:val="32"/>
          <w:u w:val="single"/>
          <w:lang w:val="en-US" w:eastAsia="zh-CN"/>
        </w:rPr>
        <w:t xml:space="preserve">     </w:t>
      </w:r>
      <w:r>
        <w:rPr>
          <w:rFonts w:hint="eastAsia" w:ascii="方正仿宋_GBK" w:eastAsia="方正仿宋_GBK"/>
          <w:sz w:val="32"/>
          <w:szCs w:val="32"/>
        </w:rPr>
        <w:t>组村民，姓名(户主)</w:t>
      </w:r>
      <w:r>
        <w:rPr>
          <w:rFonts w:hint="eastAsia" w:ascii="方正仿宋_GBK" w:eastAsia="方正仿宋_GBK"/>
          <w:sz w:val="32"/>
          <w:szCs w:val="32"/>
          <w:u w:val="single"/>
          <w:lang w:val="en-US" w:eastAsia="zh-CN"/>
        </w:rPr>
        <w:t xml:space="preserve">       </w:t>
      </w:r>
      <w:r>
        <w:rPr>
          <w:rFonts w:hint="eastAsia" w:ascii="方正仿宋_GBK" w:eastAsia="方正仿宋_GBK"/>
          <w:sz w:val="32"/>
          <w:szCs w:val="32"/>
        </w:rPr>
        <w:t>，身份证号码</w:t>
      </w:r>
      <w:r>
        <w:rPr>
          <w:rFonts w:hint="eastAsia" w:ascii="方正仿宋_GBK" w:eastAsia="方正仿宋_GBK"/>
          <w:sz w:val="32"/>
          <w:szCs w:val="32"/>
          <w:u w:val="single"/>
        </w:rPr>
        <w:t xml:space="preserve">                  </w:t>
      </w:r>
      <w:r>
        <w:rPr>
          <w:rFonts w:hint="eastAsia" w:ascii="方正仿宋_GBK" w:eastAsia="方正仿宋_GBK"/>
          <w:sz w:val="32"/>
          <w:szCs w:val="32"/>
        </w:rPr>
        <w:t>。今年，</w:t>
      </w:r>
      <w:r>
        <w:rPr>
          <w:rFonts w:hint="eastAsia" w:ascii="方正仿宋_GBK" w:eastAsia="方正仿宋_GBK"/>
          <w:sz w:val="32"/>
          <w:szCs w:val="32"/>
          <w:u w:val="single"/>
          <w:lang w:val="en-US" w:eastAsia="zh-CN"/>
        </w:rPr>
        <w:t xml:space="preserve">     </w:t>
      </w:r>
      <w:r>
        <w:rPr>
          <w:rFonts w:hint="eastAsia" w:ascii="方正仿宋_GBK" w:eastAsia="方正仿宋_GBK"/>
          <w:sz w:val="32"/>
          <w:szCs w:val="32"/>
        </w:rPr>
        <w:t>镇（街道）把我户纳入“区级乡村振兴示范片</w:t>
      </w:r>
      <w:r>
        <w:rPr>
          <w:rFonts w:hint="eastAsia" w:ascii="方正仿宋_GBK" w:eastAsia="方正仿宋_GBK"/>
          <w:sz w:val="32"/>
          <w:szCs w:val="32"/>
          <w:lang w:eastAsia="zh-CN"/>
        </w:rPr>
        <w:t>村容村貌</w:t>
      </w:r>
      <w:r>
        <w:rPr>
          <w:rFonts w:hint="eastAsia" w:ascii="方正仿宋_GBK" w:eastAsia="方正仿宋_GBK"/>
          <w:sz w:val="32"/>
          <w:szCs w:val="32"/>
        </w:rPr>
        <w:t>提升工程”范围，我户无条件支持和配合该工程的实施，并郑重承诺如下：</w:t>
      </w:r>
    </w:p>
    <w:p>
      <w:pPr>
        <w:spacing w:line="560"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rPr>
        <w:t>一、我户同意拆除违法建筑和屋顶彩钢棚。同意建设无害化卫生厕所。</w:t>
      </w:r>
      <w:r>
        <w:rPr>
          <w:rFonts w:hint="eastAsia" w:ascii="方正仿宋_GBK" w:eastAsia="方正仿宋_GBK"/>
          <w:sz w:val="32"/>
          <w:szCs w:val="32"/>
          <w:lang w:val="en-US" w:eastAsia="zh-CN"/>
        </w:rPr>
        <w:t>保证不出现“夹二层”的情况。</w:t>
      </w:r>
    </w:p>
    <w:p>
      <w:pPr>
        <w:pStyle w:val="7"/>
        <w:widowControl/>
        <w:spacing w:beforeAutospacing="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二、我户自行选择</w:t>
      </w:r>
      <w:r>
        <w:rPr>
          <w:rFonts w:hint="eastAsia" w:ascii="方正仿宋_GBK" w:eastAsia="方正仿宋_GBK"/>
          <w:sz w:val="32"/>
          <w:szCs w:val="32"/>
          <w:u w:val="single"/>
        </w:rPr>
        <w:t xml:space="preserve">   </w:t>
      </w:r>
      <w:r>
        <w:rPr>
          <w:rFonts w:hint="eastAsia" w:ascii="方正仿宋_GBK" w:eastAsia="方正仿宋_GBK"/>
          <w:sz w:val="32"/>
          <w:szCs w:val="32"/>
          <w:u w:val="single"/>
          <w:lang w:val="en-US" w:eastAsia="zh-CN"/>
        </w:rPr>
        <w:t xml:space="preserve">                </w:t>
      </w:r>
      <w:r>
        <w:rPr>
          <w:rFonts w:hint="eastAsia" w:ascii="方正仿宋_GBK" w:eastAsia="方正仿宋_GBK"/>
          <w:sz w:val="32"/>
          <w:szCs w:val="32"/>
          <w:u w:val="single"/>
        </w:rPr>
        <w:t xml:space="preserve">    </w:t>
      </w:r>
      <w:r>
        <w:rPr>
          <w:rFonts w:hint="eastAsia" w:ascii="方正仿宋_GBK" w:eastAsia="方正仿宋_GBK"/>
          <w:sz w:val="32"/>
          <w:szCs w:val="32"/>
          <w:u w:val="none"/>
          <w:lang w:val="en-US" w:eastAsia="zh-CN"/>
        </w:rPr>
        <w:t>作为</w:t>
      </w:r>
      <w:r>
        <w:rPr>
          <w:rFonts w:hint="eastAsia" w:ascii="方正仿宋_GBK" w:eastAsia="方正仿宋_GBK"/>
          <w:sz w:val="32"/>
          <w:szCs w:val="32"/>
        </w:rPr>
        <w:t>施工方</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代为</w:t>
      </w:r>
      <w:r>
        <w:rPr>
          <w:rFonts w:hint="eastAsia" w:ascii="方正仿宋_GBK" w:eastAsia="方正仿宋_GBK"/>
          <w:sz w:val="32"/>
          <w:szCs w:val="32"/>
        </w:rPr>
        <w:t>实施卫生间外的化粪池改造，严格按照区提供的标准图集实施</w:t>
      </w:r>
      <w:r>
        <w:rPr>
          <w:rFonts w:hint="eastAsia" w:ascii="方正仿宋_GBK" w:eastAsia="方正仿宋_GBK"/>
          <w:sz w:val="32"/>
          <w:szCs w:val="32"/>
          <w:lang w:eastAsia="zh-CN"/>
        </w:rPr>
        <w:t>。</w:t>
      </w:r>
      <w:r>
        <w:rPr>
          <w:rFonts w:hint="eastAsia" w:ascii="方正仿宋_GBK" w:eastAsia="方正仿宋_GBK"/>
          <w:sz w:val="32"/>
          <w:szCs w:val="32"/>
        </w:rPr>
        <w:t>对屋顶、墙面、门窗进行整治，按照区乡村振兴示范片</w:t>
      </w:r>
      <w:r>
        <w:rPr>
          <w:rFonts w:hint="eastAsia" w:ascii="方正仿宋_GBK" w:eastAsia="方正仿宋_GBK"/>
          <w:sz w:val="32"/>
          <w:szCs w:val="32"/>
          <w:lang w:eastAsia="zh-CN"/>
        </w:rPr>
        <w:t>村容村貌</w:t>
      </w:r>
      <w:r>
        <w:rPr>
          <w:rFonts w:hint="eastAsia" w:ascii="方正仿宋_GBK" w:eastAsia="方正仿宋_GBK"/>
          <w:sz w:val="32"/>
          <w:szCs w:val="32"/>
        </w:rPr>
        <w:t>整治导则实施。并督促施工队伍，确保质量安全，经验收合格后申请支付补助资金；在施工过程中，我户将无偿提供施工用水、用电和施工料场等。</w:t>
      </w:r>
    </w:p>
    <w:p>
      <w:pPr>
        <w:spacing w:line="560" w:lineRule="exact"/>
        <w:ind w:firstLine="640" w:firstLineChars="200"/>
        <w:rPr>
          <w:rFonts w:hint="eastAsia" w:ascii="方正仿宋_GBK" w:eastAsia="方正仿宋_GBK"/>
          <w:sz w:val="32"/>
          <w:szCs w:val="32"/>
        </w:rPr>
      </w:pPr>
      <w:r>
        <w:rPr>
          <w:rFonts w:hint="eastAsia" w:ascii="方正仿宋_GBK" w:hAnsi="Times New Roman" w:eastAsia="方正仿宋_GBK"/>
          <w:sz w:val="32"/>
          <w:szCs w:val="32"/>
        </w:rPr>
        <w:t>三、在实施过程中，</w:t>
      </w:r>
      <w:r>
        <w:rPr>
          <w:rFonts w:hint="eastAsia" w:ascii="方正仿宋_GBK" w:hAnsi="Times New Roman" w:eastAsia="方正仿宋_GBK"/>
          <w:sz w:val="32"/>
          <w:szCs w:val="32"/>
          <w:lang w:val="en-US" w:eastAsia="zh-CN"/>
        </w:rPr>
        <w:t>我</w:t>
      </w:r>
      <w:r>
        <w:rPr>
          <w:rFonts w:hint="eastAsia" w:ascii="方正仿宋_GBK" w:eastAsia="方正仿宋_GBK"/>
          <w:sz w:val="32"/>
          <w:szCs w:val="32"/>
        </w:rPr>
        <w:t>不擅自对房屋进行加高、加层。自</w:t>
      </w:r>
      <w:r>
        <w:rPr>
          <w:rFonts w:hint="eastAsia" w:ascii="方正仿宋_GBK" w:eastAsia="方正仿宋_GBK"/>
          <w:sz w:val="32"/>
          <w:szCs w:val="32"/>
          <w:lang w:val="en-US" w:eastAsia="zh-CN"/>
        </w:rPr>
        <w:t>己负责</w:t>
      </w:r>
      <w:r>
        <w:rPr>
          <w:rFonts w:hint="eastAsia" w:ascii="方正仿宋_GBK" w:eastAsia="方正仿宋_GBK"/>
          <w:sz w:val="32"/>
          <w:szCs w:val="32"/>
        </w:rPr>
        <w:t>把房屋前后</w:t>
      </w:r>
      <w:r>
        <w:rPr>
          <w:rFonts w:hint="eastAsia" w:ascii="方正仿宋_GBK" w:eastAsia="方正仿宋_GBK"/>
          <w:sz w:val="32"/>
          <w:szCs w:val="32"/>
          <w:lang w:eastAsia="zh-CN"/>
        </w:rPr>
        <w:t>、</w:t>
      </w:r>
      <w:r>
        <w:rPr>
          <w:rFonts w:hint="eastAsia" w:ascii="方正仿宋_GBK" w:eastAsia="方正仿宋_GBK"/>
          <w:sz w:val="32"/>
          <w:szCs w:val="32"/>
        </w:rPr>
        <w:t>院坝</w:t>
      </w:r>
      <w:r>
        <w:rPr>
          <w:rFonts w:hint="eastAsia" w:ascii="方正仿宋_GBK" w:eastAsia="方正仿宋_GBK"/>
          <w:sz w:val="32"/>
          <w:szCs w:val="32"/>
          <w:lang w:val="en-US" w:eastAsia="zh-CN"/>
        </w:rPr>
        <w:t>卫生</w:t>
      </w:r>
      <w:r>
        <w:rPr>
          <w:rFonts w:hint="eastAsia" w:ascii="方正仿宋_GBK" w:eastAsia="方正仿宋_GBK"/>
          <w:sz w:val="32"/>
          <w:szCs w:val="32"/>
        </w:rPr>
        <w:t>打扫干净</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把</w:t>
      </w:r>
      <w:r>
        <w:rPr>
          <w:rFonts w:hint="eastAsia" w:ascii="方正仿宋_GBK" w:eastAsia="方正仿宋_GBK"/>
          <w:sz w:val="32"/>
          <w:szCs w:val="32"/>
        </w:rPr>
        <w:t>杂物</w:t>
      </w:r>
      <w:r>
        <w:rPr>
          <w:rFonts w:hint="eastAsia" w:ascii="方正仿宋_GBK" w:eastAsia="方正仿宋_GBK"/>
          <w:sz w:val="32"/>
          <w:szCs w:val="32"/>
          <w:lang w:eastAsia="zh-CN"/>
        </w:rPr>
        <w:t>、</w:t>
      </w:r>
      <w:r>
        <w:rPr>
          <w:rFonts w:hint="eastAsia" w:ascii="方正仿宋_GBK" w:eastAsia="方正仿宋_GBK"/>
          <w:sz w:val="32"/>
          <w:szCs w:val="32"/>
        </w:rPr>
        <w:t>柴草</w:t>
      </w:r>
      <w:r>
        <w:rPr>
          <w:rFonts w:hint="eastAsia" w:ascii="方正仿宋_GBK" w:eastAsia="方正仿宋_GBK"/>
          <w:sz w:val="32"/>
          <w:szCs w:val="32"/>
          <w:lang w:val="en-US" w:eastAsia="zh-CN"/>
        </w:rPr>
        <w:t>堆放整齐。</w:t>
      </w:r>
    </w:p>
    <w:p>
      <w:pPr>
        <w:spacing w:line="560" w:lineRule="exact"/>
        <w:ind w:firstLine="640" w:firstLineChars="200"/>
        <w:rPr>
          <w:rFonts w:ascii="方正仿宋_GBK" w:eastAsia="方正仿宋_GBK"/>
          <w:sz w:val="32"/>
          <w:szCs w:val="32"/>
        </w:rPr>
      </w:pPr>
      <w:r>
        <w:rPr>
          <w:rFonts w:hint="eastAsia" w:ascii="方正仿宋_GBK" w:hAnsi="Times New Roman" w:eastAsia="方正仿宋_GBK"/>
          <w:sz w:val="32"/>
          <w:szCs w:val="32"/>
        </w:rPr>
        <w:t>四、</w:t>
      </w:r>
      <w:r>
        <w:rPr>
          <w:rFonts w:hint="eastAsia" w:ascii="方正仿宋_GBK" w:eastAsia="方正仿宋_GBK"/>
          <w:sz w:val="32"/>
          <w:szCs w:val="32"/>
        </w:rPr>
        <w:t>施工单位进场后，我户全过程参与施工现场的建设管理、施工质量的监管和工程竣工验收，工程质保期满</w:t>
      </w:r>
      <w:r>
        <w:rPr>
          <w:rFonts w:hint="eastAsia" w:ascii="方正仿宋_GBK" w:eastAsia="方正仿宋_GBK"/>
          <w:sz w:val="32"/>
          <w:szCs w:val="32"/>
          <w:lang w:val="en-US" w:eastAsia="zh-CN"/>
        </w:rPr>
        <w:t>后</w:t>
      </w:r>
      <w:r>
        <w:rPr>
          <w:rFonts w:hint="eastAsia" w:ascii="方正仿宋_GBK" w:eastAsia="方正仿宋_GBK"/>
          <w:sz w:val="32"/>
          <w:szCs w:val="32"/>
        </w:rPr>
        <w:t>，由</w:t>
      </w:r>
      <w:r>
        <w:rPr>
          <w:rFonts w:hint="eastAsia" w:ascii="方正仿宋_GBK" w:eastAsia="方正仿宋_GBK"/>
          <w:sz w:val="32"/>
          <w:szCs w:val="32"/>
          <w:lang w:val="en-US" w:eastAsia="zh-CN"/>
        </w:rPr>
        <w:t>我</w:t>
      </w:r>
      <w:r>
        <w:rPr>
          <w:rFonts w:hint="eastAsia" w:ascii="方正仿宋_GBK" w:eastAsia="方正仿宋_GBK"/>
          <w:sz w:val="32"/>
          <w:szCs w:val="32"/>
        </w:rPr>
        <w:t>户进行维护；质保期满后如果发生质量和安全事故，皆有</w:t>
      </w:r>
      <w:r>
        <w:rPr>
          <w:rFonts w:hint="eastAsia" w:ascii="方正仿宋_GBK" w:eastAsia="方正仿宋_GBK"/>
          <w:sz w:val="32"/>
          <w:szCs w:val="32"/>
          <w:lang w:val="en-US" w:eastAsia="zh-CN"/>
        </w:rPr>
        <w:t>我</w:t>
      </w:r>
      <w:r>
        <w:rPr>
          <w:rFonts w:hint="eastAsia" w:ascii="方正仿宋_GBK" w:eastAsia="方正仿宋_GBK"/>
          <w:sz w:val="32"/>
          <w:szCs w:val="32"/>
        </w:rPr>
        <w:t>方负责。</w:t>
      </w:r>
    </w:p>
    <w:p>
      <w:pPr>
        <w:spacing w:line="560" w:lineRule="exact"/>
        <w:ind w:firstLine="640" w:firstLineChars="200"/>
        <w:rPr>
          <w:rFonts w:hint="eastAsia" w:ascii="方正仿宋_GBK" w:eastAsia="方正仿宋_GBK"/>
          <w:sz w:val="32"/>
          <w:szCs w:val="32"/>
        </w:rPr>
      </w:pPr>
      <w:r>
        <w:rPr>
          <w:rFonts w:hint="eastAsia" w:ascii="方正仿宋_GBK" w:hAnsi="Times New Roman" w:eastAsia="方正仿宋_GBK"/>
          <w:sz w:val="32"/>
          <w:szCs w:val="32"/>
        </w:rPr>
        <w:t>五、</w:t>
      </w:r>
      <w:r>
        <w:rPr>
          <w:rFonts w:hint="eastAsia" w:ascii="方正仿宋_GBK" w:eastAsia="方正仿宋_GBK"/>
          <w:sz w:val="32"/>
          <w:szCs w:val="32"/>
        </w:rPr>
        <w:t>本承诺一式两份，</w:t>
      </w:r>
      <w:r>
        <w:rPr>
          <w:rFonts w:hint="eastAsia" w:ascii="方正仿宋_GBK" w:eastAsia="方正仿宋_GBK"/>
          <w:sz w:val="32"/>
          <w:szCs w:val="32"/>
          <w:u w:val="single"/>
          <w:lang w:val="en-US" w:eastAsia="zh-CN"/>
        </w:rPr>
        <w:t xml:space="preserve">     </w:t>
      </w:r>
      <w:r>
        <w:rPr>
          <w:rFonts w:hint="eastAsia" w:ascii="方正仿宋_GBK" w:eastAsia="方正仿宋_GBK"/>
          <w:sz w:val="32"/>
          <w:szCs w:val="32"/>
        </w:rPr>
        <w:t>镇（街道）</w:t>
      </w:r>
      <w:r>
        <w:rPr>
          <w:rFonts w:hint="eastAsia" w:ascii="方正仿宋_GBK" w:eastAsia="方正仿宋_GBK"/>
          <w:sz w:val="32"/>
          <w:szCs w:val="32"/>
          <w:u w:val="single"/>
          <w:lang w:val="en-US" w:eastAsia="zh-CN"/>
        </w:rPr>
        <w:t xml:space="preserve">     </w:t>
      </w:r>
      <w:r>
        <w:rPr>
          <w:rFonts w:hint="eastAsia" w:ascii="方正仿宋_GBK" w:eastAsia="方正仿宋_GBK"/>
          <w:sz w:val="32"/>
          <w:szCs w:val="32"/>
        </w:rPr>
        <w:t>村民委员会一份，本户保留一份。</w:t>
      </w:r>
    </w:p>
    <w:p>
      <w:pPr>
        <w:pStyle w:val="4"/>
        <w:ind w:firstLine="640"/>
        <w:rPr>
          <w:rFonts w:hint="eastAsia" w:ascii="方正仿宋_GBK" w:eastAsia="方正仿宋_GBK"/>
          <w:sz w:val="32"/>
          <w:szCs w:val="32"/>
          <w:u w:val="single"/>
          <w:lang w:val="en-US" w:eastAsia="zh-CN"/>
        </w:rPr>
      </w:pPr>
      <w:r>
        <w:rPr>
          <w:rFonts w:hint="eastAsia" w:ascii="方正仿宋_GBK" w:eastAsia="方正仿宋_GBK"/>
          <w:sz w:val="32"/>
          <w:szCs w:val="32"/>
          <w:lang w:val="en-US" w:eastAsia="zh-CN"/>
        </w:rPr>
        <w:t>六、需</w:t>
      </w:r>
      <w:r>
        <w:rPr>
          <w:rFonts w:hint="eastAsia" w:ascii="方正仿宋_GBK" w:eastAsia="方正仿宋_GBK"/>
          <w:sz w:val="32"/>
          <w:szCs w:val="32"/>
        </w:rPr>
        <w:t>承诺</w:t>
      </w:r>
      <w:r>
        <w:rPr>
          <w:rFonts w:hint="eastAsia" w:ascii="方正仿宋_GBK" w:eastAsia="方正仿宋_GBK"/>
          <w:sz w:val="32"/>
          <w:szCs w:val="32"/>
          <w:lang w:val="en-US" w:eastAsia="zh-CN"/>
        </w:rPr>
        <w:t>的其他事项：</w:t>
      </w:r>
      <w:r>
        <w:rPr>
          <w:rFonts w:hint="eastAsia" w:ascii="方正仿宋_GBK" w:eastAsia="方正仿宋_GBK"/>
          <w:sz w:val="32"/>
          <w:szCs w:val="32"/>
          <w:u w:val="single"/>
          <w:lang w:val="en-US" w:eastAsia="zh-CN"/>
        </w:rPr>
        <w:t xml:space="preserve">                             </w:t>
      </w:r>
    </w:p>
    <w:p>
      <w:pPr>
        <w:pStyle w:val="4"/>
        <w:rPr>
          <w:rFonts w:hint="eastAsia" w:ascii="方正仿宋_GBK" w:eastAsia="方正仿宋_GBK"/>
          <w:sz w:val="32"/>
          <w:szCs w:val="32"/>
          <w:u w:val="single"/>
          <w:lang w:val="en-US" w:eastAsia="zh-CN"/>
        </w:rPr>
      </w:pPr>
      <w:r>
        <w:rPr>
          <w:rFonts w:hint="eastAsia" w:ascii="方正仿宋_GBK" w:eastAsia="方正仿宋_GBK"/>
          <w:sz w:val="32"/>
          <w:szCs w:val="32"/>
          <w:u w:val="single"/>
          <w:lang w:val="en-US" w:eastAsia="zh-CN"/>
        </w:rPr>
        <w:t xml:space="preserve">                                                       </w:t>
      </w:r>
    </w:p>
    <w:p>
      <w:pPr>
        <w:pStyle w:val="4"/>
        <w:rPr>
          <w:rFonts w:hint="eastAsia" w:ascii="方正仿宋_GBK" w:eastAsia="方正仿宋_GBK"/>
          <w:sz w:val="32"/>
          <w:szCs w:val="32"/>
          <w:u w:val="single"/>
          <w:lang w:val="en-US" w:eastAsia="zh-CN"/>
        </w:rPr>
      </w:pPr>
      <w:r>
        <w:rPr>
          <w:rFonts w:hint="eastAsia" w:ascii="方正仿宋_GBK" w:eastAsia="方正仿宋_GBK"/>
          <w:sz w:val="32"/>
          <w:szCs w:val="32"/>
          <w:u w:val="single"/>
          <w:lang w:val="en-US" w:eastAsia="zh-CN"/>
        </w:rPr>
        <w:t xml:space="preserve">                                                       </w:t>
      </w:r>
    </w:p>
    <w:p>
      <w:pPr>
        <w:pStyle w:val="4"/>
        <w:rPr>
          <w:rFonts w:hint="default" w:ascii="方正仿宋_GBK" w:eastAsia="方正仿宋_GBK"/>
          <w:sz w:val="32"/>
          <w:szCs w:val="32"/>
          <w:lang w:val="en-US" w:eastAsia="zh-CN"/>
        </w:rPr>
      </w:pPr>
      <w:r>
        <w:rPr>
          <w:rFonts w:hint="eastAsia" w:ascii="方正仿宋_GBK" w:eastAsia="方正仿宋_GBK"/>
          <w:sz w:val="32"/>
          <w:szCs w:val="32"/>
          <w:u w:val="single"/>
          <w:lang w:val="en-US" w:eastAsia="zh-CN"/>
        </w:rPr>
        <w:t xml:space="preserve">                                                       </w:t>
      </w:r>
    </w:p>
    <w:p>
      <w:pPr>
        <w:pStyle w:val="4"/>
        <w:ind w:firstLine="640"/>
        <w:rPr>
          <w:rFonts w:ascii="方正仿宋_GBK" w:eastAsia="方正仿宋_GBK"/>
          <w:sz w:val="32"/>
          <w:szCs w:val="32"/>
        </w:rPr>
      </w:pPr>
      <w:r>
        <w:rPr>
          <w:rFonts w:hint="eastAsia" w:ascii="方正仿宋_GBK" w:eastAsia="方正仿宋_GBK"/>
          <w:sz w:val="32"/>
          <w:szCs w:val="32"/>
        </w:rPr>
        <w:t>以上承诺是我完全能够代表家人在具有完全民事行为能力的状态下，自愿签署本承诺书，完全理解并认同以上文字的含义及其所涵盖的法律效力。</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p>
    <w:p>
      <w:pPr>
        <w:pStyle w:val="4"/>
        <w:spacing w:after="0" w:line="560" w:lineRule="exact"/>
        <w:ind w:firstLine="640" w:firstLineChars="200"/>
        <w:rPr>
          <w:sz w:val="32"/>
          <w:szCs w:val="32"/>
        </w:rPr>
      </w:pP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rPr>
        <w:t xml:space="preserve">           承诺人（签字、加盖手印）</w:t>
      </w:r>
      <w:r>
        <w:rPr>
          <w:rFonts w:hint="eastAsia" w:ascii="方正仿宋_GBK" w:eastAsia="方正仿宋_GBK"/>
          <w:sz w:val="32"/>
          <w:szCs w:val="32"/>
          <w:lang w:eastAsia="zh-CN"/>
        </w:rPr>
        <w:t>：</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r>
        <w:rPr>
          <w:rFonts w:hint="eastAsia" w:ascii="方正仿宋_GBK" w:eastAsia="方正仿宋_GBK"/>
          <w:sz w:val="32"/>
          <w:szCs w:val="32"/>
          <w:u w:val="single"/>
          <w:lang w:val="en-US" w:eastAsia="zh-CN"/>
        </w:rPr>
        <w:t xml:space="preserve">     </w:t>
      </w:r>
      <w:r>
        <w:rPr>
          <w:rFonts w:hint="eastAsia" w:ascii="方正仿宋_GBK" w:eastAsia="方正仿宋_GBK"/>
          <w:sz w:val="32"/>
          <w:szCs w:val="32"/>
        </w:rPr>
        <w:t>镇（街道）</w:t>
      </w:r>
      <w:r>
        <w:rPr>
          <w:rFonts w:hint="eastAsia" w:ascii="方正仿宋_GBK" w:eastAsia="方正仿宋_GBK"/>
          <w:sz w:val="32"/>
          <w:szCs w:val="32"/>
          <w:u w:val="single"/>
          <w:lang w:val="en-US" w:eastAsia="zh-CN"/>
        </w:rPr>
        <w:t xml:space="preserve">     </w:t>
      </w:r>
      <w:r>
        <w:rPr>
          <w:rFonts w:hint="eastAsia" w:ascii="方正仿宋_GBK" w:eastAsia="方正仿宋_GBK"/>
          <w:sz w:val="32"/>
          <w:szCs w:val="32"/>
        </w:rPr>
        <w:t>村</w:t>
      </w:r>
      <w:r>
        <w:rPr>
          <w:rFonts w:hint="eastAsia" w:ascii="方正仿宋_GBK" w:eastAsia="方正仿宋_GBK"/>
          <w:sz w:val="32"/>
          <w:szCs w:val="32"/>
          <w:lang w:eastAsia="zh-CN"/>
        </w:rPr>
        <w:t>（居）</w:t>
      </w:r>
      <w:r>
        <w:rPr>
          <w:rFonts w:hint="eastAsia" w:ascii="方正仿宋_GBK" w:eastAsia="方正仿宋_GBK"/>
          <w:sz w:val="32"/>
          <w:szCs w:val="32"/>
        </w:rPr>
        <w:t>民委员会（盖章）</w:t>
      </w:r>
    </w:p>
    <w:p>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 xml:space="preserve">                    </w:t>
      </w:r>
    </w:p>
    <w:p>
      <w:pPr>
        <w:spacing w:line="560" w:lineRule="exact"/>
        <w:ind w:firstLine="2560" w:firstLineChars="800"/>
        <w:rPr>
          <w:rFonts w:hint="eastAsia" w:ascii="方正仿宋_GBK" w:eastAsia="方正仿宋_GBK"/>
          <w:sz w:val="32"/>
          <w:szCs w:val="32"/>
        </w:rPr>
      </w:pPr>
      <w:r>
        <w:rPr>
          <w:rFonts w:hint="eastAsia" w:ascii="方正仿宋_GBK" w:eastAsia="方正仿宋_GBK"/>
          <w:sz w:val="32"/>
          <w:szCs w:val="32"/>
          <w:lang w:val="en-US" w:eastAsia="zh-CN"/>
        </w:rPr>
        <w:t>村（社区）主任（</w:t>
      </w:r>
      <w:r>
        <w:rPr>
          <w:rFonts w:hint="eastAsia" w:ascii="方正仿宋_GBK" w:eastAsia="方正仿宋_GBK"/>
          <w:sz w:val="32"/>
          <w:szCs w:val="32"/>
        </w:rPr>
        <w:t>签字</w:t>
      </w:r>
      <w:r>
        <w:rPr>
          <w:rFonts w:hint="eastAsia" w:ascii="方正仿宋_GBK" w:eastAsia="方正仿宋_GBK"/>
          <w:sz w:val="32"/>
          <w:szCs w:val="32"/>
          <w:lang w:val="en-US" w:eastAsia="zh-CN"/>
        </w:rPr>
        <w:t>）：</w:t>
      </w:r>
      <w:r>
        <w:rPr>
          <w:rFonts w:hint="eastAsia" w:ascii="方正仿宋_GBK" w:eastAsia="方正仿宋_GBK"/>
          <w:sz w:val="32"/>
          <w:szCs w:val="32"/>
        </w:rPr>
        <w:t xml:space="preserve"> </w:t>
      </w:r>
    </w:p>
    <w:p>
      <w:pPr>
        <w:spacing w:line="560" w:lineRule="exact"/>
        <w:ind w:firstLine="5120" w:firstLineChars="1600"/>
        <w:rPr>
          <w:rFonts w:hint="eastAsia" w:ascii="Times New Roman" w:hAnsi="Times New Roman" w:eastAsia="方正仿宋_GBK"/>
          <w:sz w:val="32"/>
          <w:szCs w:val="32"/>
        </w:rPr>
      </w:pPr>
    </w:p>
    <w:p>
      <w:pPr>
        <w:spacing w:line="560" w:lineRule="exact"/>
        <w:ind w:firstLine="3840" w:firstLineChars="1200"/>
      </w:pPr>
      <w:r>
        <w:rPr>
          <w:rFonts w:hint="eastAsia" w:ascii="方正仿宋_GBK" w:eastAsia="方正仿宋_GBK"/>
          <w:sz w:val="32"/>
          <w:szCs w:val="32"/>
        </w:rPr>
        <w:t xml:space="preserve">年 </w:t>
      </w:r>
      <w:r>
        <w:rPr>
          <w:rFonts w:hint="eastAsia" w:ascii="Times New Roman" w:hAnsi="Times New Roman" w:eastAsia="方正仿宋_GBK"/>
          <w:sz w:val="32"/>
          <w:szCs w:val="32"/>
        </w:rPr>
        <w:t xml:space="preserve"> </w:t>
      </w:r>
      <w:r>
        <w:rPr>
          <w:rFonts w:hint="eastAsia" w:ascii="方正仿宋_GBK" w:eastAsia="方正仿宋_GBK"/>
          <w:sz w:val="32"/>
          <w:szCs w:val="32"/>
        </w:rPr>
        <w:t xml:space="preserve"> 月   日</w:t>
      </w:r>
    </w:p>
    <w:sectPr>
      <w:pgSz w:w="11906" w:h="16838"/>
      <w:pgMar w:top="2098" w:right="1474" w:bottom="1984" w:left="1587" w:header="851" w:footer="992" w:gutter="0"/>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-361950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- 2 -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8.5pt;height:144pt;width:144pt;mso-position-horizontal:outside;mso-position-horizontal-relative:margin;mso-wrap-style:none;z-index:251659264;mso-width-relative:page;mso-height-relative:page;" filled="f" stroked="f" coordsize="21600,21600" o:gfxdata="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4Is2ZZ2Oqd&#10;5RE6Kubt6hggYKdrFKVXYtAK09Z1ZngZcZz/3HdRj3+D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so3Q1QAAAAgBAAAPAAAAAAAAAAEAIAAAACIAAABkcnMvZG93bnJldi54bWxQSwECFAAUAAAA&#10;CACHTuJAjNcOfCoCAABVBAAADgAAAAAAAAABACAAAAAkAQAAZHJzL2Uyb0RvYy54bWxQSwUGAAAA&#10;AAYABgBZAQAAwAUAAAAA&#10;">
              <v:fill on="f" focussize="0,0"/>
              <v:stroke on="f" weight="0.5pt"/>
              <v:imagedata o:title=""/>
              <o:lock v:ext="edit" aspectratio="f"/>
              <v:textbox inset="0mm,0mm,0mm,0mm" style="mso-fit-shape-to-text:t;">
                <w:txbxContent>
                  <w:p>
                    <w:pPr>
                      <w:snapToGrid w:val="0"/>
                      <w:rPr>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- 2 -</w:t>
                    </w:r>
                    <w:r>
                      <w:rPr>
                        <w:rFonts w:hint="eastAsia" w:asciiTheme="minorEastAsia" w:hAnsi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334109"/>
    <w:multiLevelType w:val="singleLevel"/>
    <w:tmpl w:val="34334109"/>
    <w:lvl w:ilvl="0" w:tentative="0">
      <w:start w:val="2"/>
      <w:numFmt w:val="decimal"/>
      <w:lvlText w:val="%1."/>
      <w:lvlJc w:val="left"/>
      <w:pPr>
        <w:tabs>
          <w:tab w:val="left" w:pos="312"/>
        </w:tabs>
        <w:ind w:left="960" w:leftChars="0" w:firstLine="0" w:firstLineChars="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4CA"/>
    <w:rsid w:val="000C68FE"/>
    <w:rsid w:val="001A5FC3"/>
    <w:rsid w:val="002534CB"/>
    <w:rsid w:val="006A7A41"/>
    <w:rsid w:val="006D510D"/>
    <w:rsid w:val="008904CA"/>
    <w:rsid w:val="00E840E4"/>
    <w:rsid w:val="03386591"/>
    <w:rsid w:val="03440C34"/>
    <w:rsid w:val="03815F5A"/>
    <w:rsid w:val="095E4A39"/>
    <w:rsid w:val="0A2A28AD"/>
    <w:rsid w:val="0AEA0DC7"/>
    <w:rsid w:val="0BB62DF8"/>
    <w:rsid w:val="0E954E91"/>
    <w:rsid w:val="11521455"/>
    <w:rsid w:val="14D62A4A"/>
    <w:rsid w:val="17EA6C3F"/>
    <w:rsid w:val="18BD3EDC"/>
    <w:rsid w:val="19283E1C"/>
    <w:rsid w:val="1A5057E0"/>
    <w:rsid w:val="1C080D76"/>
    <w:rsid w:val="1E3E7CE6"/>
    <w:rsid w:val="23CA7715"/>
    <w:rsid w:val="25BF05CF"/>
    <w:rsid w:val="26FF3CF8"/>
    <w:rsid w:val="27CC764F"/>
    <w:rsid w:val="286B2535"/>
    <w:rsid w:val="299D2DC7"/>
    <w:rsid w:val="2C564E7D"/>
    <w:rsid w:val="2C9D6EB2"/>
    <w:rsid w:val="2E8A478F"/>
    <w:rsid w:val="36B4518B"/>
    <w:rsid w:val="37B801B5"/>
    <w:rsid w:val="37BC7503"/>
    <w:rsid w:val="38084953"/>
    <w:rsid w:val="38BB66BF"/>
    <w:rsid w:val="3D237939"/>
    <w:rsid w:val="3DFD1FBA"/>
    <w:rsid w:val="43EB172C"/>
    <w:rsid w:val="455C36A9"/>
    <w:rsid w:val="48941373"/>
    <w:rsid w:val="491D584D"/>
    <w:rsid w:val="4EFF29DB"/>
    <w:rsid w:val="4FA63454"/>
    <w:rsid w:val="4FCA3274"/>
    <w:rsid w:val="50793764"/>
    <w:rsid w:val="52077B94"/>
    <w:rsid w:val="551E04A1"/>
    <w:rsid w:val="56C50FCF"/>
    <w:rsid w:val="56DE1C8E"/>
    <w:rsid w:val="57E64F28"/>
    <w:rsid w:val="59255716"/>
    <w:rsid w:val="5DC65B25"/>
    <w:rsid w:val="5E14248B"/>
    <w:rsid w:val="611F4118"/>
    <w:rsid w:val="63557758"/>
    <w:rsid w:val="65053A3A"/>
    <w:rsid w:val="67AE5A3D"/>
    <w:rsid w:val="6C223C2A"/>
    <w:rsid w:val="700A6A38"/>
    <w:rsid w:val="70C72E0A"/>
    <w:rsid w:val="71484210"/>
    <w:rsid w:val="72EF283E"/>
    <w:rsid w:val="73991A41"/>
    <w:rsid w:val="799777DB"/>
    <w:rsid w:val="7A3F589B"/>
    <w:rsid w:val="7AA10108"/>
    <w:rsid w:val="7B50149E"/>
    <w:rsid w:val="7C7E3BDE"/>
    <w:rsid w:val="7C890C5A"/>
    <w:rsid w:val="7F2E6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next w:val="1"/>
    <w:qFormat/>
    <w:uiPriority w:val="0"/>
    <w:pPr>
      <w:ind w:firstLine="420"/>
    </w:pPr>
    <w:rPr>
      <w:rFonts w:ascii="Times New Roman" w:hAnsi="Times New Roman" w:eastAsia="宋体" w:cs="Times New Roman"/>
      <w:sz w:val="32"/>
    </w:rPr>
  </w:style>
  <w:style w:type="paragraph" w:styleId="4">
    <w:name w:val="Body Text"/>
    <w:basedOn w:val="1"/>
    <w:link w:val="14"/>
    <w:unhideWhenUsed/>
    <w:qFormat/>
    <w:uiPriority w:val="0"/>
    <w:pPr>
      <w:spacing w:after="12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paragraph" w:styleId="8">
    <w:name w:val="Body Text First Indent"/>
    <w:basedOn w:val="4"/>
    <w:link w:val="16"/>
    <w:qFormat/>
    <w:uiPriority w:val="0"/>
    <w:pPr>
      <w:ind w:firstLine="420" w:firstLineChars="1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6"/>
    <w:qFormat/>
    <w:uiPriority w:val="99"/>
    <w:rPr>
      <w:sz w:val="18"/>
      <w:szCs w:val="18"/>
    </w:rPr>
  </w:style>
  <w:style w:type="character" w:customStyle="1" w:styleId="13">
    <w:name w:val="页脚 Char"/>
    <w:basedOn w:val="11"/>
    <w:link w:val="5"/>
    <w:qFormat/>
    <w:uiPriority w:val="99"/>
    <w:rPr>
      <w:sz w:val="18"/>
      <w:szCs w:val="18"/>
    </w:rPr>
  </w:style>
  <w:style w:type="character" w:customStyle="1" w:styleId="14">
    <w:name w:val="正文文本 Char"/>
    <w:basedOn w:val="11"/>
    <w:link w:val="4"/>
    <w:qFormat/>
    <w:uiPriority w:val="0"/>
  </w:style>
  <w:style w:type="paragraph" w:customStyle="1" w:styleId="15">
    <w:name w:val="默认"/>
    <w:qFormat/>
    <w:uiPriority w:val="0"/>
    <w:rPr>
      <w:rFonts w:ascii="Helvetica" w:hAnsi="Helvetica" w:eastAsia="Helvetica" w:cs="Helvetica"/>
      <w:color w:val="000000"/>
      <w:sz w:val="22"/>
      <w:szCs w:val="22"/>
      <w:lang w:val="en-US" w:eastAsia="zh-CN" w:bidi="ar-SA"/>
    </w:rPr>
  </w:style>
  <w:style w:type="character" w:customStyle="1" w:styleId="16">
    <w:name w:val="正文首行缩进 Char"/>
    <w:basedOn w:val="14"/>
    <w:link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10</Pages>
  <Words>761</Words>
  <Characters>4341</Characters>
  <Lines>36</Lines>
  <Paragraphs>10</Paragraphs>
  <TotalTime>2</TotalTime>
  <ScaleCrop>false</ScaleCrop>
  <LinksUpToDate>false</LinksUpToDate>
  <CharactersWithSpaces>5092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2020-10-28T07:14:00Z</dcterms:created>
  <dc:creator>qsxqsx222@outlook.com</dc:creator>
  <cp:lastModifiedBy>hp</cp:lastModifiedBy>
  <cp:lastPrinted>2021-11-01T01:25:00Z</cp:lastPrinted>
  <dcterms:modified xsi:type="dcterms:W3CDTF">2021-11-01T04:28:21Z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812FDDE2EB4F443EB8211D8159EDFAB0</vt:lpwstr>
  </property>
</Properties>
</file>