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79" w:lineRule="exact"/>
        <w:jc w:val="center"/>
        <w:textAlignment w:val="auto"/>
        <w:rPr>
          <w:rFonts w:hint="default" w:ascii="Times New Roman" w:hAnsi="Times New Roman" w:eastAsia="方正小标宋_GBK" w:cs="方正小标宋_GBK"/>
          <w:b w:val="0"/>
          <w:bCs/>
          <w:sz w:val="43"/>
          <w:szCs w:val="43"/>
          <w:lang w:val="en-US" w:eastAsia="zh-CN"/>
        </w:rPr>
      </w:pPr>
      <w:r>
        <w:rPr>
          <w:rFonts w:hint="eastAsia" w:ascii="Times New Roman" w:hAnsi="Times New Roman" w:eastAsia="方正小标宋_GBK" w:cs="方正小标宋_GBK"/>
          <w:b w:val="0"/>
          <w:bCs/>
          <w:sz w:val="43"/>
          <w:szCs w:val="43"/>
          <w:lang w:val="en-US" w:eastAsia="zh-CN"/>
        </w:rPr>
        <w:t>重庆市铜梁区应急管理局</w:t>
      </w:r>
    </w:p>
    <w:p>
      <w:pPr>
        <w:pStyle w:val="2"/>
        <w:keepNext w:val="0"/>
        <w:keepLines w:val="0"/>
        <w:pageBreakBefore w:val="0"/>
        <w:kinsoku/>
        <w:wordWrap/>
        <w:overflowPunct/>
        <w:topLinePunct w:val="0"/>
        <w:autoSpaceDE/>
        <w:autoSpaceDN/>
        <w:bidi w:val="0"/>
        <w:adjustRightInd/>
        <w:spacing w:line="579" w:lineRule="exact"/>
        <w:ind w:firstLine="880" w:firstLineChars="200"/>
        <w:jc w:val="center"/>
        <w:textAlignment w:val="auto"/>
        <w:rPr>
          <w:rFonts w:hint="eastAsia" w:ascii="Times New Roman" w:hAnsi="Times New Roman" w:eastAsia="方正小标宋_GBK" w:cs="方正小标宋_GBK"/>
          <w:b w:val="0"/>
          <w:bCs/>
          <w:sz w:val="44"/>
          <w:szCs w:val="44"/>
          <w:lang w:val="en-US" w:eastAsia="zh-CN"/>
        </w:rPr>
      </w:pPr>
      <w:r>
        <w:rPr>
          <w:rFonts w:hint="eastAsia" w:ascii="Times New Roman" w:hAnsi="Times New Roman" w:eastAsia="方正小标宋_GBK" w:cs="方正小标宋_GBK"/>
          <w:b w:val="0"/>
          <w:bCs/>
          <w:sz w:val="44"/>
          <w:szCs w:val="44"/>
          <w:lang w:val="en-US" w:eastAsia="zh-CN"/>
        </w:rPr>
        <w:t>关于重庆蓉谊商贸有限公司华兴团林采矿场监督执法情况的公示</w:t>
      </w:r>
    </w:p>
    <w:p>
      <w:pPr>
        <w:pStyle w:val="2"/>
        <w:keepNext w:val="0"/>
        <w:keepLines w:val="0"/>
        <w:pageBreakBefore w:val="0"/>
        <w:kinsoku/>
        <w:wordWrap/>
        <w:overflowPunct/>
        <w:topLinePunct w:val="0"/>
        <w:autoSpaceDE/>
        <w:autoSpaceDN/>
        <w:bidi w:val="0"/>
        <w:adjustRightInd/>
        <w:spacing w:line="579" w:lineRule="exact"/>
        <w:ind w:firstLine="883" w:firstLineChars="200"/>
        <w:jc w:val="left"/>
        <w:textAlignment w:val="auto"/>
        <w:rPr>
          <w:rFonts w:hint="eastAsia" w:ascii="Times New Roman" w:hAnsi="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both"/>
        <w:textAlignment w:val="auto"/>
        <w:rPr>
          <w:rFonts w:hint="eastAsia" w:ascii="Times New Roman" w:hAnsi="Times New Roman" w:cs="方正仿宋_GBK"/>
          <w:b w:val="0"/>
          <w:color w:val="auto"/>
          <w:sz w:val="32"/>
          <w:szCs w:val="32"/>
          <w:lang w:val="en-US" w:eastAsia="zh-CN" w:bidi="ar-SA"/>
        </w:rPr>
      </w:pPr>
      <w:r>
        <w:rPr>
          <w:rFonts w:hint="eastAsia" w:ascii="Times New Roman" w:hAnsi="Times New Roman" w:eastAsia="方正仿宋_GBK" w:cs="方正仿宋_GBK"/>
          <w:b w:val="0"/>
          <w:color w:val="auto"/>
          <w:sz w:val="32"/>
          <w:szCs w:val="32"/>
          <w:lang w:val="en-US" w:eastAsia="zh-CN" w:bidi="ar-SA"/>
        </w:rPr>
        <w:t>2025年</w:t>
      </w:r>
      <w:r>
        <w:rPr>
          <w:rFonts w:hint="eastAsia" w:ascii="Times New Roman" w:hAnsi="Times New Roman" w:cs="方正仿宋_GBK"/>
          <w:b w:val="0"/>
          <w:color w:val="auto"/>
          <w:sz w:val="32"/>
          <w:szCs w:val="32"/>
          <w:lang w:val="en-US" w:eastAsia="zh-CN" w:bidi="ar-SA"/>
        </w:rPr>
        <w:t>8</w:t>
      </w:r>
      <w:r>
        <w:rPr>
          <w:rFonts w:hint="eastAsia" w:ascii="Times New Roman" w:hAnsi="Times New Roman" w:eastAsia="方正仿宋_GBK" w:cs="方正仿宋_GBK"/>
          <w:b w:val="0"/>
          <w:color w:val="auto"/>
          <w:sz w:val="32"/>
          <w:szCs w:val="32"/>
          <w:lang w:val="en-US" w:eastAsia="zh-CN" w:bidi="ar-SA"/>
        </w:rPr>
        <w:t>月</w:t>
      </w:r>
      <w:r>
        <w:rPr>
          <w:rFonts w:hint="eastAsia" w:ascii="Times New Roman" w:hAnsi="Times New Roman" w:cs="方正仿宋_GBK"/>
          <w:b w:val="0"/>
          <w:color w:val="auto"/>
          <w:sz w:val="32"/>
          <w:szCs w:val="32"/>
          <w:lang w:val="en-US" w:eastAsia="zh-CN" w:bidi="ar-SA"/>
        </w:rPr>
        <w:t>19</w:t>
      </w:r>
      <w:r>
        <w:rPr>
          <w:rFonts w:hint="eastAsia" w:ascii="Times New Roman" w:hAnsi="Times New Roman" w:eastAsia="方正仿宋_GBK" w:cs="方正仿宋_GBK"/>
          <w:b w:val="0"/>
          <w:color w:val="auto"/>
          <w:sz w:val="32"/>
          <w:szCs w:val="32"/>
          <w:lang w:val="en-US" w:eastAsia="zh-CN" w:bidi="ar-SA"/>
        </w:rPr>
        <w:t>日，重庆市铜梁区应急管理局执法人员，杞金祥、</w:t>
      </w:r>
      <w:r>
        <w:rPr>
          <w:rFonts w:hint="eastAsia" w:ascii="Times New Roman" w:hAnsi="Times New Roman" w:cs="方正仿宋_GBK"/>
          <w:b w:val="0"/>
          <w:color w:val="auto"/>
          <w:sz w:val="32"/>
          <w:szCs w:val="32"/>
          <w:lang w:val="en-US" w:eastAsia="zh-CN" w:bidi="ar-SA"/>
        </w:rPr>
        <w:t>魏华中</w:t>
      </w:r>
      <w:r>
        <w:rPr>
          <w:rFonts w:hint="eastAsia" w:ascii="Times New Roman" w:hAnsi="Times New Roman" w:eastAsia="方正仿宋_GBK" w:cs="方正仿宋_GBK"/>
          <w:b w:val="0"/>
          <w:color w:val="auto"/>
          <w:sz w:val="32"/>
          <w:szCs w:val="32"/>
          <w:lang w:val="en-US" w:eastAsia="zh-CN" w:bidi="ar-SA"/>
        </w:rPr>
        <w:t>，按照检查计划对重庆蓉谊商贸有限公司华兴团林采矿场开展执法检查</w:t>
      </w:r>
      <w:r>
        <w:rPr>
          <w:rFonts w:hint="eastAsia" w:ascii="Times New Roman" w:hAnsi="Times New Roman" w:cs="方正仿宋_GBK"/>
          <w:b w:val="0"/>
          <w:color w:val="auto"/>
          <w:sz w:val="32"/>
          <w:szCs w:val="32"/>
          <w:lang w:val="en-US" w:eastAsia="zh-CN" w:bidi="ar-SA"/>
        </w:rPr>
        <w:t>，检查内容：1.生产经营单位的主要负责人较好地履行了《安全生产法》规定的安全生产管理职责; 2.生产经营单位按规定购买了安全生产责任保险; 3.制定有生产安全事故应急预案; 4.开展了应急预案演练; 5.穿戴安全帽符合要求。</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right"/>
        <w:textAlignment w:val="auto"/>
        <w:rPr>
          <w:rFonts w:hint="eastAsia" w:cs="方正仿宋_GBK"/>
          <w:b w:val="0"/>
          <w:color w:val="auto"/>
          <w:sz w:val="32"/>
          <w:szCs w:val="32"/>
          <w:lang w:val="en-US" w:eastAsia="zh-CN" w:bidi="ar-SA"/>
        </w:rPr>
      </w:pPr>
      <w:r>
        <w:rPr>
          <w:rFonts w:hint="eastAsia" w:cs="方正仿宋_GBK"/>
          <w:b w:val="0"/>
          <w:color w:val="auto"/>
          <w:sz w:val="32"/>
          <w:szCs w:val="32"/>
          <w:lang w:val="en-US" w:eastAsia="zh-CN" w:bidi="ar-SA"/>
        </w:rPr>
        <w:t>重庆市铜梁区应急管理局</w:t>
      </w: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r>
        <w:rPr>
          <w:rFonts w:hint="eastAsia" w:cs="方正仿宋_GBK"/>
          <w:b w:val="0"/>
          <w:color w:val="auto"/>
          <w:sz w:val="32"/>
          <w:szCs w:val="32"/>
          <w:lang w:val="en-US" w:eastAsia="zh-CN" w:bidi="ar-SA"/>
        </w:rPr>
        <w:t xml:space="preserve">2025年8月22日  </w:t>
      </w:r>
    </w:p>
    <w:p>
      <w:pPr>
        <w:keepNext w:val="0"/>
        <w:keepLines w:val="0"/>
        <w:pageBreakBefore w:val="0"/>
        <w:widowControl w:val="0"/>
        <w:kinsoku/>
        <w:wordWrap/>
        <w:overflowPunct/>
        <w:topLinePunct w:val="0"/>
        <w:autoSpaceDE/>
        <w:autoSpaceDN/>
        <w:bidi w:val="0"/>
        <w:adjustRightInd/>
        <w:snapToGrid/>
        <w:spacing w:line="579" w:lineRule="exact"/>
        <w:ind w:left="0" w:leftChars="0" w:firstLine="640" w:firstLineChars="200"/>
        <w:jc w:val="left"/>
        <w:textAlignment w:val="auto"/>
        <w:rPr>
          <w:rFonts w:hint="eastAsia" w:ascii="Times New Roman" w:hAnsi="Times New Roman" w:cs="方正仿宋_GBK"/>
          <w:b w:val="0"/>
          <w:color w:val="auto"/>
          <w:sz w:val="32"/>
          <w:szCs w:val="32"/>
          <w:lang w:val="en-US" w:eastAsia="zh-CN" w:bidi="ar-SA"/>
        </w:rPr>
      </w:pPr>
    </w:p>
    <w:p>
      <w:pPr>
        <w:keepNext w:val="0"/>
        <w:keepLines w:val="0"/>
        <w:pageBreakBefore w:val="0"/>
        <w:widowControl w:val="0"/>
        <w:numPr>
          <w:ilvl w:val="0"/>
          <w:numId w:val="0"/>
        </w:numPr>
        <w:kinsoku/>
        <w:wordWrap w:val="0"/>
        <w:overflowPunct/>
        <w:topLinePunct w:val="0"/>
        <w:autoSpaceDE/>
        <w:autoSpaceDN/>
        <w:bidi w:val="0"/>
        <w:adjustRightInd/>
        <w:snapToGrid/>
        <w:spacing w:line="579" w:lineRule="exact"/>
        <w:ind w:firstLine="640" w:firstLineChars="200"/>
        <w:jc w:val="right"/>
        <w:textAlignment w:val="auto"/>
        <w:rPr>
          <w:rFonts w:hint="default" w:cs="方正仿宋_GBK"/>
          <w:b w:val="0"/>
          <w:color w:val="auto"/>
          <w:sz w:val="32"/>
          <w:szCs w:val="32"/>
          <w:lang w:val="en-US" w:eastAsia="zh-CN" w:bidi="ar-SA"/>
        </w:rPr>
      </w:pPr>
      <w:r>
        <w:rPr>
          <w:rFonts w:hint="eastAsia" w:cs="方正仿宋_GBK"/>
          <w:b w:val="0"/>
          <w:color w:val="auto"/>
          <w:sz w:val="32"/>
          <w:szCs w:val="32"/>
          <w:lang w:val="en-US" w:eastAsia="zh-CN" w:bidi="ar-SA"/>
        </w:rPr>
        <w:t xml:space="preserve">   </w:t>
      </w:r>
    </w:p>
    <w:p/>
    <w:sectPr>
      <w:pgSz w:w="11906" w:h="16838"/>
      <w:pgMar w:top="1984" w:right="1446" w:bottom="1644" w:left="14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C45F6D"/>
    <w:rsid w:val="144364AD"/>
    <w:rsid w:val="31F1357D"/>
    <w:rsid w:val="6A6664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b/>
      <w:kern w:val="2"/>
      <w:sz w:val="44"/>
      <w:szCs w:val="4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qFormat/>
    <w:uiPriority w:val="0"/>
    <w:pPr>
      <w:widowControl w:val="0"/>
      <w:tabs>
        <w:tab w:val="center" w:pos="4153"/>
        <w:tab w:val="right" w:pos="8306"/>
      </w:tabs>
      <w:snapToGrid w:val="0"/>
      <w:jc w:val="left"/>
    </w:pPr>
    <w:rPr>
      <w:rFonts w:ascii="Times New Roman" w:hAnsi="Times New Roman" w:eastAsia="方正仿宋_GBK" w:cs="Times New Roman"/>
      <w:b/>
      <w:kern w:val="2"/>
      <w:sz w:val="18"/>
      <w:szCs w:val="44"/>
      <w:lang w:val="en-US" w:eastAsia="zh-CN" w:bidi="ar-SA"/>
    </w:rPr>
  </w:style>
  <w:style w:type="paragraph" w:styleId="3">
    <w:name w:val="Normal (Web)"/>
    <w:qFormat/>
    <w:uiPriority w:val="0"/>
    <w:pPr>
      <w:widowControl w:val="0"/>
      <w:spacing w:before="100" w:beforeAutospacing="1" w:after="100" w:afterAutospacing="1"/>
      <w:ind w:left="0" w:right="0"/>
      <w:jc w:val="left"/>
    </w:pPr>
    <w:rPr>
      <w:rFonts w:ascii="Times New Roman" w:hAnsi="Times New Roman" w:eastAsia="方正仿宋_GBK" w:cs="Times New Roman"/>
      <w:b/>
      <w:kern w:val="0"/>
      <w:sz w:val="24"/>
      <w:szCs w:val="4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Office_12.8.2.15291_F1E327BC-269C-435d-A152-05C5408002CA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2025-09-09T01:57:00Z</dcterms:created>
  <dc:creator>lenovo</dc:creator>
  <cp:lastModifiedBy>lenovo</cp:lastModifiedBy>
  <dcterms:modified xsi:type="dcterms:W3CDTF">2025-09-09T02:27:22Z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2052-12.8.2.15291</vt:lpwstr>
  </property>
  <property fmtid="{D5CDD505-2E9C-101B-9397-08002B2CF9AE}" pid="3" name="ICV">
    <vt:lpwstr>383AC5D783334A2B96D9EE5A2E73926B_13</vt:lpwstr>
  </property>
</Properties>
</file>