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20" w:after="0" w:line="594" w:lineRule="exact"/>
        <w:ind w:right="560"/>
        <w:jc w:val="both"/>
        <w:textAlignment w:val="auto"/>
        <w:rPr>
          <w:rFonts w:hint="default" w:ascii="方正黑体_GBK" w:hAnsi="方正黑体_GBK" w:eastAsia="方正黑体_GBK" w:cs="方正黑体_GBK"/>
          <w:b w:val="0"/>
          <w:i w:val="0"/>
          <w:strike w:val="0"/>
          <w:color w:val="000000"/>
          <w:sz w:val="32"/>
          <w:szCs w:val="32"/>
          <w:lang w:val="en-US" w:eastAsia="zh-CN"/>
        </w:rPr>
      </w:pPr>
      <w:r>
        <w:rPr>
          <w:rFonts w:hint="eastAsia" w:ascii="方正黑体_GBK" w:hAnsi="方正黑体_GBK" w:eastAsia="方正黑体_GBK" w:cs="方正黑体_GBK"/>
          <w:b w:val="0"/>
          <w:i w:val="0"/>
          <w:strike w:val="0"/>
          <w:color w:val="000000"/>
          <w:sz w:val="32"/>
          <w:szCs w:val="32"/>
          <w:lang w:eastAsia="zh-CN"/>
        </w:rPr>
        <w:t>附件</w:t>
      </w:r>
      <w:r>
        <w:rPr>
          <w:rFonts w:hint="eastAsia" w:ascii="方正黑体_GBK" w:hAnsi="方正黑体_GBK" w:eastAsia="方正黑体_GBK" w:cs="方正黑体_GBK"/>
          <w:b w:val="0"/>
          <w:i w:val="0"/>
          <w:strike w:val="0"/>
          <w:color w:val="000000"/>
          <w:sz w:val="32"/>
          <w:szCs w:val="32"/>
          <w:lang w:val="en-US" w:eastAsia="zh-CN"/>
        </w:rPr>
        <w:t>1</w:t>
      </w:r>
    </w:p>
    <w:p>
      <w:pPr>
        <w:wordWrap/>
        <w:autoSpaceDE w:val="0"/>
        <w:autoSpaceDN w:val="0"/>
        <w:spacing w:before="20" w:after="0" w:line="583" w:lineRule="atLeast"/>
        <w:ind w:right="560" w:firstLine="880" w:firstLineChars="200"/>
        <w:jc w:val="both"/>
        <w:textAlignment w:val="auto"/>
        <w:rPr>
          <w:rFonts w:hint="eastAsia" w:ascii="方正小标宋_GBK" w:hAnsi="方正小标宋_GBK" w:eastAsia="方正小标宋_GBK" w:cs="方正小标宋_GBK"/>
          <w:b w:val="0"/>
          <w:i w:val="0"/>
          <w:strike w:val="0"/>
          <w:color w:val="000000"/>
          <w:sz w:val="44"/>
          <w:szCs w:val="44"/>
        </w:rPr>
      </w:pPr>
      <w:r>
        <w:rPr>
          <w:rFonts w:hint="eastAsia" w:ascii="方正小标宋_GBK" w:hAnsi="方正小标宋_GBK" w:eastAsia="方正小标宋_GBK" w:cs="方正小标宋_GBK"/>
          <w:b w:val="0"/>
          <w:i w:val="0"/>
          <w:strike w:val="0"/>
          <w:color w:val="000000"/>
          <w:sz w:val="44"/>
          <w:szCs w:val="44"/>
        </w:rPr>
        <w:t>定点医疗机构医保基金使用负面清单</w:t>
      </w:r>
    </w:p>
    <w:p>
      <w:pPr>
        <w:wordWrap/>
        <w:autoSpaceDE w:val="0"/>
        <w:autoSpaceDN w:val="0"/>
        <w:spacing w:before="20" w:after="0" w:line="583" w:lineRule="atLeast"/>
        <w:ind w:right="560" w:firstLine="560" w:firstLineChars="200"/>
        <w:jc w:val="both"/>
        <w:textAlignment w:val="auto"/>
        <w:rPr>
          <w:rFonts w:hint="eastAsia" w:ascii="方正黑体_GBK" w:hAnsi="方正黑体_GBK" w:eastAsia="方正黑体_GBK" w:cs="方正黑体_GBK"/>
          <w:b w:val="0"/>
          <w:i w:val="0"/>
          <w:strike w:val="0"/>
          <w:color w:val="000000"/>
          <w:sz w:val="28"/>
          <w:szCs w:val="28"/>
        </w:rPr>
      </w:pPr>
      <w:r>
        <w:rPr>
          <w:rFonts w:hint="eastAsia" w:ascii="方正黑体_GBK" w:hAnsi="方正黑体_GBK" w:eastAsia="方正黑体_GBK" w:cs="方正黑体_GBK"/>
          <w:b w:val="0"/>
          <w:i w:val="0"/>
          <w:strike w:val="0"/>
          <w:color w:val="000000"/>
          <w:sz w:val="28"/>
          <w:szCs w:val="28"/>
          <w:lang w:eastAsia="zh-CN"/>
        </w:rPr>
        <w:t>一、国家飞行检查</w:t>
      </w:r>
      <w:r>
        <w:rPr>
          <w:rFonts w:hint="eastAsia" w:ascii="方正黑体_GBK" w:hAnsi="方正黑体_GBK" w:eastAsia="方正黑体_GBK" w:cs="方正黑体_GBK"/>
          <w:b w:val="0"/>
          <w:i w:val="0"/>
          <w:strike w:val="0"/>
          <w:color w:val="000000"/>
          <w:sz w:val="28"/>
          <w:szCs w:val="28"/>
        </w:rPr>
        <w:t>定点医疗机构医保基金使用负面清单</w:t>
      </w:r>
    </w:p>
    <w:p>
      <w:pPr>
        <w:wordWrap/>
        <w:autoSpaceDE w:val="0"/>
        <w:autoSpaceDN w:val="0"/>
        <w:spacing w:before="20" w:after="0" w:line="583" w:lineRule="atLeast"/>
        <w:ind w:right="560" w:firstLine="600" w:firstLineChars="200"/>
        <w:jc w:val="both"/>
        <w:textAlignment w:val="auto"/>
        <w:rPr>
          <w:rFonts w:hint="eastAsia" w:ascii="方正楷体_GBK" w:hAnsi="方正楷体_GBK" w:eastAsia="方正楷体_GBK" w:cs="方正楷体_GBK"/>
          <w:sz w:val="30"/>
          <w:szCs w:val="30"/>
          <w:lang w:eastAsia="zh-CN"/>
        </w:rPr>
      </w:pPr>
      <w:r>
        <w:rPr>
          <w:rFonts w:hint="eastAsia" w:ascii="方正楷体_GBK" w:hAnsi="方正楷体_GBK" w:eastAsia="方正楷体_GBK" w:cs="方正楷体_GBK"/>
          <w:b w:val="0"/>
          <w:i w:val="0"/>
          <w:strike w:val="0"/>
          <w:color w:val="000000"/>
          <w:sz w:val="30"/>
          <w:szCs w:val="30"/>
          <w:lang w:eastAsia="zh-CN"/>
        </w:rPr>
        <w:t>（</w:t>
      </w:r>
      <w:r>
        <w:rPr>
          <w:rFonts w:hint="eastAsia" w:ascii="方正楷体_GBK" w:hAnsi="方正楷体_GBK" w:eastAsia="方正楷体_GBK" w:cs="方正楷体_GBK"/>
          <w:b w:val="0"/>
          <w:i w:val="0"/>
          <w:strike w:val="0"/>
          <w:color w:val="000000"/>
          <w:sz w:val="30"/>
          <w:szCs w:val="30"/>
          <w:lang w:val="en-US" w:eastAsia="zh-CN"/>
        </w:rPr>
        <w:t>一</w:t>
      </w:r>
      <w:r>
        <w:rPr>
          <w:rFonts w:hint="eastAsia" w:ascii="方正楷体_GBK" w:hAnsi="方正楷体_GBK" w:eastAsia="方正楷体_GBK" w:cs="方正楷体_GBK"/>
          <w:b w:val="0"/>
          <w:i w:val="0"/>
          <w:strike w:val="0"/>
          <w:color w:val="000000"/>
          <w:sz w:val="30"/>
          <w:szCs w:val="30"/>
          <w:lang w:eastAsia="zh-CN"/>
        </w:rPr>
        <w:t>）</w:t>
      </w:r>
      <w:r>
        <w:rPr>
          <w:rFonts w:hint="eastAsia" w:ascii="方正楷体_GBK" w:hAnsi="方正楷体_GBK" w:eastAsia="方正楷体_GBK" w:cs="方正楷体_GBK"/>
          <w:b w:val="0"/>
          <w:i w:val="0"/>
          <w:strike w:val="0"/>
          <w:color w:val="000000"/>
          <w:sz w:val="30"/>
          <w:szCs w:val="30"/>
        </w:rPr>
        <w:t>心血管内科类</w:t>
      </w:r>
      <w:r>
        <w:rPr>
          <w:rFonts w:hint="eastAsia" w:ascii="方正楷体_GBK" w:hAnsi="方正楷体_GBK" w:eastAsia="方正楷体_GBK" w:cs="方正楷体_GBK"/>
          <w:b w:val="0"/>
          <w:i w:val="0"/>
          <w:strike w:val="0"/>
          <w:color w:val="000000"/>
          <w:sz w:val="30"/>
          <w:szCs w:val="30"/>
          <w:lang w:eastAsia="zh-CN"/>
        </w:rPr>
        <w:t>（</w:t>
      </w:r>
      <w:r>
        <w:rPr>
          <w:rFonts w:hint="eastAsia" w:ascii="方正楷体_GBK" w:hAnsi="方正楷体_GBK" w:eastAsia="方正楷体_GBK" w:cs="方正楷体_GBK"/>
          <w:b w:val="0"/>
          <w:i w:val="0"/>
          <w:strike w:val="0"/>
          <w:color w:val="000000"/>
          <w:sz w:val="30"/>
          <w:szCs w:val="30"/>
        </w:rPr>
        <w:t>12条</w:t>
      </w:r>
      <w:r>
        <w:rPr>
          <w:rFonts w:hint="eastAsia" w:ascii="方正楷体_GBK" w:hAnsi="方正楷体_GBK" w:eastAsia="方正楷体_GBK" w:cs="方正楷体_GBK"/>
          <w:b w:val="0"/>
          <w:i w:val="0"/>
          <w:strike w:val="0"/>
          <w:color w:val="000000"/>
          <w:sz w:val="30"/>
          <w:szCs w:val="30"/>
          <w:lang w:eastAsia="zh-CN"/>
        </w:rPr>
        <w:t>）</w:t>
      </w:r>
    </w:p>
    <w:tbl>
      <w:tblPr>
        <w:tblStyle w:val="6"/>
        <w:tblpPr w:leftFromText="180" w:rightFromText="180" w:vertAnchor="text" w:horzAnchor="page" w:tblpX="836" w:tblpY="29"/>
        <w:tblOverlap w:val="never"/>
        <w:tblW w:w="1016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87"/>
        <w:gridCol w:w="2093"/>
        <w:gridCol w:w="2997"/>
        <w:gridCol w:w="1323"/>
        <w:gridCol w:w="29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60" w:hRule="atLeast"/>
        </w:trPr>
        <w:tc>
          <w:tcPr>
            <w:tcW w:w="787" w:type="dxa"/>
            <w:noWrap w:val="0"/>
            <w:vAlign w:val="center"/>
          </w:tcPr>
          <w:p>
            <w:pPr>
              <w:wordWrap/>
              <w:autoSpaceDE w:val="0"/>
              <w:autoSpaceDN w:val="0"/>
              <w:spacing w:before="0" w:after="0" w:line="200" w:lineRule="atLeast"/>
              <w:ind w:left="0" w:right="0"/>
              <w:jc w:val="center"/>
              <w:textAlignment w:val="auto"/>
              <w:rPr>
                <w:rFonts w:hint="eastAsia" w:ascii="方正黑体_GBK" w:hAnsi="方正黑体_GBK" w:eastAsia="方正黑体_GBK" w:cs="方正黑体_GBK"/>
                <w:sz w:val="21"/>
                <w:szCs w:val="21"/>
              </w:rPr>
            </w:pPr>
            <w:r>
              <w:rPr>
                <w:rFonts w:hint="eastAsia" w:ascii="方正黑体_GBK" w:hAnsi="方正黑体_GBK" w:eastAsia="方正黑体_GBK" w:cs="方正黑体_GBK"/>
                <w:b w:val="0"/>
                <w:i w:val="0"/>
                <w:strike w:val="0"/>
                <w:color w:val="000000"/>
                <w:sz w:val="21"/>
                <w:szCs w:val="21"/>
              </w:rPr>
              <w:t>序号</w:t>
            </w:r>
          </w:p>
        </w:tc>
        <w:tc>
          <w:tcPr>
            <w:tcW w:w="2093" w:type="dxa"/>
            <w:noWrap w:val="0"/>
            <w:vAlign w:val="center"/>
          </w:tcPr>
          <w:p>
            <w:pPr>
              <w:wordWrap/>
              <w:autoSpaceDE w:val="0"/>
              <w:autoSpaceDN w:val="0"/>
              <w:spacing w:before="0" w:after="0" w:line="200" w:lineRule="atLeast"/>
              <w:ind w:left="0" w:right="0"/>
              <w:jc w:val="center"/>
              <w:textAlignment w:val="auto"/>
              <w:rPr>
                <w:rFonts w:hint="eastAsia" w:ascii="方正黑体_GBK" w:hAnsi="方正黑体_GBK" w:eastAsia="方正黑体_GBK" w:cs="方正黑体_GBK"/>
                <w:sz w:val="21"/>
                <w:szCs w:val="21"/>
              </w:rPr>
            </w:pPr>
            <w:r>
              <w:rPr>
                <w:rFonts w:hint="eastAsia" w:ascii="方正黑体_GBK" w:hAnsi="方正黑体_GBK" w:eastAsia="方正黑体_GBK" w:cs="方正黑体_GBK"/>
                <w:b w:val="0"/>
                <w:i w:val="0"/>
                <w:strike w:val="0"/>
                <w:color w:val="000000"/>
                <w:sz w:val="21"/>
                <w:szCs w:val="21"/>
              </w:rPr>
              <w:t>问题</w:t>
            </w:r>
          </w:p>
        </w:tc>
        <w:tc>
          <w:tcPr>
            <w:tcW w:w="2997" w:type="dxa"/>
            <w:noWrap w:val="0"/>
            <w:vAlign w:val="center"/>
          </w:tcPr>
          <w:p>
            <w:pPr>
              <w:wordWrap/>
              <w:autoSpaceDE w:val="0"/>
              <w:autoSpaceDN w:val="0"/>
              <w:spacing w:before="0" w:after="0" w:line="200" w:lineRule="atLeast"/>
              <w:ind w:left="0" w:right="0"/>
              <w:jc w:val="center"/>
              <w:textAlignment w:val="auto"/>
              <w:rPr>
                <w:rFonts w:hint="eastAsia" w:ascii="方正黑体_GBK" w:hAnsi="方正黑体_GBK" w:eastAsia="方正黑体_GBK" w:cs="方正黑体_GBK"/>
                <w:sz w:val="21"/>
                <w:szCs w:val="21"/>
              </w:rPr>
            </w:pPr>
            <w:r>
              <w:rPr>
                <w:rFonts w:hint="eastAsia" w:ascii="方正黑体_GBK" w:hAnsi="方正黑体_GBK" w:eastAsia="方正黑体_GBK" w:cs="方正黑体_GBK"/>
                <w:b w:val="0"/>
                <w:i w:val="0"/>
                <w:strike w:val="0"/>
                <w:color w:val="000000"/>
                <w:sz w:val="21"/>
                <w:szCs w:val="21"/>
              </w:rPr>
              <w:t>有关依据</w:t>
            </w:r>
          </w:p>
        </w:tc>
        <w:tc>
          <w:tcPr>
            <w:tcW w:w="1323" w:type="dxa"/>
            <w:noWrap w:val="0"/>
            <w:vAlign w:val="center"/>
          </w:tcPr>
          <w:p>
            <w:pPr>
              <w:wordWrap/>
              <w:autoSpaceDE w:val="0"/>
              <w:autoSpaceDN w:val="0"/>
              <w:spacing w:before="0" w:after="0" w:line="200" w:lineRule="atLeast"/>
              <w:ind w:left="0" w:right="0"/>
              <w:jc w:val="center"/>
              <w:textAlignment w:val="auto"/>
              <w:rPr>
                <w:rFonts w:hint="eastAsia" w:ascii="方正黑体_GBK" w:hAnsi="方正黑体_GBK" w:eastAsia="方正黑体_GBK" w:cs="方正黑体_GBK"/>
                <w:sz w:val="21"/>
                <w:szCs w:val="21"/>
              </w:rPr>
            </w:pPr>
            <w:r>
              <w:rPr>
                <w:rFonts w:hint="eastAsia" w:ascii="方正黑体_GBK" w:hAnsi="方正黑体_GBK" w:eastAsia="方正黑体_GBK" w:cs="方正黑体_GBK"/>
                <w:b w:val="0"/>
                <w:i w:val="0"/>
                <w:strike w:val="0"/>
                <w:color w:val="000000"/>
                <w:sz w:val="21"/>
                <w:szCs w:val="21"/>
              </w:rPr>
              <w:t>违规类型</w:t>
            </w:r>
          </w:p>
        </w:tc>
        <w:tc>
          <w:tcPr>
            <w:tcW w:w="2960" w:type="dxa"/>
            <w:noWrap w:val="0"/>
            <w:vAlign w:val="center"/>
          </w:tcPr>
          <w:p>
            <w:pPr>
              <w:wordWrap/>
              <w:autoSpaceDE w:val="0"/>
              <w:autoSpaceDN w:val="0"/>
              <w:spacing w:before="0" w:after="0" w:line="200" w:lineRule="atLeast"/>
              <w:ind w:left="0" w:right="0"/>
              <w:jc w:val="center"/>
              <w:textAlignment w:val="auto"/>
              <w:rPr>
                <w:rFonts w:hint="eastAsia" w:ascii="方正黑体_GBK" w:hAnsi="方正黑体_GBK" w:eastAsia="方正黑体_GBK" w:cs="方正黑体_GBK"/>
                <w:sz w:val="21"/>
                <w:szCs w:val="21"/>
              </w:rPr>
            </w:pPr>
            <w:r>
              <w:rPr>
                <w:rFonts w:hint="eastAsia" w:ascii="方正黑体_GBK" w:hAnsi="方正黑体_GBK" w:eastAsia="方正黑体_GBK" w:cs="方正黑体_GBK"/>
                <w:b w:val="0"/>
                <w:i w:val="0"/>
                <w:strike w:val="0"/>
                <w:color w:val="000000"/>
                <w:sz w:val="21"/>
                <w:szCs w:val="21"/>
              </w:rPr>
              <w:t>违规示例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767" w:hRule="atLeast"/>
        </w:trPr>
        <w:tc>
          <w:tcPr>
            <w:tcW w:w="787" w:type="dxa"/>
            <w:noWrap w:val="0"/>
            <w:vAlign w:val="center"/>
          </w:tcPr>
          <w:p>
            <w:pPr>
              <w:wordWrap/>
              <w:autoSpaceDE w:val="0"/>
              <w:autoSpaceDN w:val="0"/>
              <w:spacing w:before="0" w:after="0" w:line="20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1</w:t>
            </w:r>
          </w:p>
        </w:tc>
        <w:tc>
          <w:tcPr>
            <w:tcW w:w="2093" w:type="dxa"/>
            <w:noWrap w:val="0"/>
            <w:vAlign w:val="center"/>
          </w:tcPr>
          <w:p>
            <w:pPr>
              <w:wordWrap/>
              <w:autoSpaceDE w:val="0"/>
              <w:autoSpaceDN w:val="0"/>
              <w:spacing w:before="0" w:after="0" w:line="24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心内科开展经血管介入等治疗，实际使用的一次性高值耗材数量与收费数量不符。</w:t>
            </w:r>
          </w:p>
        </w:tc>
        <w:tc>
          <w:tcPr>
            <w:tcW w:w="2997" w:type="dxa"/>
            <w:noWrap w:val="0"/>
            <w:vAlign w:val="center"/>
          </w:tcPr>
          <w:p>
            <w:pPr>
              <w:wordWrap/>
              <w:autoSpaceDE w:val="0"/>
              <w:autoSpaceDN w:val="0"/>
              <w:spacing w:before="0" w:after="0" w:line="24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导管、导丝、起搏器、支架、球囊等一次性高值耗材使用的真实性。</w:t>
            </w:r>
          </w:p>
        </w:tc>
        <w:tc>
          <w:tcPr>
            <w:tcW w:w="1323" w:type="dxa"/>
            <w:noWrap w:val="0"/>
            <w:vAlign w:val="center"/>
          </w:tcPr>
          <w:p>
            <w:pPr>
              <w:wordWrap/>
              <w:autoSpaceDE w:val="0"/>
              <w:autoSpaceDN w:val="0"/>
              <w:spacing w:before="20" w:after="0" w:line="22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虚构医药服务项目或重复收费</w:t>
            </w:r>
          </w:p>
        </w:tc>
        <w:tc>
          <w:tcPr>
            <w:tcW w:w="2960" w:type="dxa"/>
            <w:noWrap w:val="0"/>
            <w:vAlign w:val="center"/>
          </w:tcPr>
          <w:p>
            <w:pPr>
              <w:wordWrap/>
              <w:autoSpaceDE w:val="0"/>
              <w:autoSpaceDN w:val="0"/>
              <w:spacing w:before="20" w:after="0" w:line="24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示例：某医院为急性心肌梗死患者开展经皮冠状动脉内支架置入术，术中实际使用**公司生产的冠脉导引导丝1根，但按照3根收取费用，其中2根属于虚构医药服务项目或重复收费。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915" w:hRule="atLeast"/>
        </w:trPr>
        <w:tc>
          <w:tcPr>
            <w:tcW w:w="787" w:type="dxa"/>
            <w:noWrap w:val="0"/>
            <w:vAlign w:val="center"/>
          </w:tcPr>
          <w:p>
            <w:pPr>
              <w:wordWrap/>
              <w:autoSpaceDE w:val="0"/>
              <w:autoSpaceDN w:val="0"/>
              <w:spacing w:before="0" w:after="0" w:line="20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2</w:t>
            </w:r>
          </w:p>
        </w:tc>
        <w:tc>
          <w:tcPr>
            <w:tcW w:w="2093" w:type="dxa"/>
            <w:noWrap w:val="0"/>
            <w:vAlign w:val="center"/>
          </w:tcPr>
          <w:p>
            <w:pPr>
              <w:wordWrap/>
              <w:autoSpaceDE w:val="0"/>
              <w:autoSpaceDN w:val="0"/>
              <w:spacing w:before="0" w:after="0" w:line="24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心内科经血管介入治疗使用的不同厂家、不同规格、不同价格的一次性高值耗材之间相互串换收费。</w:t>
            </w:r>
          </w:p>
        </w:tc>
        <w:tc>
          <w:tcPr>
            <w:tcW w:w="2997" w:type="dxa"/>
            <w:noWrap w:val="0"/>
            <w:vAlign w:val="center"/>
          </w:tcPr>
          <w:p>
            <w:pPr>
              <w:wordWrap/>
              <w:autoSpaceDE w:val="0"/>
              <w:autoSpaceDN w:val="0"/>
              <w:spacing w:before="0" w:after="0" w:line="24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导管、导丝、起搏器、支架、球囊等一次性高值耗材使用的真实性。</w:t>
            </w:r>
          </w:p>
        </w:tc>
        <w:tc>
          <w:tcPr>
            <w:tcW w:w="1323" w:type="dxa"/>
            <w:noWrap w:val="0"/>
            <w:vAlign w:val="center"/>
          </w:tcPr>
          <w:p>
            <w:pPr>
              <w:wordWrap/>
              <w:autoSpaceDE w:val="0"/>
              <w:autoSpaceDN w:val="0"/>
              <w:spacing w:before="0" w:after="0" w:line="2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串换项目</w:t>
            </w:r>
          </w:p>
        </w:tc>
        <w:tc>
          <w:tcPr>
            <w:tcW w:w="2960" w:type="dxa"/>
            <w:noWrap w:val="0"/>
            <w:vAlign w:val="center"/>
          </w:tcPr>
          <w:p>
            <w:pPr>
              <w:wordWrap/>
              <w:autoSpaceDE w:val="0"/>
              <w:autoSpaceDN w:val="0"/>
              <w:spacing w:before="0" w:after="0" w:line="24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示例：某医院为冠心病患者开展经皮冠状动脉腔内成形术，术中使用**公司生产的普通球囊</w:t>
            </w:r>
            <w:r>
              <w:rPr>
                <w:rFonts w:hint="default"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非药物涂层球囊，单价3300元/个</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，但按照该公司生产的药物涂层球囊</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单价6400元/个</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进行收费，属于串换项目。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854" w:hRule="atLeast"/>
        </w:trPr>
        <w:tc>
          <w:tcPr>
            <w:tcW w:w="787" w:type="dxa"/>
            <w:noWrap w:val="0"/>
            <w:vAlign w:val="center"/>
          </w:tcPr>
          <w:p>
            <w:pPr>
              <w:wordWrap/>
              <w:autoSpaceDE w:val="0"/>
              <w:autoSpaceDN w:val="0"/>
              <w:spacing w:before="0" w:after="0" w:line="20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3</w:t>
            </w:r>
          </w:p>
        </w:tc>
        <w:tc>
          <w:tcPr>
            <w:tcW w:w="2093" w:type="dxa"/>
            <w:noWrap w:val="0"/>
            <w:vAlign w:val="center"/>
          </w:tcPr>
          <w:p>
            <w:pPr>
              <w:wordWrap/>
              <w:autoSpaceDE w:val="0"/>
              <w:autoSpaceDN w:val="0"/>
              <w:spacing w:before="0" w:after="0" w:line="24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开展冠脉介入项目，重复收取冠脉造影费用。</w:t>
            </w:r>
          </w:p>
        </w:tc>
        <w:tc>
          <w:tcPr>
            <w:tcW w:w="2997" w:type="dxa"/>
            <w:noWrap w:val="0"/>
            <w:vAlign w:val="center"/>
          </w:tcPr>
          <w:p>
            <w:pPr>
              <w:wordWrap/>
              <w:autoSpaceDE w:val="0"/>
              <w:autoSpaceDN w:val="0"/>
              <w:spacing w:before="0" w:after="0" w:line="24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《诊疗目录》</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泛指各地执行的医疗服务项目价格和医保支付政策，因不同地方政策不同，各地应结合本地政策参考使用，下同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中，冠脉腔内成形术/球囊扩张术、支架置入术、腔内激光成形术、内膜旋磨术、溶栓术、局部放射治疗术、局部药物释放治疗术、心肌血管重建术等冠脉介入项目内涵：含靶血管造影。</w:t>
            </w:r>
          </w:p>
        </w:tc>
        <w:tc>
          <w:tcPr>
            <w:tcW w:w="1323" w:type="dxa"/>
            <w:noWrap w:val="0"/>
            <w:vAlign w:val="center"/>
          </w:tcPr>
          <w:p>
            <w:pPr>
              <w:wordWrap/>
              <w:autoSpaceDE w:val="0"/>
              <w:autoSpaceDN w:val="0"/>
              <w:spacing w:before="0" w:after="0" w:line="2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2960" w:type="dxa"/>
            <w:noWrap w:val="0"/>
            <w:vAlign w:val="center"/>
          </w:tcPr>
          <w:p>
            <w:pPr>
              <w:wordWrap/>
              <w:autoSpaceDE w:val="0"/>
              <w:autoSpaceDN w:val="0"/>
              <w:spacing w:before="0" w:after="0" w:line="24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示例：某省《公立医疗机构基本医疗服务项目目录》中，冠状动脉内膜定向旋切术项目内涵：含靶血管造影。某医院为急性心肌梗塞的患者行冠状动脉内膜定向旋切术，手术步骤为靶血管造影、送入旋切导管、充盈球囊旋切病变、撤出器械。医院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冠状动脉内膜定向旋切术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冠状动脉造影术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费用。其中，</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冠状动肺造影术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为重复收费。</w:t>
            </w:r>
          </w:p>
        </w:tc>
      </w:tr>
    </w:tbl>
    <w:p>
      <w:pPr>
        <w:wordWrap/>
        <w:autoSpaceDE w:val="0"/>
        <w:autoSpaceDN w:val="0"/>
        <w:spacing w:before="1120" w:after="0" w:line="180" w:lineRule="atLeast"/>
        <w:ind w:right="0"/>
        <w:jc w:val="both"/>
        <w:textAlignment w:val="auto"/>
        <w:rPr>
          <w:rFonts w:hint="default" w:ascii="Times New Roman" w:hAnsi="Times New Roman" w:eastAsia="方正仿宋_GBK" w:cs="Times New Roman"/>
          <w:sz w:val="21"/>
          <w:szCs w:val="21"/>
        </w:rPr>
      </w:pPr>
    </w:p>
    <w:tbl>
      <w:tblPr>
        <w:tblStyle w:val="6"/>
        <w:tblpPr w:leftFromText="180" w:rightFromText="180" w:vertAnchor="text" w:horzAnchor="page" w:tblpX="836" w:tblpY="83"/>
        <w:tblOverlap w:val="never"/>
        <w:tblW w:w="1040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87"/>
        <w:gridCol w:w="2161"/>
        <w:gridCol w:w="2902"/>
        <w:gridCol w:w="1143"/>
        <w:gridCol w:w="34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15" w:hRule="atLeast"/>
        </w:trPr>
        <w:tc>
          <w:tcPr>
            <w:tcW w:w="787"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sz w:val="21"/>
                <w:szCs w:val="21"/>
              </w:rPr>
            </w:pPr>
            <w:r>
              <w:rPr>
                <w:rFonts w:hint="eastAsia" w:ascii="方正黑体_GBK" w:hAnsi="方正黑体_GBK" w:eastAsia="方正黑体_GBK" w:cs="方正黑体_GBK"/>
                <w:b w:val="0"/>
                <w:i w:val="0"/>
                <w:strike w:val="0"/>
                <w:color w:val="000000"/>
                <w:sz w:val="21"/>
                <w:szCs w:val="21"/>
              </w:rPr>
              <w:t>序号</w:t>
            </w:r>
          </w:p>
        </w:tc>
        <w:tc>
          <w:tcPr>
            <w:tcW w:w="2161"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sz w:val="21"/>
                <w:szCs w:val="21"/>
              </w:rPr>
            </w:pPr>
            <w:r>
              <w:rPr>
                <w:rFonts w:hint="eastAsia" w:ascii="方正黑体_GBK" w:hAnsi="方正黑体_GBK" w:eastAsia="方正黑体_GBK" w:cs="方正黑体_GBK"/>
                <w:b w:val="0"/>
                <w:i w:val="0"/>
                <w:strike w:val="0"/>
                <w:color w:val="000000"/>
                <w:sz w:val="21"/>
                <w:szCs w:val="21"/>
              </w:rPr>
              <w:t>问题</w:t>
            </w:r>
          </w:p>
        </w:tc>
        <w:tc>
          <w:tcPr>
            <w:tcW w:w="2902"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sz w:val="21"/>
                <w:szCs w:val="21"/>
              </w:rPr>
            </w:pPr>
            <w:r>
              <w:rPr>
                <w:rFonts w:hint="eastAsia" w:ascii="方正黑体_GBK" w:hAnsi="方正黑体_GBK" w:eastAsia="方正黑体_GBK" w:cs="方正黑体_GBK"/>
                <w:b w:val="0"/>
                <w:i w:val="0"/>
                <w:strike w:val="0"/>
                <w:color w:val="000000"/>
                <w:sz w:val="21"/>
                <w:szCs w:val="21"/>
              </w:rPr>
              <w:t>有关依据</w:t>
            </w:r>
          </w:p>
        </w:tc>
        <w:tc>
          <w:tcPr>
            <w:tcW w:w="1143"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sz w:val="21"/>
                <w:szCs w:val="21"/>
              </w:rPr>
            </w:pPr>
            <w:r>
              <w:rPr>
                <w:rFonts w:hint="eastAsia" w:ascii="方正黑体_GBK" w:hAnsi="方正黑体_GBK" w:eastAsia="方正黑体_GBK" w:cs="方正黑体_GBK"/>
                <w:b w:val="0"/>
                <w:i w:val="0"/>
                <w:strike w:val="0"/>
                <w:color w:val="000000"/>
                <w:sz w:val="21"/>
                <w:szCs w:val="21"/>
              </w:rPr>
              <w:t>违规类型</w:t>
            </w:r>
          </w:p>
        </w:tc>
        <w:tc>
          <w:tcPr>
            <w:tcW w:w="3413"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sz w:val="21"/>
                <w:szCs w:val="21"/>
              </w:rPr>
            </w:pPr>
            <w:r>
              <w:rPr>
                <w:rFonts w:hint="eastAsia" w:ascii="方正黑体_GBK" w:hAnsi="方正黑体_GBK" w:eastAsia="方正黑体_GBK" w:cs="方正黑体_GBK"/>
                <w:b w:val="0"/>
                <w:i w:val="0"/>
                <w:strike w:val="0"/>
                <w:color w:val="000000"/>
                <w:sz w:val="21"/>
                <w:szCs w:val="21"/>
              </w:rPr>
              <w:t>违规示例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680" w:hRule="atLeast"/>
        </w:trPr>
        <w:tc>
          <w:tcPr>
            <w:tcW w:w="787"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4</w:t>
            </w:r>
          </w:p>
        </w:tc>
        <w:tc>
          <w:tcPr>
            <w:tcW w:w="2161"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开展同一段冠脉血管病变介入项目，重复收取扩张术费用。</w:t>
            </w:r>
          </w:p>
        </w:tc>
        <w:tc>
          <w:tcPr>
            <w:tcW w:w="2902"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《诊疗目录》中，冠脉内支架置入术、内膜旋磨术、腔内激光成形术等经血管介入项目内涵：含主要操作步骤之前的球囊预扩张或之后的球囊扩张。</w:t>
            </w:r>
          </w:p>
        </w:tc>
        <w:tc>
          <w:tcPr>
            <w:tcW w:w="1143"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重复收费</w:t>
            </w:r>
          </w:p>
        </w:tc>
        <w:tc>
          <w:tcPr>
            <w:tcW w:w="3413"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示例：某省《公立医疗机构基本医疗服务项目目录》中，经皮冠状动脉内支架置入术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STENT</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项目内涵：含为放置冠脉内支架而进行的球囊预扩张和支架打开后的支架内球囊高压扩张。某医院为患者行左前降支支架置入术，手术步骤包括靶血管造影、球囊预扩张、置入支架、球囊高压扩张、撤出器械。医院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经皮冠状动脉内支架置入术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STENT</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和2次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经皮动脉内球囊扩张术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费用。其为重复收费。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962" w:hRule="atLeast"/>
        </w:trPr>
        <w:tc>
          <w:tcPr>
            <w:tcW w:w="787" w:type="dxa"/>
            <w:noWrap w:val="0"/>
            <w:vAlign w:val="center"/>
          </w:tcPr>
          <w:p>
            <w:pPr>
              <w:wordWrap/>
              <w:autoSpaceDE w:val="0"/>
              <w:autoSpaceDN w:val="0"/>
              <w:spacing w:before="0" w:after="0" w:line="18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5</w:t>
            </w:r>
          </w:p>
        </w:tc>
        <w:tc>
          <w:tcPr>
            <w:tcW w:w="2161"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开展同一段冠脉血管病变介入项目，重复收取支架置入费用。</w:t>
            </w:r>
          </w:p>
        </w:tc>
        <w:tc>
          <w:tcPr>
            <w:tcW w:w="2902"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《诊疗目录》中，冠脉内膜旋磨术、腔内激光成形术等经血管介入项目内涵：含支架置入。</w:t>
            </w:r>
          </w:p>
        </w:tc>
        <w:tc>
          <w:tcPr>
            <w:tcW w:w="1143"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3413"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示例：某省《公立医疗机构基本医疗服务项目目录》中，高速冠状动脉内膜旋磨术项目内涵：含旋磨后支架置入。某医院为严重冠心病患者行前降支高速冠状动脉内膜旋磨术，手术步骤包括靶血管造影、送入旋磨导丝、推进病变旋磨、置入支架、撤出器械。医院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高速冠状动脉内膜旋磨术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经皮冠状动脉内支架置入术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STENT</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费用。其中，</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经皮冠状动脉内支架置入术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STENT</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为重复收费。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436" w:hRule="atLeast"/>
        </w:trPr>
        <w:tc>
          <w:tcPr>
            <w:tcW w:w="787" w:type="dxa"/>
            <w:noWrap w:val="0"/>
            <w:vAlign w:val="center"/>
          </w:tcPr>
          <w:p>
            <w:pPr>
              <w:wordWrap/>
              <w:autoSpaceDE w:val="0"/>
              <w:autoSpaceDN w:val="0"/>
              <w:spacing w:before="0" w:after="0" w:line="18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6</w:t>
            </w:r>
          </w:p>
        </w:tc>
        <w:tc>
          <w:tcPr>
            <w:tcW w:w="2161" w:type="dxa"/>
            <w:noWrap w:val="0"/>
            <w:vAlign w:val="center"/>
          </w:tcPr>
          <w:p>
            <w:pPr>
              <w:wordWrap/>
              <w:autoSpaceDE w:val="0"/>
              <w:autoSpaceDN w:val="0"/>
              <w:spacing w:before="0" w:after="0" w:line="16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开展经血管介入诊疗项目，重复收取麻醉、穿刺、注射、置管等费用。</w:t>
            </w:r>
          </w:p>
        </w:tc>
        <w:tc>
          <w:tcPr>
            <w:tcW w:w="2902"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《诊疗目录》中，经血管介入治疗分类内涵：含局部麻醉、穿刺、注射、置管费用涉及冠脉造影术、多普勒血流测量术、血管内超声检查、腔内成形术、支架置入术、激光成形术、溶栓术等具体诊疗项目。</w:t>
            </w:r>
          </w:p>
        </w:tc>
        <w:tc>
          <w:tcPr>
            <w:tcW w:w="1143"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3413"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示例：某省《公立医疗机构基本医疗服务项目目录》经血管介入诊疗总说明明确，经血管介入治疗已含局部麻醉、穿刺、注射、置管、数字减影DSA、X线电视录像、拍片及胶片费，不得另行收费。某医院对所有接受介入治疗的患者，除收取对应手术治疗费用外，额外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静脉注射</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静脉输液</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静脉注射</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静脉输液</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费用为重复收费。</w:t>
            </w:r>
          </w:p>
        </w:tc>
      </w:tr>
    </w:tbl>
    <w:p>
      <w:pPr>
        <w:pStyle w:val="2"/>
        <w:rPr>
          <w:rFonts w:hint="default" w:ascii="Times New Roman" w:hAnsi="Times New Roman" w:cs="Times New Roman"/>
        </w:rPr>
      </w:pPr>
    </w:p>
    <w:tbl>
      <w:tblPr>
        <w:tblStyle w:val="6"/>
        <w:tblpPr w:leftFromText="180" w:rightFromText="180" w:vertAnchor="text" w:horzAnchor="page" w:tblpX="836" w:tblpY="182"/>
        <w:tblOverlap w:val="never"/>
        <w:tblW w:w="1047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25"/>
        <w:gridCol w:w="2025"/>
        <w:gridCol w:w="3056"/>
        <w:gridCol w:w="1481"/>
        <w:gridCol w:w="308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63" w:hRule="atLeast"/>
        </w:trPr>
        <w:tc>
          <w:tcPr>
            <w:tcW w:w="825"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sz w:val="21"/>
                <w:szCs w:val="21"/>
              </w:rPr>
            </w:pPr>
            <w:r>
              <w:rPr>
                <w:rFonts w:hint="eastAsia" w:ascii="方正黑体_GBK" w:hAnsi="方正黑体_GBK" w:eastAsia="方正黑体_GBK" w:cs="方正黑体_GBK"/>
                <w:b w:val="0"/>
                <w:i w:val="0"/>
                <w:strike w:val="0"/>
                <w:color w:val="000000"/>
                <w:sz w:val="21"/>
                <w:szCs w:val="21"/>
              </w:rPr>
              <w:t>序号</w:t>
            </w:r>
          </w:p>
        </w:tc>
        <w:tc>
          <w:tcPr>
            <w:tcW w:w="2025"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sz w:val="21"/>
                <w:szCs w:val="21"/>
              </w:rPr>
            </w:pPr>
            <w:r>
              <w:rPr>
                <w:rFonts w:hint="eastAsia" w:ascii="方正黑体_GBK" w:hAnsi="方正黑体_GBK" w:eastAsia="方正黑体_GBK" w:cs="方正黑体_GBK"/>
                <w:b w:val="0"/>
                <w:i w:val="0"/>
                <w:strike w:val="0"/>
                <w:color w:val="000000"/>
                <w:sz w:val="21"/>
                <w:szCs w:val="21"/>
              </w:rPr>
              <w:t>问题</w:t>
            </w:r>
          </w:p>
        </w:tc>
        <w:tc>
          <w:tcPr>
            <w:tcW w:w="3056"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sz w:val="21"/>
                <w:szCs w:val="21"/>
                <w:lang w:eastAsia="zh-CN"/>
              </w:rPr>
            </w:pPr>
            <w:r>
              <w:rPr>
                <w:rFonts w:hint="eastAsia" w:ascii="方正黑体_GBK" w:hAnsi="方正黑体_GBK" w:eastAsia="方正黑体_GBK" w:cs="方正黑体_GBK"/>
                <w:b w:val="0"/>
                <w:i w:val="0"/>
                <w:strike w:val="0"/>
                <w:color w:val="000000"/>
                <w:sz w:val="21"/>
                <w:szCs w:val="21"/>
              </w:rPr>
              <w:t>有关依据</w:t>
            </w:r>
          </w:p>
        </w:tc>
        <w:tc>
          <w:tcPr>
            <w:tcW w:w="1481"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sz w:val="21"/>
                <w:szCs w:val="21"/>
              </w:rPr>
            </w:pPr>
            <w:r>
              <w:rPr>
                <w:rFonts w:hint="eastAsia" w:ascii="方正黑体_GBK" w:hAnsi="方正黑体_GBK" w:eastAsia="方正黑体_GBK" w:cs="方正黑体_GBK"/>
                <w:b w:val="0"/>
                <w:i w:val="0"/>
                <w:strike w:val="0"/>
                <w:color w:val="000000"/>
                <w:sz w:val="21"/>
                <w:szCs w:val="21"/>
              </w:rPr>
              <w:t>违规类型</w:t>
            </w:r>
          </w:p>
        </w:tc>
        <w:tc>
          <w:tcPr>
            <w:tcW w:w="3086"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sz w:val="21"/>
                <w:szCs w:val="21"/>
              </w:rPr>
            </w:pPr>
            <w:r>
              <w:rPr>
                <w:rFonts w:hint="eastAsia" w:ascii="方正黑体_GBK" w:hAnsi="方正黑体_GBK" w:eastAsia="方正黑体_GBK" w:cs="方正黑体_GBK"/>
                <w:b w:val="0"/>
                <w:i w:val="0"/>
                <w:strike w:val="0"/>
                <w:color w:val="000000"/>
                <w:sz w:val="21"/>
                <w:szCs w:val="21"/>
              </w:rPr>
              <w:t>违规示例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541" w:hRule="atLeast"/>
        </w:trPr>
        <w:tc>
          <w:tcPr>
            <w:tcW w:w="825"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7</w:t>
            </w:r>
          </w:p>
        </w:tc>
        <w:tc>
          <w:tcPr>
            <w:tcW w:w="2025" w:type="dxa"/>
            <w:noWrap w:val="0"/>
            <w:vAlign w:val="center"/>
          </w:tcPr>
          <w:p>
            <w:pPr>
              <w:wordWrap/>
              <w:autoSpaceDE w:val="0"/>
              <w:autoSpaceDN w:val="0"/>
              <w:spacing w:before="0" w:after="0" w:line="2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开展经血管介入项目，扩张多支血管超出计价标准。</w:t>
            </w:r>
          </w:p>
        </w:tc>
        <w:tc>
          <w:tcPr>
            <w:tcW w:w="3056" w:type="dxa"/>
            <w:noWrap w:val="0"/>
            <w:vAlign w:val="center"/>
          </w:tcPr>
          <w:p>
            <w:pPr>
              <w:wordWrap/>
              <w:autoSpaceDE w:val="0"/>
              <w:autoSpaceDN w:val="0"/>
              <w:spacing w:before="20" w:after="0" w:line="22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诊疗目录》中，经血管介入治疗总说明明确，经血管介入治疗以扩张一支冠脉血管为基价，扩张多支血管加收一定比例涉及冠脉腔内成形术/球囊扩张术、支架置入术、腔内激光成形术、内膜旋磨术、内膜旋切术、溶栓术、局部放射治疗术、局部药物释放治疗术等具体诊疗项目</w:t>
            </w:r>
            <w:r>
              <w:rPr>
                <w:rFonts w:hint="default" w:ascii="Times New Roman" w:hAnsi="Times New Roman" w:eastAsia="方正仿宋_GBK" w:cs="Times New Roman"/>
                <w:b w:val="0"/>
                <w:i w:val="0"/>
                <w:strike w:val="0"/>
                <w:color w:val="000000"/>
                <w:sz w:val="21"/>
                <w:szCs w:val="21"/>
                <w:lang w:eastAsia="zh-CN"/>
              </w:rPr>
              <w:t>。</w:t>
            </w:r>
          </w:p>
        </w:tc>
        <w:tc>
          <w:tcPr>
            <w:tcW w:w="1481"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超标准收费</w:t>
            </w:r>
          </w:p>
        </w:tc>
        <w:tc>
          <w:tcPr>
            <w:tcW w:w="3086" w:type="dxa"/>
            <w:noWrap w:val="0"/>
            <w:vAlign w:val="center"/>
          </w:tcPr>
          <w:p>
            <w:pPr>
              <w:wordWrap/>
              <w:autoSpaceDE w:val="0"/>
              <w:autoSpaceDN w:val="0"/>
              <w:spacing w:before="20" w:after="0" w:line="22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省《公立医疗机构基本医疗服务项目目录》规定，介入治疗原则上以经一根血管的介入治疗为起点，每增加一根血管的治疗加收20%。某医院为严重冠心病的患者行经皮冠状动脉腔内成形术，扩张3支血管。医院按全价收取3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经皮冠状动脉腔内成形术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PTCA</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费用，其中2次应按全价的20%收取，超出部分为超标准收费。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85" w:hRule="atLeast"/>
        </w:trPr>
        <w:tc>
          <w:tcPr>
            <w:tcW w:w="825" w:type="dxa"/>
            <w:noWrap w:val="0"/>
            <w:vAlign w:val="center"/>
          </w:tcPr>
          <w:p>
            <w:pPr>
              <w:wordWrap/>
              <w:autoSpaceDE w:val="0"/>
              <w:autoSpaceDN w:val="0"/>
              <w:spacing w:before="0" w:after="0" w:line="18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8</w:t>
            </w:r>
          </w:p>
        </w:tc>
        <w:tc>
          <w:tcPr>
            <w:tcW w:w="2025" w:type="dxa"/>
            <w:noWrap w:val="0"/>
            <w:vAlign w:val="center"/>
          </w:tcPr>
          <w:p>
            <w:pPr>
              <w:wordWrap/>
              <w:autoSpaceDE w:val="0"/>
              <w:autoSpaceDN w:val="0"/>
              <w:spacing w:before="0" w:after="0" w:line="22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开展冠脉内局部放射治疗，重复收取同位素放射源及放疗装置的使用费用。</w:t>
            </w:r>
          </w:p>
        </w:tc>
        <w:tc>
          <w:tcPr>
            <w:tcW w:w="3056" w:type="dxa"/>
            <w:noWrap w:val="0"/>
            <w:vAlign w:val="center"/>
          </w:tcPr>
          <w:p>
            <w:pPr>
              <w:wordWrap/>
              <w:autoSpaceDE w:val="0"/>
              <w:autoSpaceDN w:val="0"/>
              <w:spacing w:before="0" w:after="0" w:line="22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《诊疗目录》中，冠脉内局部放射治疗术项目内涵：含同位素放射源及放疗装置的使用。</w:t>
            </w:r>
          </w:p>
        </w:tc>
        <w:tc>
          <w:tcPr>
            <w:tcW w:w="1481"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3086" w:type="dxa"/>
            <w:noWrap w:val="0"/>
            <w:vAlign w:val="center"/>
          </w:tcPr>
          <w:p>
            <w:pPr>
              <w:wordWrap/>
              <w:autoSpaceDE w:val="0"/>
              <w:autoSpaceDN w:val="0"/>
              <w:spacing w:before="20" w:after="0" w:line="2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示例：某省《公立医疗机构基本医疗服务项目目录》规定，冠脉内局部放射治疗术项目内涵：含冠脉造影、同位素放射源及放疗装置的使用。某医院为动脉粥样硬化患者开展冠脉内局部放射治疗，已收取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冠脉内局部放射治疗术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费用，重复收取同位素放射源费用，属于重复收费。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347" w:hRule="atLeast"/>
        </w:trPr>
        <w:tc>
          <w:tcPr>
            <w:tcW w:w="825" w:type="dxa"/>
            <w:noWrap w:val="0"/>
            <w:vAlign w:val="center"/>
          </w:tcPr>
          <w:p>
            <w:pPr>
              <w:wordWrap/>
              <w:autoSpaceDE w:val="0"/>
              <w:autoSpaceDN w:val="0"/>
              <w:spacing w:before="0" w:after="0" w:line="18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9</w:t>
            </w:r>
          </w:p>
        </w:tc>
        <w:tc>
          <w:tcPr>
            <w:tcW w:w="2025" w:type="dxa"/>
            <w:noWrap w:val="0"/>
            <w:vAlign w:val="center"/>
          </w:tcPr>
          <w:p>
            <w:pPr>
              <w:wordWrap/>
              <w:autoSpaceDE w:val="0"/>
              <w:autoSpaceDN w:val="0"/>
              <w:spacing w:before="20" w:after="0" w:line="22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动态心电图与遥测心电监护项目互相串换收费。</w:t>
            </w:r>
          </w:p>
        </w:tc>
        <w:tc>
          <w:tcPr>
            <w:tcW w:w="3056" w:type="dxa"/>
            <w:noWrap w:val="0"/>
            <w:vAlign w:val="center"/>
          </w:tcPr>
          <w:p>
            <w:pPr>
              <w:wordWrap/>
              <w:autoSpaceDE w:val="0"/>
              <w:autoSpaceDN w:val="0"/>
              <w:spacing w:before="0" w:after="0" w:line="22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诊疗目录》中，动态心电图项目内涵；皮肤清洁处理，安放电极，固定电极及导线，使用心电图机，指导患者记录，一般连续记录24小时，有效记录时间应在22小时以上，计算机辅助人工分析数据，出具报告；按次计价。遥测心电监护项目内涵：皮肤清洁处理，安放并固定电极，通过中心工作站实时监护心电变化，按小时计价。</w:t>
            </w:r>
          </w:p>
        </w:tc>
        <w:tc>
          <w:tcPr>
            <w:tcW w:w="1481"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串换项目</w:t>
            </w:r>
          </w:p>
        </w:tc>
        <w:tc>
          <w:tcPr>
            <w:tcW w:w="3086" w:type="dxa"/>
            <w:noWrap w:val="0"/>
            <w:vAlign w:val="center"/>
          </w:tcPr>
          <w:p>
            <w:pPr>
              <w:wordWrap/>
              <w:autoSpaceDE w:val="0"/>
              <w:autoSpaceDN w:val="0"/>
              <w:spacing w:before="0" w:after="0" w:line="22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示例：某医院为心悸患者使用心电图机，安放电极后进行24小时心电图检查，应收取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动态心电图</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单价：160元/次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费用，但医院实际按照</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遥测心电监护</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单价：10元/小时</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收取费用，24小时收取240元属于串换项目。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710" w:hRule="atLeast"/>
        </w:trPr>
        <w:tc>
          <w:tcPr>
            <w:tcW w:w="825"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10</w:t>
            </w:r>
          </w:p>
        </w:tc>
        <w:tc>
          <w:tcPr>
            <w:tcW w:w="2025" w:type="dxa"/>
            <w:noWrap w:val="0"/>
            <w:vAlign w:val="center"/>
          </w:tcPr>
          <w:p>
            <w:pPr>
              <w:wordWrap/>
              <w:autoSpaceDE w:val="0"/>
              <w:autoSpaceDN w:val="0"/>
              <w:spacing w:before="0" w:after="0" w:line="22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开展遥测心电监护，重复收取心电监测费用。</w:t>
            </w:r>
          </w:p>
        </w:tc>
        <w:tc>
          <w:tcPr>
            <w:tcW w:w="3056" w:type="dxa"/>
            <w:noWrap w:val="0"/>
            <w:vAlign w:val="center"/>
          </w:tcPr>
          <w:p>
            <w:pPr>
              <w:wordWrap/>
              <w:autoSpaceDE w:val="0"/>
              <w:autoSpaceDN w:val="0"/>
              <w:spacing w:before="0" w:after="0" w:line="24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《诊疗目录》中，遥测心电监护项目内涵：皮肤清洁处理，安放并固定电极，通过中心工作站实时监护心电变化。心电监测项目内涵：使用无创心电监测设备设定监测参数，实时监测心电变化，含呼吸频率监测。</w:t>
            </w:r>
          </w:p>
        </w:tc>
        <w:tc>
          <w:tcPr>
            <w:tcW w:w="1481"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重复收费</w:t>
            </w:r>
          </w:p>
        </w:tc>
        <w:tc>
          <w:tcPr>
            <w:tcW w:w="3086" w:type="dxa"/>
            <w:noWrap w:val="0"/>
            <w:vAlign w:val="center"/>
          </w:tcPr>
          <w:p>
            <w:pPr>
              <w:wordWrap/>
              <w:autoSpaceDE w:val="0"/>
              <w:autoSpaceDN w:val="0"/>
              <w:spacing w:before="0" w:after="0" w:line="24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示例：某医院为室性心律失常患者设置监护导联，通过中心工作站实时监护心电变化，共监护24小时。医院按照24小时同时收取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遥测心电监护</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单价:10元/小时</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心电监测</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单价:3.5元/小时</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费用。其中，</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心电监测</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为重复收费。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82" w:hRule="atLeast"/>
        </w:trPr>
        <w:tc>
          <w:tcPr>
            <w:tcW w:w="825"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eastAsia" w:ascii="方正黑体_GBK" w:hAnsi="方正黑体_GBK" w:eastAsia="方正黑体_GBK" w:cs="方正黑体_GBK"/>
                <w:b w:val="0"/>
                <w:i w:val="0"/>
                <w:strike w:val="0"/>
                <w:color w:val="000000"/>
                <w:sz w:val="21"/>
                <w:szCs w:val="21"/>
              </w:rPr>
              <w:t>序号</w:t>
            </w:r>
          </w:p>
        </w:tc>
        <w:tc>
          <w:tcPr>
            <w:tcW w:w="2025"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eastAsia" w:ascii="方正黑体_GBK" w:hAnsi="方正黑体_GBK" w:eastAsia="方正黑体_GBK" w:cs="方正黑体_GBK"/>
                <w:b w:val="0"/>
                <w:i w:val="0"/>
                <w:strike w:val="0"/>
                <w:color w:val="000000"/>
                <w:sz w:val="21"/>
                <w:szCs w:val="21"/>
              </w:rPr>
              <w:t>问题</w:t>
            </w:r>
          </w:p>
        </w:tc>
        <w:tc>
          <w:tcPr>
            <w:tcW w:w="3056"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eastAsia" w:ascii="方正黑体_GBK" w:hAnsi="方正黑体_GBK" w:eastAsia="方正黑体_GBK" w:cs="方正黑体_GBK"/>
                <w:b w:val="0"/>
                <w:i w:val="0"/>
                <w:strike w:val="0"/>
                <w:color w:val="000000"/>
                <w:sz w:val="21"/>
                <w:szCs w:val="21"/>
              </w:rPr>
              <w:t>有关依据</w:t>
            </w:r>
          </w:p>
        </w:tc>
        <w:tc>
          <w:tcPr>
            <w:tcW w:w="1481"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eastAsia" w:ascii="方正黑体_GBK" w:hAnsi="方正黑体_GBK" w:eastAsia="方正黑体_GBK" w:cs="方正黑体_GBK"/>
                <w:b w:val="0"/>
                <w:i w:val="0"/>
                <w:strike w:val="0"/>
                <w:color w:val="000000"/>
                <w:sz w:val="21"/>
                <w:szCs w:val="21"/>
              </w:rPr>
              <w:t>违规类型</w:t>
            </w:r>
          </w:p>
        </w:tc>
        <w:tc>
          <w:tcPr>
            <w:tcW w:w="3086"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eastAsia" w:ascii="方正黑体_GBK" w:hAnsi="方正黑体_GBK" w:eastAsia="方正黑体_GBK" w:cs="方正黑体_GBK"/>
                <w:b w:val="0"/>
                <w:i w:val="0"/>
                <w:strike w:val="0"/>
                <w:color w:val="000000"/>
                <w:sz w:val="21"/>
                <w:szCs w:val="21"/>
              </w:rPr>
              <w:t>违规示例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577" w:hRule="atLeast"/>
        </w:trPr>
        <w:tc>
          <w:tcPr>
            <w:tcW w:w="825"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11</w:t>
            </w:r>
          </w:p>
        </w:tc>
        <w:tc>
          <w:tcPr>
            <w:tcW w:w="2025" w:type="dxa"/>
            <w:noWrap w:val="0"/>
            <w:vAlign w:val="center"/>
          </w:tcPr>
          <w:p>
            <w:pPr>
              <w:wordWrap/>
              <w:autoSpaceDE w:val="0"/>
              <w:autoSpaceDN w:val="0"/>
              <w:spacing w:before="0" w:after="0" w:line="24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使用血压计、监护仪监测血压，按照动态血压监测进行收费。</w:t>
            </w:r>
          </w:p>
        </w:tc>
        <w:tc>
          <w:tcPr>
            <w:tcW w:w="3056" w:type="dxa"/>
            <w:noWrap w:val="0"/>
            <w:vAlign w:val="center"/>
          </w:tcPr>
          <w:p>
            <w:pPr>
              <w:wordWrap/>
              <w:autoSpaceDE w:val="0"/>
              <w:autoSpaceDN w:val="0"/>
              <w:spacing w:before="0" w:after="0" w:line="22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诊疗目录》中，动态血压监测项目内涵：气袖均匀紧贴皮肤缠于上臂，以动态血压监测仪自动测量血压，指导患者记录当天的日常活动，取下记录仪输入电脑，经相关软件编辑，并按设定间期记录20小时以上血压</w:t>
            </w:r>
          </w:p>
        </w:tc>
        <w:tc>
          <w:tcPr>
            <w:tcW w:w="1481" w:type="dxa"/>
            <w:noWrap w:val="0"/>
            <w:vAlign w:val="center"/>
          </w:tcPr>
          <w:p>
            <w:pPr>
              <w:wordWrap/>
              <w:autoSpaceDE w:val="0"/>
              <w:autoSpaceDN w:val="0"/>
              <w:spacing w:before="20" w:after="0" w:line="22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重复收费或串换项目</w:t>
            </w:r>
          </w:p>
        </w:tc>
        <w:tc>
          <w:tcPr>
            <w:tcW w:w="3086" w:type="dxa"/>
            <w:noWrap w:val="0"/>
            <w:vAlign w:val="center"/>
          </w:tcPr>
          <w:p>
            <w:pPr>
              <w:wordWrap/>
              <w:autoSpaceDE w:val="0"/>
              <w:autoSpaceDN w:val="0"/>
              <w:spacing w:before="0" w:after="0" w:line="24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示例：某医院医护人员为住院患者开展体温、测血压等生命体征监测，属于常规的护理操作，不应额外收费，但医院按照</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动态血压监测</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单价：6元/小时</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收取费用，属于重复收费。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107" w:hRule="atLeast"/>
        </w:trPr>
        <w:tc>
          <w:tcPr>
            <w:tcW w:w="825"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12</w:t>
            </w:r>
          </w:p>
        </w:tc>
        <w:tc>
          <w:tcPr>
            <w:tcW w:w="2025" w:type="dxa"/>
            <w:noWrap w:val="0"/>
            <w:vAlign w:val="center"/>
          </w:tcPr>
          <w:p>
            <w:pPr>
              <w:wordWrap/>
              <w:autoSpaceDE w:val="0"/>
              <w:autoSpaceDN w:val="0"/>
              <w:spacing w:before="20" w:after="0" w:line="24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未按照心脏电生理检查项目计价标准收费。</w:t>
            </w:r>
          </w:p>
        </w:tc>
        <w:tc>
          <w:tcPr>
            <w:tcW w:w="3056" w:type="dxa"/>
            <w:noWrap w:val="0"/>
            <w:vAlign w:val="center"/>
          </w:tcPr>
          <w:p>
            <w:pPr>
              <w:wordWrap/>
              <w:autoSpaceDE w:val="0"/>
              <w:autoSpaceDN w:val="0"/>
              <w:spacing w:before="20" w:after="0" w:line="24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《诊疗目录》中，有创性血流动力学监测、心排出量测定、心内电生理检查等心脏电生理检查项目计价单位为</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w:t>
            </w:r>
          </w:p>
        </w:tc>
        <w:tc>
          <w:tcPr>
            <w:tcW w:w="1481"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超标准收费</w:t>
            </w:r>
          </w:p>
        </w:tc>
        <w:tc>
          <w:tcPr>
            <w:tcW w:w="3086" w:type="dxa"/>
            <w:noWrap w:val="0"/>
            <w:vAlign w:val="center"/>
          </w:tcPr>
          <w:p>
            <w:pPr>
              <w:wordWrap/>
              <w:autoSpaceDE w:val="0"/>
              <w:autoSpaceDN w:val="0"/>
              <w:spacing w:before="0" w:after="0" w:line="22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示例：某省《公立医疗机构基本医疗服务项目目录》规定，有创性心内电生理检查，计价单位为次，单价头1900元/次。某医院为患者开展有创性心内电生理检查，检查时长2小时，应收取1次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有创性心内电生理检查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费用，但医院按小时计费收取2次，属于超标准收费。</w:t>
            </w:r>
          </w:p>
        </w:tc>
      </w:tr>
    </w:tbl>
    <w:p>
      <w:pPr>
        <w:keepNext w:val="0"/>
        <w:keepLines w:val="0"/>
        <w:pageBreakBefore w:val="0"/>
        <w:widowControl w:val="0"/>
        <w:kinsoku/>
        <w:wordWrap/>
        <w:overflowPunct/>
        <w:topLinePunct w:val="0"/>
        <w:autoSpaceDE w:val="0"/>
        <w:autoSpaceDN w:val="0"/>
        <w:bidi w:val="0"/>
        <w:adjustRightInd/>
        <w:snapToGrid/>
        <w:spacing w:after="0" w:line="580" w:lineRule="exact"/>
        <w:ind w:right="0" w:firstLine="600" w:firstLineChars="200"/>
        <w:jc w:val="both"/>
        <w:textAlignment w:val="auto"/>
        <w:rPr>
          <w:rFonts w:hint="default" w:ascii="Times New Roman" w:hAnsi="Times New Roman" w:eastAsia="方正楷体_GBK" w:cs="Times New Roman"/>
          <w:b w:val="0"/>
          <w:i w:val="0"/>
          <w:strike w:val="0"/>
          <w:color w:val="000000"/>
          <w:sz w:val="30"/>
          <w:szCs w:val="30"/>
          <w:lang w:eastAsia="zh-CN"/>
        </w:rPr>
      </w:pPr>
      <w:r>
        <w:rPr>
          <w:rFonts w:hint="default" w:ascii="Times New Roman" w:hAnsi="Times New Roman" w:eastAsia="方正楷体_GBK" w:cs="Times New Roman"/>
          <w:b w:val="0"/>
          <w:i w:val="0"/>
          <w:strike w:val="0"/>
          <w:color w:val="000000"/>
          <w:sz w:val="30"/>
          <w:szCs w:val="30"/>
          <w:lang w:eastAsia="zh-CN"/>
        </w:rPr>
        <w:t>（</w:t>
      </w:r>
      <w:r>
        <w:rPr>
          <w:rFonts w:hint="default" w:ascii="Times New Roman" w:hAnsi="Times New Roman" w:eastAsia="方正楷体_GBK" w:cs="Times New Roman"/>
          <w:b w:val="0"/>
          <w:i w:val="0"/>
          <w:strike w:val="0"/>
          <w:color w:val="000000"/>
          <w:sz w:val="30"/>
          <w:szCs w:val="30"/>
          <w:lang w:val="en-US" w:eastAsia="zh-CN"/>
        </w:rPr>
        <w:t>二</w:t>
      </w:r>
      <w:r>
        <w:rPr>
          <w:rFonts w:hint="default" w:ascii="Times New Roman" w:hAnsi="Times New Roman" w:eastAsia="方正楷体_GBK" w:cs="Times New Roman"/>
          <w:b w:val="0"/>
          <w:i w:val="0"/>
          <w:strike w:val="0"/>
          <w:color w:val="000000"/>
          <w:sz w:val="30"/>
          <w:szCs w:val="30"/>
          <w:lang w:eastAsia="zh-CN"/>
        </w:rPr>
        <w:t>）</w:t>
      </w:r>
      <w:r>
        <w:rPr>
          <w:rFonts w:hint="default" w:ascii="Times New Roman" w:hAnsi="Times New Roman" w:eastAsia="方正楷体_GBK" w:cs="Times New Roman"/>
          <w:b w:val="0"/>
          <w:i w:val="0"/>
          <w:strike w:val="0"/>
          <w:color w:val="000000"/>
          <w:sz w:val="30"/>
          <w:szCs w:val="30"/>
        </w:rPr>
        <w:t>骨</w:t>
      </w:r>
      <w:bookmarkStart w:id="0" w:name="_GoBack"/>
      <w:bookmarkEnd w:id="0"/>
      <w:r>
        <w:rPr>
          <w:rFonts w:hint="default" w:ascii="Times New Roman" w:hAnsi="Times New Roman" w:eastAsia="方正楷体_GBK" w:cs="Times New Roman"/>
          <w:b w:val="0"/>
          <w:i w:val="0"/>
          <w:strike w:val="0"/>
          <w:color w:val="000000"/>
          <w:sz w:val="30"/>
          <w:szCs w:val="30"/>
        </w:rPr>
        <w:t>科类</w:t>
      </w:r>
      <w:r>
        <w:rPr>
          <w:rFonts w:hint="default" w:ascii="Times New Roman" w:hAnsi="Times New Roman" w:eastAsia="方正楷体_GBK" w:cs="Times New Roman"/>
          <w:b w:val="0"/>
          <w:i w:val="0"/>
          <w:strike w:val="0"/>
          <w:color w:val="000000"/>
          <w:sz w:val="30"/>
          <w:szCs w:val="30"/>
          <w:lang w:eastAsia="zh-CN"/>
        </w:rPr>
        <w:t>（</w:t>
      </w:r>
      <w:r>
        <w:rPr>
          <w:rFonts w:hint="default" w:ascii="Times New Roman" w:hAnsi="Times New Roman" w:eastAsia="方正楷体_GBK" w:cs="Times New Roman"/>
          <w:b w:val="0"/>
          <w:i w:val="0"/>
          <w:strike w:val="0"/>
          <w:color w:val="000000"/>
          <w:sz w:val="30"/>
          <w:szCs w:val="30"/>
        </w:rPr>
        <w:t>15条</w:t>
      </w:r>
      <w:r>
        <w:rPr>
          <w:rFonts w:hint="default" w:ascii="Times New Roman" w:hAnsi="Times New Roman" w:eastAsia="方正楷体_GBK" w:cs="Times New Roman"/>
          <w:b w:val="0"/>
          <w:i w:val="0"/>
          <w:strike w:val="0"/>
          <w:color w:val="000000"/>
          <w:sz w:val="30"/>
          <w:szCs w:val="30"/>
          <w:lang w:eastAsia="zh-CN"/>
        </w:rPr>
        <w:t>）</w:t>
      </w:r>
    </w:p>
    <w:tbl>
      <w:tblPr>
        <w:tblStyle w:val="6"/>
        <w:tblpPr w:leftFromText="180" w:rightFromText="180" w:vertAnchor="text" w:horzAnchor="page" w:tblpX="817" w:tblpY="565"/>
        <w:tblOverlap w:val="never"/>
        <w:tblW w:w="1054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44"/>
        <w:gridCol w:w="2330"/>
        <w:gridCol w:w="2770"/>
        <w:gridCol w:w="1431"/>
        <w:gridCol w:w="316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07" w:hRule="atLeast"/>
        </w:trPr>
        <w:tc>
          <w:tcPr>
            <w:tcW w:w="844" w:type="dxa"/>
            <w:noWrap w:val="0"/>
            <w:vAlign w:val="center"/>
          </w:tcPr>
          <w:p>
            <w:pPr>
              <w:wordWrap/>
              <w:autoSpaceDE w:val="0"/>
              <w:autoSpaceDN w:val="0"/>
              <w:spacing w:before="0" w:after="0" w:line="180" w:lineRule="atLeast"/>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序号</w:t>
            </w:r>
          </w:p>
        </w:tc>
        <w:tc>
          <w:tcPr>
            <w:tcW w:w="2330" w:type="dxa"/>
            <w:noWrap w:val="0"/>
            <w:vAlign w:val="center"/>
          </w:tcPr>
          <w:p>
            <w:pPr>
              <w:wordWrap/>
              <w:autoSpaceDE w:val="0"/>
              <w:autoSpaceDN w:val="0"/>
              <w:spacing w:before="0" w:after="0" w:line="240" w:lineRule="auto"/>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问题</w:t>
            </w:r>
          </w:p>
        </w:tc>
        <w:tc>
          <w:tcPr>
            <w:tcW w:w="2770" w:type="dxa"/>
            <w:noWrap w:val="0"/>
            <w:vAlign w:val="center"/>
          </w:tcPr>
          <w:p>
            <w:pPr>
              <w:wordWrap/>
              <w:autoSpaceDE w:val="0"/>
              <w:autoSpaceDN w:val="0"/>
              <w:spacing w:before="0" w:after="0" w:line="180" w:lineRule="atLeast"/>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有关依据</w:t>
            </w:r>
          </w:p>
        </w:tc>
        <w:tc>
          <w:tcPr>
            <w:tcW w:w="1431" w:type="dxa"/>
            <w:noWrap w:val="0"/>
            <w:vAlign w:val="center"/>
          </w:tcPr>
          <w:p>
            <w:pPr>
              <w:wordWrap/>
              <w:autoSpaceDE w:val="0"/>
              <w:autoSpaceDN w:val="0"/>
              <w:spacing w:before="0" w:after="0" w:line="180" w:lineRule="atLeast"/>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违规类型</w:t>
            </w:r>
          </w:p>
        </w:tc>
        <w:tc>
          <w:tcPr>
            <w:tcW w:w="3166" w:type="dxa"/>
            <w:noWrap w:val="0"/>
            <w:vAlign w:val="center"/>
          </w:tcPr>
          <w:p>
            <w:pPr>
              <w:wordWrap/>
              <w:autoSpaceDE w:val="0"/>
              <w:autoSpaceDN w:val="0"/>
              <w:spacing w:before="0" w:after="0" w:line="180" w:lineRule="atLeast"/>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违规示例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773" w:hRule="atLeast"/>
        </w:trPr>
        <w:tc>
          <w:tcPr>
            <w:tcW w:w="844" w:type="dxa"/>
            <w:noWrap w:val="0"/>
            <w:vAlign w:val="center"/>
          </w:tcPr>
          <w:p>
            <w:pPr>
              <w:wordWrap/>
              <w:autoSpaceDE w:val="0"/>
              <w:autoSpaceDN w:val="0"/>
              <w:spacing w:before="0" w:after="0" w:line="18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1</w:t>
            </w:r>
          </w:p>
        </w:tc>
        <w:tc>
          <w:tcPr>
            <w:tcW w:w="2330"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骨科一次性使用高值耗材，收费数量超出实际使用数量。</w:t>
            </w:r>
          </w:p>
        </w:tc>
        <w:tc>
          <w:tcPr>
            <w:tcW w:w="2770"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髓内钉、螺钉、金属接骨板、关节钢板骨针、人工骨、异体骨、固定棒、椎间融合器、骨水泥、脊柱内镜、等离子刀头、钛板等一次性高值耗材使用的真实性。</w:t>
            </w:r>
          </w:p>
        </w:tc>
        <w:tc>
          <w:tcPr>
            <w:tcW w:w="1431" w:type="dxa"/>
            <w:noWrap w:val="0"/>
            <w:vAlign w:val="center"/>
          </w:tcPr>
          <w:p>
            <w:pPr>
              <w:wordWrap/>
              <w:autoSpaceDE w:val="0"/>
              <w:autoSpaceDN w:val="0"/>
              <w:spacing w:before="2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虚构医药服务项目或重复收费</w:t>
            </w:r>
          </w:p>
        </w:tc>
        <w:tc>
          <w:tcPr>
            <w:tcW w:w="3166"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示例：某医院为骨折患者开展切开复位内固定手术，术中使用金属接骨板2块、接骨螺钉8个。但医院按金属接骨板3块、接骨螺钉10个进行收费，超出实际使用数量收费的部分属于虚构医药服务项目或重复收费。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489" w:hRule="atLeast"/>
        </w:trPr>
        <w:tc>
          <w:tcPr>
            <w:tcW w:w="844" w:type="dxa"/>
            <w:noWrap w:val="0"/>
            <w:vAlign w:val="center"/>
          </w:tcPr>
          <w:p>
            <w:pPr>
              <w:wordWrap/>
              <w:autoSpaceDE w:val="0"/>
              <w:autoSpaceDN w:val="0"/>
              <w:spacing w:before="0" w:after="0" w:line="18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2</w:t>
            </w:r>
          </w:p>
        </w:tc>
        <w:tc>
          <w:tcPr>
            <w:tcW w:w="2330"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不同厂家、不同规格、不同价格的骨科一次性使用高值耗材之间相互串换收费。</w:t>
            </w:r>
          </w:p>
        </w:tc>
        <w:tc>
          <w:tcPr>
            <w:tcW w:w="2770" w:type="dxa"/>
            <w:noWrap w:val="0"/>
            <w:vAlign w:val="center"/>
          </w:tcPr>
          <w:p>
            <w:pPr>
              <w:wordWrap/>
              <w:autoSpaceDE w:val="0"/>
              <w:autoSpaceDN w:val="0"/>
              <w:spacing w:before="2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髓内钉、螺钉、金属接骨板、关节钢板、骨针、人工骨、异体骨、固定棒、椎间融合器、骨水泥、脊柱内镜、等离子刀头、钛板等一次性高值耗材使用的真实性。</w:t>
            </w:r>
          </w:p>
        </w:tc>
        <w:tc>
          <w:tcPr>
            <w:tcW w:w="1431"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串换项目</w:t>
            </w:r>
          </w:p>
        </w:tc>
        <w:tc>
          <w:tcPr>
            <w:tcW w:w="3166"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示例：某医院为骨折患者开展切开复位内固定手术，术中使用普通接骨螺钉</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单价650元/个</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8个，但按照自攻型锁定钉</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单价1200元/个</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8个进行收费，属于串换项目。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86" w:hRule="atLeast"/>
        </w:trPr>
        <w:tc>
          <w:tcPr>
            <w:tcW w:w="844"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黑体_GBK" w:cs="Times New Roman"/>
                <w:b w:val="0"/>
                <w:i w:val="0"/>
                <w:strike w:val="0"/>
                <w:color w:val="000000"/>
                <w:sz w:val="21"/>
                <w:szCs w:val="21"/>
              </w:rPr>
              <w:t>序号</w:t>
            </w:r>
          </w:p>
        </w:tc>
        <w:tc>
          <w:tcPr>
            <w:tcW w:w="2330" w:type="dxa"/>
            <w:noWrap w:val="0"/>
            <w:vAlign w:val="center"/>
          </w:tcPr>
          <w:p>
            <w:pPr>
              <w:wordWrap/>
              <w:autoSpaceDE w:val="0"/>
              <w:autoSpaceDN w:val="0"/>
              <w:spacing w:before="0" w:after="0" w:line="240" w:lineRule="auto"/>
              <w:ind w:left="0" w:leftChars="0" w:right="0" w:right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黑体_GBK" w:cs="Times New Roman"/>
                <w:b w:val="0"/>
                <w:i w:val="0"/>
                <w:strike w:val="0"/>
                <w:color w:val="000000"/>
                <w:sz w:val="21"/>
                <w:szCs w:val="21"/>
              </w:rPr>
              <w:t>问题</w:t>
            </w:r>
          </w:p>
        </w:tc>
        <w:tc>
          <w:tcPr>
            <w:tcW w:w="2770"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黑体_GBK" w:cs="Times New Roman"/>
                <w:b w:val="0"/>
                <w:i w:val="0"/>
                <w:strike w:val="0"/>
                <w:color w:val="000000"/>
                <w:sz w:val="21"/>
                <w:szCs w:val="21"/>
              </w:rPr>
              <w:t>有关依据</w:t>
            </w:r>
          </w:p>
        </w:tc>
        <w:tc>
          <w:tcPr>
            <w:tcW w:w="1431"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黑体_GBK" w:cs="Times New Roman"/>
                <w:b w:val="0"/>
                <w:i w:val="0"/>
                <w:strike w:val="0"/>
                <w:color w:val="000000"/>
                <w:sz w:val="21"/>
                <w:szCs w:val="21"/>
              </w:rPr>
              <w:t>违规类型</w:t>
            </w:r>
          </w:p>
        </w:tc>
        <w:tc>
          <w:tcPr>
            <w:tcW w:w="3166"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黑体_GBK" w:cs="Times New Roman"/>
                <w:b w:val="0"/>
                <w:i w:val="0"/>
                <w:strike w:val="0"/>
                <w:color w:val="000000"/>
                <w:sz w:val="21"/>
                <w:szCs w:val="21"/>
              </w:rPr>
              <w:t>违规示例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022" w:hRule="atLeast"/>
        </w:trPr>
        <w:tc>
          <w:tcPr>
            <w:tcW w:w="844"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3</w:t>
            </w:r>
          </w:p>
        </w:tc>
        <w:tc>
          <w:tcPr>
            <w:tcW w:w="2330"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将成套使用的人工关节、内固定材料等拆分为单个组件收费，单个组件收取费用之和大于成套费用。</w:t>
            </w:r>
          </w:p>
        </w:tc>
        <w:tc>
          <w:tcPr>
            <w:tcW w:w="2770"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公立医疗机构执行医用耗材</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零差率</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销售政策。</w:t>
            </w:r>
          </w:p>
        </w:tc>
        <w:tc>
          <w:tcPr>
            <w:tcW w:w="1431"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分解收费</w:t>
            </w:r>
          </w:p>
        </w:tc>
        <w:tc>
          <w:tcPr>
            <w:tcW w:w="3166"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示例：某医院将成套使用的</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人工髋关节</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1套价格2万元</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，拆分头</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股骨柄</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金属头</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髋臼内杯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髋臼杯系统</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分别收费，四个部件费用合计2.5万元，超出成套价格属于分解收费。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247" w:hRule="atLeast"/>
        </w:trPr>
        <w:tc>
          <w:tcPr>
            <w:tcW w:w="844" w:type="dxa"/>
            <w:noWrap w:val="0"/>
            <w:vAlign w:val="center"/>
          </w:tcPr>
          <w:p>
            <w:pPr>
              <w:wordWrap/>
              <w:autoSpaceDE w:val="0"/>
              <w:autoSpaceDN w:val="0"/>
              <w:spacing w:before="0" w:after="0" w:line="18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4</w:t>
            </w:r>
          </w:p>
        </w:tc>
        <w:tc>
          <w:tcPr>
            <w:tcW w:w="2330"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各类骨折切开复位内固定术间相互串换收费。</w:t>
            </w:r>
          </w:p>
        </w:tc>
        <w:tc>
          <w:tcPr>
            <w:tcW w:w="2770"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各类骨折切开复位内固定术收费的准确性。</w:t>
            </w:r>
          </w:p>
        </w:tc>
        <w:tc>
          <w:tcPr>
            <w:tcW w:w="1431"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串换项目</w:t>
            </w:r>
          </w:p>
        </w:tc>
        <w:tc>
          <w:tcPr>
            <w:tcW w:w="3166"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示例：某医院为四肢骨折患者开展内外踝骨折切开复位内固定手术，应当收取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内外踝骨折切开复位内固定术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单价：2200元</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，实际收取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三踝骨折切开复位内固定术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单价：3100元</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,属于串换项目。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247" w:hRule="atLeast"/>
        </w:trPr>
        <w:tc>
          <w:tcPr>
            <w:tcW w:w="844"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5</w:t>
            </w:r>
          </w:p>
        </w:tc>
        <w:tc>
          <w:tcPr>
            <w:tcW w:w="2330"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将椎间盘消融治疗操作串换为心脏电生理诊疗项目分类下的射频消融术收费。</w:t>
            </w:r>
          </w:p>
        </w:tc>
        <w:tc>
          <w:tcPr>
            <w:tcW w:w="2770"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《诊疗目录》中，</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射频消融术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属于心脏电生理诊疗类，肿瘤消融、椎间盘消融等诊疗操作有其他对应的诊疗项目</w:t>
            </w:r>
          </w:p>
        </w:tc>
        <w:tc>
          <w:tcPr>
            <w:tcW w:w="1431"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串换项目</w:t>
            </w:r>
          </w:p>
        </w:tc>
        <w:tc>
          <w:tcPr>
            <w:tcW w:w="3166"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省《公立医疗机构基本医疗服务项目目录》规定，椎间盘微创消融术按射频、臭氧、离子等消融方式分别计价，单价介于2200元—3200元/每间盘之间。某医院为腰椎间盘突出症患者行腰椎间盘射频消融术，应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腰椎间盘射频消融术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单价：2500元</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，但医院实际收取心脏电生理诊疗项目下的</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射频消融术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单价:4200元</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,属于串换项目。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247" w:hRule="atLeast"/>
        </w:trPr>
        <w:tc>
          <w:tcPr>
            <w:tcW w:w="844"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6</w:t>
            </w:r>
          </w:p>
        </w:tc>
        <w:tc>
          <w:tcPr>
            <w:tcW w:w="2330" w:type="dxa"/>
            <w:noWrap w:val="0"/>
            <w:vAlign w:val="center"/>
          </w:tcPr>
          <w:p>
            <w:pPr>
              <w:wordWrap/>
              <w:autoSpaceDE w:val="0"/>
              <w:autoSpaceDN w:val="0"/>
              <w:spacing w:before="2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开展椎间融合器植入植骨融合术，重复收取脊髓和神经根粘连松解术、减压术费用。</w:t>
            </w:r>
          </w:p>
        </w:tc>
        <w:tc>
          <w:tcPr>
            <w:tcW w:w="2770"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《诊疗目录》中，脊柱椎间融合器植入植骨融合术项目内涵：含脊髓神经根松解、椎板切除减压，</w:t>
            </w:r>
          </w:p>
        </w:tc>
        <w:tc>
          <w:tcPr>
            <w:tcW w:w="1431"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重复收费</w:t>
            </w:r>
          </w:p>
        </w:tc>
        <w:tc>
          <w:tcPr>
            <w:tcW w:w="3166"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示例：某医院为脊柱滑脱患者行脊柱椎间融合器植入植骨融合术，收取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脊柱椎间融合器植入植骨融合术’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脊髓和神经根粘连松解术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费用。其中</w:t>
            </w:r>
            <w:r>
              <w:rPr>
                <w:rFonts w:hint="default" w:ascii="Times New Roman" w:hAnsi="Times New Roman" w:eastAsia="方正仿宋_GBK" w:cs="Times New Roman"/>
                <w:b w:val="0"/>
                <w:i w:val="0"/>
                <w:strike w:val="0"/>
                <w:color w:val="000000"/>
                <w:sz w:val="21"/>
                <w:szCs w:val="21"/>
                <w:lang w:eastAsia="zh-CN"/>
              </w:rPr>
              <w:t>：</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脊髓和神经根粘连松解术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属于重复收费。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750" w:hRule="atLeast"/>
        </w:trPr>
        <w:tc>
          <w:tcPr>
            <w:tcW w:w="844"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7</w:t>
            </w:r>
          </w:p>
        </w:tc>
        <w:tc>
          <w:tcPr>
            <w:tcW w:w="2330"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开展椎间盘髓核摘除术并收费，重复收取椎间盘摘除术、椎间盘消融术费用。</w:t>
            </w:r>
          </w:p>
        </w:tc>
        <w:tc>
          <w:tcPr>
            <w:tcW w:w="2770"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开展椎间盘髓核摘除术，手术范围已包括摘除椎间盘。</w:t>
            </w:r>
          </w:p>
        </w:tc>
        <w:tc>
          <w:tcPr>
            <w:tcW w:w="1431"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重复收费</w:t>
            </w:r>
          </w:p>
        </w:tc>
        <w:tc>
          <w:tcPr>
            <w:tcW w:w="3166"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示例：某医院为腰椎间盘突出症患者行后路腰椎间盘镜椎间盘髓核摘除术，收取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后路腰椎间盘镜椎间盘髓核摘除术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MED</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经皮激光腰椎间盘摘除术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椎间盘微创消融术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等费用。其中，</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经皮激光腰椎间盘摘除术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椎间盘微创消融术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为重复收费。</w:t>
            </w:r>
          </w:p>
        </w:tc>
      </w:tr>
    </w:tbl>
    <w:tbl>
      <w:tblPr>
        <w:tblStyle w:val="6"/>
        <w:tblpPr w:leftFromText="180" w:rightFromText="180" w:vertAnchor="text" w:horzAnchor="page" w:tblpX="836" w:tblpY="129"/>
        <w:tblOverlap w:val="never"/>
        <w:tblW w:w="1053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62"/>
        <w:gridCol w:w="2289"/>
        <w:gridCol w:w="3240"/>
        <w:gridCol w:w="921"/>
        <w:gridCol w:w="322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19" w:hRule="atLeast"/>
        </w:trPr>
        <w:tc>
          <w:tcPr>
            <w:tcW w:w="862"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黑体_GBK" w:cs="Times New Roman"/>
                <w:b w:val="0"/>
                <w:i w:val="0"/>
                <w:strike w:val="0"/>
                <w:color w:val="000000"/>
                <w:sz w:val="21"/>
                <w:szCs w:val="21"/>
              </w:rPr>
              <w:t>序号</w:t>
            </w:r>
          </w:p>
        </w:tc>
        <w:tc>
          <w:tcPr>
            <w:tcW w:w="2289" w:type="dxa"/>
            <w:noWrap w:val="0"/>
            <w:vAlign w:val="center"/>
          </w:tcPr>
          <w:p>
            <w:pPr>
              <w:wordWrap/>
              <w:autoSpaceDE w:val="0"/>
              <w:autoSpaceDN w:val="0"/>
              <w:spacing w:before="0" w:after="0" w:line="240" w:lineRule="auto"/>
              <w:ind w:left="0" w:leftChars="0" w:right="0" w:right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黑体_GBK" w:cs="Times New Roman"/>
                <w:b w:val="0"/>
                <w:i w:val="0"/>
                <w:strike w:val="0"/>
                <w:color w:val="000000"/>
                <w:sz w:val="21"/>
                <w:szCs w:val="21"/>
              </w:rPr>
              <w:t>问题</w:t>
            </w:r>
          </w:p>
        </w:tc>
        <w:tc>
          <w:tcPr>
            <w:tcW w:w="3240"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黑体_GBK" w:cs="Times New Roman"/>
                <w:b w:val="0"/>
                <w:i w:val="0"/>
                <w:strike w:val="0"/>
                <w:color w:val="000000"/>
                <w:sz w:val="21"/>
                <w:szCs w:val="21"/>
              </w:rPr>
              <w:t>有关依据</w:t>
            </w:r>
          </w:p>
        </w:tc>
        <w:tc>
          <w:tcPr>
            <w:tcW w:w="921"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黑体_GBK" w:cs="Times New Roman"/>
                <w:b w:val="0"/>
                <w:i w:val="0"/>
                <w:strike w:val="0"/>
                <w:color w:val="000000"/>
                <w:sz w:val="21"/>
                <w:szCs w:val="21"/>
              </w:rPr>
              <w:t>违规类型</w:t>
            </w:r>
          </w:p>
        </w:tc>
        <w:tc>
          <w:tcPr>
            <w:tcW w:w="3222"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黑体_GBK" w:cs="Times New Roman"/>
                <w:b w:val="0"/>
                <w:i w:val="0"/>
                <w:strike w:val="0"/>
                <w:color w:val="000000"/>
                <w:sz w:val="21"/>
                <w:szCs w:val="21"/>
              </w:rPr>
              <w:t>违规示例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849" w:hRule="atLeast"/>
        </w:trPr>
        <w:tc>
          <w:tcPr>
            <w:tcW w:w="862"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黑体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8</w:t>
            </w:r>
          </w:p>
        </w:tc>
        <w:tc>
          <w:tcPr>
            <w:tcW w:w="2289" w:type="dxa"/>
            <w:noWrap w:val="0"/>
            <w:vAlign w:val="center"/>
          </w:tcPr>
          <w:p>
            <w:pPr>
              <w:wordWrap/>
              <w:autoSpaceDE w:val="0"/>
              <w:autoSpaceDN w:val="0"/>
              <w:spacing w:before="20" w:after="0" w:line="180" w:lineRule="atLeast"/>
              <w:ind w:left="0" w:leftChars="0" w:right="0" w:rightChars="0"/>
              <w:jc w:val="both"/>
              <w:textAlignment w:val="auto"/>
              <w:rPr>
                <w:rFonts w:hint="default" w:ascii="Times New Roman" w:hAnsi="Times New Roman" w:eastAsia="方正黑体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开展关节镜下手术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如半月板修整、韧带重建、骨折复位、滑膜切除等</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，重复收取关节镜检查费用。</w:t>
            </w:r>
          </w:p>
        </w:tc>
        <w:tc>
          <w:tcPr>
            <w:tcW w:w="3240"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黑体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相应诊疗规范。</w:t>
            </w:r>
          </w:p>
        </w:tc>
        <w:tc>
          <w:tcPr>
            <w:tcW w:w="921"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黑体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重复收费</w:t>
            </w:r>
          </w:p>
        </w:tc>
        <w:tc>
          <w:tcPr>
            <w:tcW w:w="3222"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黑体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示例：某医院为严重膝关节退行性病变患者行关节镜下关节滑膜切除术每例收取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关节滑膜切除术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关节镜检查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关节镜检查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费用为重复收费。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20" w:hRule="atLeast"/>
        </w:trPr>
        <w:tc>
          <w:tcPr>
            <w:tcW w:w="862"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9</w:t>
            </w:r>
          </w:p>
        </w:tc>
        <w:tc>
          <w:tcPr>
            <w:tcW w:w="2289"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未按照手术使用设备加收计价单位收费。</w:t>
            </w:r>
          </w:p>
        </w:tc>
        <w:tc>
          <w:tcPr>
            <w:tcW w:w="3240"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《诊疗目录》中，电/气钻、电/气锯、高频电刀等手术使用设备加收的计价单位为</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w:t>
            </w:r>
          </w:p>
        </w:tc>
        <w:tc>
          <w:tcPr>
            <w:tcW w:w="921" w:type="dxa"/>
            <w:noWrap w:val="0"/>
            <w:vAlign w:val="center"/>
          </w:tcPr>
          <w:p>
            <w:pPr>
              <w:wordWrap/>
              <w:autoSpaceDE w:val="0"/>
              <w:autoSpaceDN w:val="0"/>
              <w:spacing w:before="0" w:after="0" w:line="2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超标准收费</w:t>
            </w:r>
          </w:p>
        </w:tc>
        <w:tc>
          <w:tcPr>
            <w:tcW w:w="3222"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省《公立医疗机构基本医疗服务项目目录》规定，使用动力钻加收单价为350元，计价单位为次。某医院对胫腓骨骨折患者行切开复位内固定手术，将动力钻使用按胫骨、腓骨两部位分别计费，一次手术收费共收取2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使用动力钻加收</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，属于超标准收费。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652" w:hRule="atLeast"/>
        </w:trPr>
        <w:tc>
          <w:tcPr>
            <w:tcW w:w="862" w:type="dxa"/>
            <w:noWrap w:val="0"/>
            <w:vAlign w:val="center"/>
          </w:tcPr>
          <w:p>
            <w:pPr>
              <w:wordWrap/>
              <w:autoSpaceDE w:val="0"/>
              <w:autoSpaceDN w:val="0"/>
              <w:spacing w:before="0" w:after="0" w:line="20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10</w:t>
            </w:r>
          </w:p>
        </w:tc>
        <w:tc>
          <w:tcPr>
            <w:tcW w:w="2289"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开展关节腔灌注治疗，重复收取关节穿刺费用。</w:t>
            </w:r>
          </w:p>
        </w:tc>
        <w:tc>
          <w:tcPr>
            <w:tcW w:w="3240" w:type="dxa"/>
            <w:noWrap w:val="0"/>
            <w:vAlign w:val="center"/>
          </w:tcPr>
          <w:p>
            <w:pPr>
              <w:wordWrap/>
              <w:autoSpaceDE w:val="0"/>
              <w:autoSpaceDN w:val="0"/>
              <w:spacing w:before="0" w:after="0" w:line="200" w:lineRule="atLeast"/>
              <w:ind w:left="0" w:right="0"/>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b w:val="0"/>
                <w:i w:val="0"/>
                <w:strike w:val="0"/>
                <w:color w:val="000000"/>
                <w:sz w:val="21"/>
                <w:szCs w:val="21"/>
              </w:rPr>
              <w:t>《诊疗目录》中，关节腔灌注治疗项目内涵：含穿刺</w:t>
            </w:r>
            <w:r>
              <w:rPr>
                <w:rFonts w:hint="default" w:ascii="Times New Roman" w:hAnsi="Times New Roman" w:eastAsia="方正仿宋_GBK" w:cs="Times New Roman"/>
                <w:b w:val="0"/>
                <w:i w:val="0"/>
                <w:strike w:val="0"/>
                <w:color w:val="000000"/>
                <w:sz w:val="21"/>
                <w:szCs w:val="21"/>
                <w:lang w:eastAsia="zh-CN"/>
              </w:rPr>
              <w:t>。</w:t>
            </w:r>
          </w:p>
        </w:tc>
        <w:tc>
          <w:tcPr>
            <w:tcW w:w="921" w:type="dxa"/>
            <w:noWrap w:val="0"/>
            <w:vAlign w:val="center"/>
          </w:tcPr>
          <w:p>
            <w:pPr>
              <w:wordWrap/>
              <w:autoSpaceDE w:val="0"/>
              <w:autoSpaceDN w:val="0"/>
              <w:spacing w:before="0" w:after="0" w:line="2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3222"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示例：某省《公立医疗机构基本医疗服务项目目录》规定，关节腔灌注治疗项目内涵为：含关节穿刺。某医院对膝关节积液患者行关节腔灌注治疗，收取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关节腔灌注治疗</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关节穿刺术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费用。其中，</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关节穿刺术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费用为重复收费。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203" w:hRule="atLeast"/>
        </w:trPr>
        <w:tc>
          <w:tcPr>
            <w:tcW w:w="862" w:type="dxa"/>
            <w:noWrap w:val="0"/>
            <w:vAlign w:val="center"/>
          </w:tcPr>
          <w:p>
            <w:pPr>
              <w:wordWrap/>
              <w:autoSpaceDE w:val="0"/>
              <w:autoSpaceDN w:val="0"/>
              <w:spacing w:before="0" w:after="0" w:line="20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11</w:t>
            </w:r>
          </w:p>
        </w:tc>
        <w:tc>
          <w:tcPr>
            <w:tcW w:w="2289"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不同的中医骨科手法整复术之间串换收费。</w:t>
            </w:r>
          </w:p>
        </w:tc>
        <w:tc>
          <w:tcPr>
            <w:tcW w:w="3240"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《诊疗目录》中，中医骨折手法整复术按照部位、操作方式不同，有不同的诊疗项目。</w:t>
            </w:r>
          </w:p>
        </w:tc>
        <w:tc>
          <w:tcPr>
            <w:tcW w:w="921" w:type="dxa"/>
            <w:noWrap w:val="0"/>
            <w:vAlign w:val="center"/>
          </w:tcPr>
          <w:p>
            <w:pPr>
              <w:wordWrap/>
              <w:autoSpaceDE w:val="0"/>
              <w:autoSpaceDN w:val="0"/>
              <w:spacing w:before="0" w:after="0" w:line="2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串换项目</w:t>
            </w:r>
          </w:p>
        </w:tc>
        <w:tc>
          <w:tcPr>
            <w:tcW w:w="3222"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示例：某医院中医师对脊柱骨折患者，通过牵引过伸按压法进行复位，应收取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骨折手法整复术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单价210元</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费用，但实际收取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麻醉下腰椎间盘突出症大手法治疗</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单价700元</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费用，属于串换项目。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22" w:hRule="atLeast"/>
        </w:trPr>
        <w:tc>
          <w:tcPr>
            <w:tcW w:w="862" w:type="dxa"/>
            <w:noWrap w:val="0"/>
            <w:vAlign w:val="center"/>
          </w:tcPr>
          <w:p>
            <w:pPr>
              <w:wordWrap/>
              <w:autoSpaceDE w:val="0"/>
              <w:autoSpaceDN w:val="0"/>
              <w:spacing w:before="0" w:after="0" w:line="20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12</w:t>
            </w:r>
          </w:p>
        </w:tc>
        <w:tc>
          <w:tcPr>
            <w:tcW w:w="2289"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开展C型臂术中透视等项目，未按照计价标准进行收费。</w:t>
            </w:r>
          </w:p>
        </w:tc>
        <w:tc>
          <w:tcPr>
            <w:tcW w:w="3240"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《诊疗目录》中，C型臂术中透视计价单位为</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半小时</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，有的省份规定每例手术C型臂术中透视超标准收费计费不得超过一定次数或金额。</w:t>
            </w:r>
          </w:p>
        </w:tc>
        <w:tc>
          <w:tcPr>
            <w:tcW w:w="921" w:type="dxa"/>
            <w:noWrap w:val="0"/>
            <w:vAlign w:val="center"/>
          </w:tcPr>
          <w:p>
            <w:pPr>
              <w:wordWrap/>
              <w:spacing w:before="0" w:after="0" w:line="240" w:lineRule="exact"/>
              <w:ind w:left="0" w:right="0"/>
              <w:textAlignment w:val="auto"/>
              <w:rPr>
                <w:rFonts w:hint="default" w:ascii="Times New Roman" w:hAnsi="Times New Roman" w:eastAsia="方正仿宋_GBK" w:cs="Times New Roman"/>
                <w:sz w:val="21"/>
                <w:szCs w:val="21"/>
              </w:rPr>
            </w:pPr>
          </w:p>
        </w:tc>
        <w:tc>
          <w:tcPr>
            <w:tcW w:w="3222" w:type="dxa"/>
            <w:noWrap w:val="0"/>
            <w:vAlign w:val="center"/>
          </w:tcPr>
          <w:p>
            <w:pPr>
              <w:wordWrap/>
              <w:autoSpaceDE w:val="0"/>
              <w:autoSpaceDN w:val="0"/>
              <w:spacing w:before="2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示例：某省《公立医疗机构基本医疗服务项目目录》规定，C型臂术中透视单价为50元/半小时，每例手术最多不超过250元。某医院为患者开展骨折切开复位内固定手术，术中C型臂透视7次，医院收取7次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C型臂术中透视</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费用，属于超标准收费。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41" w:hRule="atLeast"/>
        </w:trPr>
        <w:tc>
          <w:tcPr>
            <w:tcW w:w="862"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序号</w:t>
            </w:r>
          </w:p>
        </w:tc>
        <w:tc>
          <w:tcPr>
            <w:tcW w:w="2289" w:type="dxa"/>
            <w:noWrap w:val="0"/>
            <w:vAlign w:val="center"/>
          </w:tcPr>
          <w:p>
            <w:pPr>
              <w:wordWrap/>
              <w:autoSpaceDE w:val="0"/>
              <w:autoSpaceDN w:val="0"/>
              <w:spacing w:before="0" w:after="0" w:line="240" w:lineRule="auto"/>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问题</w:t>
            </w:r>
          </w:p>
        </w:tc>
        <w:tc>
          <w:tcPr>
            <w:tcW w:w="3240"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有关依据</w:t>
            </w:r>
          </w:p>
        </w:tc>
        <w:tc>
          <w:tcPr>
            <w:tcW w:w="921"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黑体_GBK" w:cs="Times New Roman"/>
                <w:b w:val="0"/>
                <w:i w:val="0"/>
                <w:strike w:val="0"/>
                <w:color w:val="000000"/>
                <w:sz w:val="21"/>
                <w:szCs w:val="21"/>
              </w:rPr>
              <w:t>违规类型</w:t>
            </w:r>
          </w:p>
        </w:tc>
        <w:tc>
          <w:tcPr>
            <w:tcW w:w="3222"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违规示例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766" w:hRule="atLeast"/>
        </w:trPr>
        <w:tc>
          <w:tcPr>
            <w:tcW w:w="862"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13</w:t>
            </w:r>
          </w:p>
        </w:tc>
        <w:tc>
          <w:tcPr>
            <w:tcW w:w="2289"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开展骨密度测定等项目，未按照计价标准进行收费。</w:t>
            </w:r>
          </w:p>
        </w:tc>
        <w:tc>
          <w:tcPr>
            <w:tcW w:w="3240" w:type="dxa"/>
            <w:noWrap w:val="0"/>
            <w:vAlign w:val="center"/>
          </w:tcPr>
          <w:p>
            <w:pPr>
              <w:wordWrap/>
              <w:autoSpaceDE w:val="0"/>
              <w:autoSpaceDN w:val="0"/>
              <w:spacing w:before="0" w:after="0" w:line="2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《诊疗目录》中，骨密度测定计价单位为</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w:t>
            </w:r>
          </w:p>
        </w:tc>
        <w:tc>
          <w:tcPr>
            <w:tcW w:w="921" w:type="dxa"/>
            <w:noWrap w:val="0"/>
            <w:vAlign w:val="center"/>
          </w:tcPr>
          <w:p>
            <w:pPr>
              <w:wordWrap/>
              <w:autoSpaceDE w:val="0"/>
              <w:autoSpaceDN w:val="0"/>
              <w:spacing w:before="0" w:after="0" w:line="2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超标准收费</w:t>
            </w:r>
          </w:p>
        </w:tc>
        <w:tc>
          <w:tcPr>
            <w:tcW w:w="3222"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示例：某省《公立医疗机构基本医疗服务项目目录》规定，骨密度测定计价单位为</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。某医院为患者开展</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骨密度测定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，分别测定腰椎、髋部、前臂3个部位，应按照1次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骨密度测定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收费，但医院实际收取3次费用，属于超标准收费。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729" w:hRule="atLeast"/>
        </w:trPr>
        <w:tc>
          <w:tcPr>
            <w:tcW w:w="862"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14</w:t>
            </w:r>
          </w:p>
        </w:tc>
        <w:tc>
          <w:tcPr>
            <w:tcW w:w="2289"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将普通手术切口的缝合步骤，按照皮瓣成形术进行收费。</w:t>
            </w:r>
          </w:p>
        </w:tc>
        <w:tc>
          <w:tcPr>
            <w:tcW w:w="3240" w:type="dxa"/>
            <w:noWrap w:val="0"/>
            <w:vAlign w:val="center"/>
          </w:tcPr>
          <w:p>
            <w:pPr>
              <w:wordWrap/>
              <w:autoSpaceDE w:val="0"/>
              <w:autoSpaceDN w:val="0"/>
              <w:spacing w:before="0" w:after="0" w:line="2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相应诊疗规范。</w:t>
            </w:r>
          </w:p>
        </w:tc>
        <w:tc>
          <w:tcPr>
            <w:tcW w:w="921" w:type="dxa"/>
            <w:noWrap w:val="0"/>
            <w:vAlign w:val="center"/>
          </w:tcPr>
          <w:p>
            <w:pPr>
              <w:wordWrap/>
              <w:autoSpaceDE w:val="0"/>
              <w:autoSpaceDN w:val="0"/>
              <w:spacing w:before="0" w:after="0" w:line="2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重复收费</w:t>
            </w:r>
          </w:p>
        </w:tc>
        <w:tc>
          <w:tcPr>
            <w:tcW w:w="3222"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示例：某医院为患者行肘关节游离体切开取出术，手术步骤为切开关节、取出游离体、探查前后关节腔、冲洗、缝合包扎。医院收取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肘关节游离体切开取出术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任意皮瓣成形术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费用，其中，</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任意皮瓣成形术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为重复收费。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583" w:hRule="atLeast"/>
        </w:trPr>
        <w:tc>
          <w:tcPr>
            <w:tcW w:w="862"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15</w:t>
            </w:r>
          </w:p>
        </w:tc>
        <w:tc>
          <w:tcPr>
            <w:tcW w:w="2289"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开展腔镜等微创类手术时，超标准收取特大换药或大换药费用。</w:t>
            </w:r>
          </w:p>
        </w:tc>
        <w:tc>
          <w:tcPr>
            <w:tcW w:w="3240"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《诊疗目录》中，依据实际换药面积大小或使用敷料多少，分特大、大、中、小换药。</w:t>
            </w:r>
          </w:p>
        </w:tc>
        <w:tc>
          <w:tcPr>
            <w:tcW w:w="921" w:type="dxa"/>
            <w:noWrap w:val="0"/>
            <w:vAlign w:val="center"/>
          </w:tcPr>
          <w:p>
            <w:pPr>
              <w:wordWrap/>
              <w:autoSpaceDE w:val="0"/>
              <w:autoSpaceDN w:val="0"/>
              <w:spacing w:before="0" w:after="0" w:line="2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超标准收费</w:t>
            </w:r>
          </w:p>
        </w:tc>
        <w:tc>
          <w:tcPr>
            <w:tcW w:w="3222"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示例：某省《公立医疗机构基本医疗服务项目目录》规定，特大换药指创面面积在50cm²以上或创面长度在25cm以上。某医院开展射频消融腰椎间盘摘除术后换药，将微创手术创面按照</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特大换药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收取费用，属于超标准收费。</w:t>
            </w:r>
          </w:p>
        </w:tc>
      </w:tr>
    </w:tbl>
    <w:p>
      <w:pPr>
        <w:keepNext w:val="0"/>
        <w:keepLines w:val="0"/>
        <w:pageBreakBefore w:val="0"/>
        <w:widowControl w:val="0"/>
        <w:kinsoku/>
        <w:wordWrap/>
        <w:overflowPunct/>
        <w:topLinePunct w:val="0"/>
        <w:autoSpaceDE w:val="0"/>
        <w:autoSpaceDN w:val="0"/>
        <w:bidi w:val="0"/>
        <w:adjustRightInd/>
        <w:snapToGrid/>
        <w:spacing w:after="0" w:line="580" w:lineRule="exact"/>
        <w:ind w:right="0" w:firstLine="640" w:firstLineChars="200"/>
        <w:jc w:val="left"/>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b w:val="0"/>
          <w:i w:val="0"/>
          <w:strike w:val="0"/>
          <w:color w:val="000000"/>
          <w:sz w:val="32"/>
          <w:szCs w:val="32"/>
          <w:lang w:eastAsia="zh-CN"/>
        </w:rPr>
        <w:t>（</w:t>
      </w:r>
      <w:r>
        <w:rPr>
          <w:rFonts w:hint="default" w:ascii="Times New Roman" w:hAnsi="Times New Roman" w:eastAsia="方正楷体_GBK" w:cs="Times New Roman"/>
          <w:b w:val="0"/>
          <w:i w:val="0"/>
          <w:strike w:val="0"/>
          <w:color w:val="000000"/>
          <w:sz w:val="32"/>
          <w:szCs w:val="32"/>
        </w:rPr>
        <w:t>三</w:t>
      </w:r>
      <w:r>
        <w:rPr>
          <w:rFonts w:hint="default" w:ascii="Times New Roman" w:hAnsi="Times New Roman" w:eastAsia="方正楷体_GBK" w:cs="Times New Roman"/>
          <w:b w:val="0"/>
          <w:i w:val="0"/>
          <w:strike w:val="0"/>
          <w:color w:val="000000"/>
          <w:sz w:val="32"/>
          <w:szCs w:val="32"/>
          <w:lang w:eastAsia="zh-CN"/>
        </w:rPr>
        <w:t>）</w:t>
      </w:r>
      <w:r>
        <w:rPr>
          <w:rFonts w:hint="default" w:ascii="Times New Roman" w:hAnsi="Times New Roman" w:eastAsia="方正楷体_GBK" w:cs="Times New Roman"/>
          <w:b w:val="0"/>
          <w:i w:val="0"/>
          <w:strike w:val="0"/>
          <w:color w:val="000000"/>
          <w:sz w:val="32"/>
          <w:szCs w:val="32"/>
        </w:rPr>
        <w:t>血液净化类</w:t>
      </w:r>
      <w:r>
        <w:rPr>
          <w:rFonts w:hint="default" w:ascii="Times New Roman" w:hAnsi="Times New Roman" w:eastAsia="方正楷体_GBK" w:cs="Times New Roman"/>
          <w:b w:val="0"/>
          <w:i w:val="0"/>
          <w:strike w:val="0"/>
          <w:color w:val="000000"/>
          <w:sz w:val="32"/>
          <w:szCs w:val="32"/>
          <w:lang w:eastAsia="zh-CN"/>
        </w:rPr>
        <w:t>（</w:t>
      </w:r>
      <w:r>
        <w:rPr>
          <w:rFonts w:hint="default" w:ascii="Times New Roman" w:hAnsi="Times New Roman" w:eastAsia="方正楷体_GBK" w:cs="Times New Roman"/>
          <w:b w:val="0"/>
          <w:i w:val="0"/>
          <w:strike w:val="0"/>
          <w:color w:val="000000"/>
          <w:sz w:val="32"/>
          <w:szCs w:val="32"/>
        </w:rPr>
        <w:t>6条</w:t>
      </w:r>
      <w:r>
        <w:rPr>
          <w:rFonts w:hint="default" w:ascii="Times New Roman" w:hAnsi="Times New Roman" w:eastAsia="方正楷体_GBK" w:cs="Times New Roman"/>
          <w:b w:val="0"/>
          <w:i w:val="0"/>
          <w:strike w:val="0"/>
          <w:color w:val="000000"/>
          <w:sz w:val="32"/>
          <w:szCs w:val="32"/>
          <w:lang w:eastAsia="zh-CN"/>
        </w:rPr>
        <w:t>）</w:t>
      </w:r>
    </w:p>
    <w:tbl>
      <w:tblPr>
        <w:tblStyle w:val="6"/>
        <w:tblpPr w:leftFromText="180" w:rightFromText="180" w:vertAnchor="text" w:horzAnchor="page" w:tblpX="873" w:tblpY="148"/>
        <w:tblOverlap w:val="never"/>
        <w:tblW w:w="1051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63"/>
        <w:gridCol w:w="2250"/>
        <w:gridCol w:w="3262"/>
        <w:gridCol w:w="1181"/>
        <w:gridCol w:w="296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680" w:hRule="atLeast"/>
        </w:trPr>
        <w:tc>
          <w:tcPr>
            <w:tcW w:w="863" w:type="dxa"/>
            <w:noWrap w:val="0"/>
            <w:vAlign w:val="center"/>
          </w:tcPr>
          <w:p>
            <w:pPr>
              <w:wordWrap/>
              <w:autoSpaceDE w:val="0"/>
              <w:autoSpaceDN w:val="0"/>
              <w:spacing w:before="0" w:after="0" w:line="200" w:lineRule="atLeast"/>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序号</w:t>
            </w:r>
          </w:p>
        </w:tc>
        <w:tc>
          <w:tcPr>
            <w:tcW w:w="2250" w:type="dxa"/>
            <w:noWrap w:val="0"/>
            <w:vAlign w:val="center"/>
          </w:tcPr>
          <w:p>
            <w:pPr>
              <w:wordWrap/>
              <w:autoSpaceDE w:val="0"/>
              <w:autoSpaceDN w:val="0"/>
              <w:spacing w:before="0" w:after="0" w:line="200" w:lineRule="atLeast"/>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问题</w:t>
            </w:r>
          </w:p>
        </w:tc>
        <w:tc>
          <w:tcPr>
            <w:tcW w:w="3262" w:type="dxa"/>
            <w:noWrap w:val="0"/>
            <w:vAlign w:val="center"/>
          </w:tcPr>
          <w:p>
            <w:pPr>
              <w:wordWrap/>
              <w:autoSpaceDE w:val="0"/>
              <w:autoSpaceDN w:val="0"/>
              <w:spacing w:before="0" w:after="0" w:line="200" w:lineRule="atLeast"/>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有关依据</w:t>
            </w:r>
          </w:p>
        </w:tc>
        <w:tc>
          <w:tcPr>
            <w:tcW w:w="1181" w:type="dxa"/>
            <w:noWrap w:val="0"/>
            <w:vAlign w:val="center"/>
          </w:tcPr>
          <w:p>
            <w:pPr>
              <w:wordWrap/>
              <w:autoSpaceDE w:val="0"/>
              <w:autoSpaceDN w:val="0"/>
              <w:spacing w:before="0" w:after="0" w:line="200" w:lineRule="atLeast"/>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违规类型</w:t>
            </w:r>
          </w:p>
        </w:tc>
        <w:tc>
          <w:tcPr>
            <w:tcW w:w="2963" w:type="dxa"/>
            <w:noWrap w:val="0"/>
            <w:vAlign w:val="center"/>
          </w:tcPr>
          <w:p>
            <w:pPr>
              <w:wordWrap/>
              <w:autoSpaceDE w:val="0"/>
              <w:autoSpaceDN w:val="0"/>
              <w:spacing w:before="0" w:after="0" w:line="200" w:lineRule="atLeast"/>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违规示例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723" w:hRule="atLeast"/>
        </w:trPr>
        <w:tc>
          <w:tcPr>
            <w:tcW w:w="863" w:type="dxa"/>
            <w:noWrap w:val="0"/>
            <w:vAlign w:val="center"/>
          </w:tcPr>
          <w:p>
            <w:pPr>
              <w:wordWrap/>
              <w:autoSpaceDE w:val="0"/>
              <w:autoSpaceDN w:val="0"/>
              <w:spacing w:before="0" w:after="0" w:line="20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1</w:t>
            </w:r>
          </w:p>
        </w:tc>
        <w:tc>
          <w:tcPr>
            <w:tcW w:w="2250" w:type="dxa"/>
            <w:noWrap w:val="0"/>
            <w:vAlign w:val="center"/>
          </w:tcPr>
          <w:p>
            <w:pPr>
              <w:wordWrap/>
              <w:autoSpaceDE w:val="0"/>
              <w:autoSpaceDN w:val="0"/>
              <w:spacing w:before="0" w:after="0" w:line="24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开展血液净化类诊疗项目，将不能单独收费的一次性耗材进行额外收费。</w:t>
            </w:r>
          </w:p>
        </w:tc>
        <w:tc>
          <w:tcPr>
            <w:tcW w:w="3262" w:type="dxa"/>
            <w:noWrap w:val="0"/>
            <w:vAlign w:val="center"/>
          </w:tcPr>
          <w:p>
            <w:pPr>
              <w:wordWrap/>
              <w:autoSpaceDE w:val="0"/>
              <w:autoSpaceDN w:val="0"/>
              <w:spacing w:before="0" w:after="0" w:line="24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《诊疗目录》中，血液透析、血液灌流、血液滤过等项目，一次性耗材不属于除外内容。</w:t>
            </w:r>
          </w:p>
        </w:tc>
        <w:tc>
          <w:tcPr>
            <w:tcW w:w="1181" w:type="dxa"/>
            <w:noWrap w:val="0"/>
            <w:vAlign w:val="center"/>
          </w:tcPr>
          <w:p>
            <w:pPr>
              <w:wordWrap/>
              <w:autoSpaceDE w:val="0"/>
              <w:autoSpaceDN w:val="0"/>
              <w:spacing w:before="0" w:after="0" w:line="2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2963" w:type="dxa"/>
            <w:noWrap w:val="0"/>
            <w:vAlign w:val="center"/>
          </w:tcPr>
          <w:p>
            <w:pPr>
              <w:wordWrap/>
              <w:autoSpaceDE w:val="0"/>
              <w:autoSpaceDN w:val="0"/>
              <w:spacing w:before="0" w:after="0" w:line="24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示例：某省《公立医疗机构基本医疗服务项目目录》中，血液滤过无可另行收费的除外内容。某医院对慢性肾功能衰竭患者开展血液滤过治疗，将不能单独收费的一次性管路、废液袋进行收费，属于重复收费。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678" w:hRule="atLeast"/>
        </w:trPr>
        <w:tc>
          <w:tcPr>
            <w:tcW w:w="863"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序号</w:t>
            </w:r>
          </w:p>
        </w:tc>
        <w:tc>
          <w:tcPr>
            <w:tcW w:w="2250"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问题</w:t>
            </w:r>
          </w:p>
        </w:tc>
        <w:tc>
          <w:tcPr>
            <w:tcW w:w="3262"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有关依据</w:t>
            </w:r>
          </w:p>
        </w:tc>
        <w:tc>
          <w:tcPr>
            <w:tcW w:w="1181"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违规类型</w:t>
            </w:r>
          </w:p>
        </w:tc>
        <w:tc>
          <w:tcPr>
            <w:tcW w:w="2963"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违规示例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419" w:hRule="atLeast"/>
        </w:trPr>
        <w:tc>
          <w:tcPr>
            <w:tcW w:w="863" w:type="dxa"/>
            <w:noWrap w:val="0"/>
            <w:vAlign w:val="center"/>
          </w:tcPr>
          <w:p>
            <w:pPr>
              <w:wordWrap/>
              <w:autoSpaceDE w:val="0"/>
              <w:autoSpaceDN w:val="0"/>
              <w:spacing w:before="0" w:after="0" w:line="20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2</w:t>
            </w:r>
          </w:p>
        </w:tc>
        <w:tc>
          <w:tcPr>
            <w:tcW w:w="2250" w:type="dxa"/>
            <w:noWrap w:val="0"/>
            <w:vAlign w:val="center"/>
          </w:tcPr>
          <w:p>
            <w:pPr>
              <w:wordWrap/>
              <w:autoSpaceDE w:val="0"/>
              <w:autoSpaceDN w:val="0"/>
              <w:spacing w:before="0" w:after="0" w:line="24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开展连续性血液净化/连续性肾脏替代治疗，同时重复收取血液透析费用。</w:t>
            </w:r>
          </w:p>
        </w:tc>
        <w:tc>
          <w:tcPr>
            <w:tcW w:w="3262" w:type="dxa"/>
            <w:noWrap w:val="0"/>
            <w:vAlign w:val="center"/>
          </w:tcPr>
          <w:p>
            <w:pPr>
              <w:wordWrap/>
              <w:autoSpaceDE w:val="0"/>
              <w:autoSpaceDN w:val="0"/>
              <w:spacing w:before="20" w:after="0" w:line="24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诊疗目录》中，连续性血液净化项目内涵：含透析液。连续性肾脏替代治疗项目内涵：含连续性血液滤过、连续性血液透析、连续性血液透析滤过、缓慢单纯超滤、高容量血液滤过、缓慢低流量每日透析等。按照相应诊疗规范，连续性血液净化/连续性肾脏替代治疗，包括血液透析治疗内容。</w:t>
            </w:r>
          </w:p>
        </w:tc>
        <w:tc>
          <w:tcPr>
            <w:tcW w:w="1181" w:type="dxa"/>
            <w:noWrap w:val="0"/>
            <w:vAlign w:val="center"/>
          </w:tcPr>
          <w:p>
            <w:pPr>
              <w:wordWrap/>
              <w:autoSpaceDE w:val="0"/>
              <w:autoSpaceDN w:val="0"/>
              <w:spacing w:before="0" w:after="0" w:line="2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2963" w:type="dxa"/>
            <w:noWrap w:val="0"/>
            <w:vAlign w:val="center"/>
          </w:tcPr>
          <w:p>
            <w:pPr>
              <w:wordWrap/>
              <w:autoSpaceDE w:val="0"/>
              <w:autoSpaceDN w:val="0"/>
              <w:spacing w:before="0" w:after="0" w:line="24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示例：某省《公立医疗机构基本医疗服务项目目录》中，连续性血液净化单价120元/小时，血液透析单价400元/次。某医院对慢性肾功能衰竭患者进行连续性血液净化，持续24小时，收取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连续性肾脏替代治疗</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费用共2880元，同时收取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血液透析</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费用400元，其中</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血液透析</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费用为重复收费。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960" w:hRule="atLeast"/>
        </w:trPr>
        <w:tc>
          <w:tcPr>
            <w:tcW w:w="863" w:type="dxa"/>
            <w:noWrap w:val="0"/>
            <w:vAlign w:val="center"/>
          </w:tcPr>
          <w:p>
            <w:pPr>
              <w:wordWrap/>
              <w:autoSpaceDE w:val="0"/>
              <w:autoSpaceDN w:val="0"/>
              <w:spacing w:before="0" w:after="0" w:line="20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3</w:t>
            </w:r>
          </w:p>
        </w:tc>
        <w:tc>
          <w:tcPr>
            <w:tcW w:w="2250" w:type="dxa"/>
            <w:noWrap w:val="0"/>
            <w:vAlign w:val="center"/>
          </w:tcPr>
          <w:p>
            <w:pPr>
              <w:wordWrap/>
              <w:autoSpaceDE w:val="0"/>
              <w:autoSpaceDN w:val="0"/>
              <w:spacing w:before="0" w:after="0" w:line="22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按小时收费的血液净化类诊疗项目</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如自动腹膜透析、连续性血液净化等</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，收费数量超过实际提供的诊疗服务数量。</w:t>
            </w:r>
          </w:p>
        </w:tc>
        <w:tc>
          <w:tcPr>
            <w:tcW w:w="3262" w:type="dxa"/>
            <w:noWrap w:val="0"/>
            <w:vAlign w:val="center"/>
          </w:tcPr>
          <w:p>
            <w:pPr>
              <w:wordWrap/>
              <w:autoSpaceDE w:val="0"/>
              <w:autoSpaceDN w:val="0"/>
              <w:spacing w:before="0" w:after="0" w:line="2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血液净化类诊疗项目收费的准确性。</w:t>
            </w:r>
          </w:p>
        </w:tc>
        <w:tc>
          <w:tcPr>
            <w:tcW w:w="1181" w:type="dxa"/>
            <w:noWrap w:val="0"/>
            <w:vAlign w:val="center"/>
          </w:tcPr>
          <w:p>
            <w:pPr>
              <w:wordWrap/>
              <w:autoSpaceDE w:val="0"/>
              <w:autoSpaceDN w:val="0"/>
              <w:spacing w:before="0" w:after="0" w:line="2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2963" w:type="dxa"/>
            <w:noWrap w:val="0"/>
            <w:vAlign w:val="center"/>
          </w:tcPr>
          <w:p>
            <w:pPr>
              <w:wordWrap/>
              <w:autoSpaceDE w:val="0"/>
              <w:autoSpaceDN w:val="0"/>
              <w:spacing w:before="0" w:after="0" w:line="22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示例：某慢性肾功能衰竭患者，住院3天，医院开展</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连续性血液净化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，上下机时间间隔为24小时，但实际收费数量为26小时，大于实际透析时长，属于重复收费。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381" w:hRule="atLeast"/>
        </w:trPr>
        <w:tc>
          <w:tcPr>
            <w:tcW w:w="863"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4</w:t>
            </w:r>
          </w:p>
        </w:tc>
        <w:tc>
          <w:tcPr>
            <w:tcW w:w="2250"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按次收费的血液净化类诊疗项目，按治疗时长进行收费。</w:t>
            </w:r>
          </w:p>
        </w:tc>
        <w:tc>
          <w:tcPr>
            <w:tcW w:w="3262"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《诊疗目录》中，血液透析、血液灌流、血液滤过、血液透析滤过、血透监测等项目计价单位为</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w:t>
            </w:r>
          </w:p>
        </w:tc>
        <w:tc>
          <w:tcPr>
            <w:tcW w:w="1181" w:type="dxa"/>
            <w:noWrap w:val="0"/>
            <w:vAlign w:val="center"/>
          </w:tcPr>
          <w:p>
            <w:pPr>
              <w:wordWrap/>
              <w:autoSpaceDE w:val="0"/>
              <w:autoSpaceDN w:val="0"/>
              <w:spacing w:before="0" w:after="0" w:line="2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超标准收费</w:t>
            </w:r>
          </w:p>
        </w:tc>
        <w:tc>
          <w:tcPr>
            <w:tcW w:w="2963" w:type="dxa"/>
            <w:noWrap w:val="0"/>
            <w:vAlign w:val="center"/>
          </w:tcPr>
          <w:p>
            <w:pPr>
              <w:wordWrap/>
              <w:autoSpaceDE w:val="0"/>
              <w:autoSpaceDN w:val="0"/>
              <w:spacing w:before="0" w:after="0" w:line="1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示例：某省《公立医疗机构基本医疗服务项目目录》中，血液透析滤过单价600元，计价单位为次。某医院对慢性肾功能衰竭患者进行血液透析滤过治疗，治疗时长4小时，应收取1次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血液透析滤过</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费用600元。但医院以小时为单位收取4次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血液透析滤过</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费用共2400元，属于超标准收费。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960" w:hRule="atLeast"/>
        </w:trPr>
        <w:tc>
          <w:tcPr>
            <w:tcW w:w="863"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5</w:t>
            </w:r>
          </w:p>
        </w:tc>
        <w:tc>
          <w:tcPr>
            <w:tcW w:w="2250"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将血液透析滤过项目分解为多个项目分别收费。</w:t>
            </w:r>
          </w:p>
        </w:tc>
        <w:tc>
          <w:tcPr>
            <w:tcW w:w="3262"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《诊疗目录》中，血液透析滤过项目内涵是使用血液透析滤过机和相应管路，将病人血液引出体外并利用血液滤过器进行血液透析加滤过治疗。</w:t>
            </w:r>
          </w:p>
        </w:tc>
        <w:tc>
          <w:tcPr>
            <w:tcW w:w="1181" w:type="dxa"/>
            <w:noWrap w:val="0"/>
            <w:vAlign w:val="center"/>
          </w:tcPr>
          <w:p>
            <w:pPr>
              <w:wordWrap/>
              <w:autoSpaceDE w:val="0"/>
              <w:autoSpaceDN w:val="0"/>
              <w:spacing w:before="0" w:after="0" w:line="2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分解收费</w:t>
            </w:r>
          </w:p>
        </w:tc>
        <w:tc>
          <w:tcPr>
            <w:tcW w:w="2963"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省《公立医疗机构基本医疗服务项目目录》中，血液透析滤过单价600元/次，血液透析单价400元/次，血液滤过单价300元/次。某医院使用血液透析滤过机，对慢性肾功能衰竭患者进行血液透析加滤过治疗，应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血液透析滤过</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费用600元，但实际收取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血液透析</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费用400元和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血液滤过</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费用300元，属于分解收费。</w:t>
            </w:r>
          </w:p>
        </w:tc>
      </w:tr>
    </w:tbl>
    <w:tbl>
      <w:tblPr>
        <w:tblStyle w:val="6"/>
        <w:tblpPr w:leftFromText="180" w:rightFromText="180" w:vertAnchor="text" w:horzAnchor="page" w:tblpX="873" w:tblpY="115"/>
        <w:tblOverlap w:val="never"/>
        <w:tblW w:w="1051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63"/>
        <w:gridCol w:w="2250"/>
        <w:gridCol w:w="3262"/>
        <w:gridCol w:w="1197"/>
        <w:gridCol w:w="294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02" w:hRule="atLeast"/>
        </w:trPr>
        <w:tc>
          <w:tcPr>
            <w:tcW w:w="863"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序号</w:t>
            </w:r>
          </w:p>
        </w:tc>
        <w:tc>
          <w:tcPr>
            <w:tcW w:w="2250"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问题</w:t>
            </w:r>
          </w:p>
        </w:tc>
        <w:tc>
          <w:tcPr>
            <w:tcW w:w="3262"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有关依据</w:t>
            </w:r>
          </w:p>
        </w:tc>
        <w:tc>
          <w:tcPr>
            <w:tcW w:w="1197"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违规类型</w:t>
            </w:r>
          </w:p>
        </w:tc>
        <w:tc>
          <w:tcPr>
            <w:tcW w:w="2947"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违规示例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300" w:hRule="atLeast"/>
        </w:trPr>
        <w:tc>
          <w:tcPr>
            <w:tcW w:w="863" w:type="dxa"/>
            <w:noWrap w:val="0"/>
            <w:vAlign w:val="center"/>
          </w:tcPr>
          <w:p>
            <w:pPr>
              <w:wordWrap/>
              <w:autoSpaceDE w:val="0"/>
              <w:autoSpaceDN w:val="0"/>
              <w:spacing w:before="0" w:after="0" w:line="20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6</w:t>
            </w:r>
          </w:p>
        </w:tc>
        <w:tc>
          <w:tcPr>
            <w:tcW w:w="2250"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开展血液净化类诊疗项目时，将费用较低的项目串换成费用较高的项目进行收费。</w:t>
            </w:r>
          </w:p>
        </w:tc>
        <w:tc>
          <w:tcPr>
            <w:tcW w:w="3262" w:type="dxa"/>
            <w:noWrap w:val="0"/>
            <w:vAlign w:val="center"/>
          </w:tcPr>
          <w:p>
            <w:pPr>
              <w:wordWrap/>
              <w:autoSpaceDE w:val="0"/>
              <w:autoSpaceDN w:val="0"/>
              <w:spacing w:before="0" w:after="0" w:line="2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相应诊疗规范。</w:t>
            </w:r>
          </w:p>
        </w:tc>
        <w:tc>
          <w:tcPr>
            <w:tcW w:w="1197" w:type="dxa"/>
            <w:noWrap w:val="0"/>
            <w:vAlign w:val="center"/>
          </w:tcPr>
          <w:p>
            <w:pPr>
              <w:wordWrap/>
              <w:autoSpaceDE w:val="0"/>
              <w:autoSpaceDN w:val="0"/>
              <w:spacing w:before="0" w:after="0" w:line="2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串换项目</w:t>
            </w:r>
          </w:p>
        </w:tc>
        <w:tc>
          <w:tcPr>
            <w:tcW w:w="2947" w:type="dxa"/>
            <w:noWrap w:val="0"/>
            <w:vAlign w:val="center"/>
          </w:tcPr>
          <w:p>
            <w:pPr>
              <w:wordWrap/>
              <w:autoSpaceDE w:val="0"/>
              <w:autoSpaceDN w:val="0"/>
              <w:spacing w:before="2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示例：某省《公立医疗机构基本医疗服务项目目录》中，血液透析滤过单价600元/次，血液滤过单价300元/次。某医院使用血液透析滤过机，对患者进行血液滤过治疗，应收取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血液滤过</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费用300元，但实际收取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血液透析滤过"费用600元，属于串换项目。</w:t>
            </w:r>
          </w:p>
        </w:tc>
      </w:tr>
    </w:tbl>
    <w:p>
      <w:pPr>
        <w:keepNext w:val="0"/>
        <w:keepLines w:val="0"/>
        <w:pageBreakBefore w:val="0"/>
        <w:widowControl w:val="0"/>
        <w:kinsoku/>
        <w:wordWrap/>
        <w:overflowPunct/>
        <w:topLinePunct w:val="0"/>
        <w:autoSpaceDE w:val="0"/>
        <w:autoSpaceDN w:val="0"/>
        <w:bidi w:val="0"/>
        <w:adjustRightInd/>
        <w:snapToGrid/>
        <w:spacing w:after="0" w:line="580" w:lineRule="exact"/>
        <w:ind w:right="0" w:firstLine="600" w:firstLineChars="200"/>
        <w:jc w:val="both"/>
        <w:textAlignment w:val="auto"/>
        <w:rPr>
          <w:rFonts w:hint="default" w:ascii="Times New Roman" w:hAnsi="Times New Roman" w:eastAsia="方正楷体_GBK" w:cs="Times New Roman"/>
          <w:sz w:val="30"/>
          <w:szCs w:val="30"/>
          <w:lang w:eastAsia="zh-CN"/>
        </w:rPr>
      </w:pPr>
      <w:r>
        <w:rPr>
          <w:rFonts w:hint="default" w:ascii="Times New Roman" w:hAnsi="Times New Roman" w:eastAsia="方正楷体_GBK" w:cs="Times New Roman"/>
          <w:b w:val="0"/>
          <w:i w:val="0"/>
          <w:strike w:val="0"/>
          <w:color w:val="000000"/>
          <w:sz w:val="30"/>
          <w:szCs w:val="30"/>
          <w:lang w:eastAsia="zh-CN"/>
        </w:rPr>
        <w:t>（</w:t>
      </w:r>
      <w:r>
        <w:rPr>
          <w:rFonts w:hint="default" w:ascii="Times New Roman" w:hAnsi="Times New Roman" w:eastAsia="方正楷体_GBK" w:cs="Times New Roman"/>
          <w:b w:val="0"/>
          <w:i w:val="0"/>
          <w:strike w:val="0"/>
          <w:color w:val="000000"/>
          <w:sz w:val="30"/>
          <w:szCs w:val="30"/>
        </w:rPr>
        <w:t>四</w:t>
      </w:r>
      <w:r>
        <w:rPr>
          <w:rFonts w:hint="default" w:ascii="Times New Roman" w:hAnsi="Times New Roman" w:eastAsia="方正楷体_GBK" w:cs="Times New Roman"/>
          <w:b w:val="0"/>
          <w:i w:val="0"/>
          <w:strike w:val="0"/>
          <w:color w:val="000000"/>
          <w:sz w:val="30"/>
          <w:szCs w:val="30"/>
          <w:lang w:eastAsia="zh-CN"/>
        </w:rPr>
        <w:t>）</w:t>
      </w:r>
      <w:r>
        <w:rPr>
          <w:rFonts w:hint="default" w:ascii="Times New Roman" w:hAnsi="Times New Roman" w:eastAsia="方正楷体_GBK" w:cs="Times New Roman"/>
          <w:b w:val="0"/>
          <w:i w:val="0"/>
          <w:strike w:val="0"/>
          <w:color w:val="000000"/>
          <w:sz w:val="30"/>
          <w:szCs w:val="30"/>
        </w:rPr>
        <w:t>康复类</w:t>
      </w:r>
      <w:r>
        <w:rPr>
          <w:rFonts w:hint="default" w:ascii="Times New Roman" w:hAnsi="Times New Roman" w:eastAsia="方正楷体_GBK" w:cs="Times New Roman"/>
          <w:b w:val="0"/>
          <w:i w:val="0"/>
          <w:strike w:val="0"/>
          <w:color w:val="000000"/>
          <w:sz w:val="30"/>
          <w:szCs w:val="30"/>
          <w:lang w:eastAsia="zh-CN"/>
        </w:rPr>
        <w:t>（</w:t>
      </w:r>
      <w:r>
        <w:rPr>
          <w:rFonts w:hint="default" w:ascii="Times New Roman" w:hAnsi="Times New Roman" w:eastAsia="方正楷体_GBK" w:cs="Times New Roman"/>
          <w:b w:val="0"/>
          <w:i w:val="0"/>
          <w:strike w:val="0"/>
          <w:color w:val="000000"/>
          <w:sz w:val="30"/>
          <w:szCs w:val="30"/>
        </w:rPr>
        <w:t>16条</w:t>
      </w:r>
      <w:r>
        <w:rPr>
          <w:rFonts w:hint="default" w:ascii="Times New Roman" w:hAnsi="Times New Roman" w:eastAsia="方正楷体_GBK" w:cs="Times New Roman"/>
          <w:b w:val="0"/>
          <w:i w:val="0"/>
          <w:strike w:val="0"/>
          <w:color w:val="000000"/>
          <w:sz w:val="30"/>
          <w:szCs w:val="30"/>
          <w:lang w:eastAsia="zh-CN"/>
        </w:rPr>
        <w:t>）</w:t>
      </w:r>
    </w:p>
    <w:tbl>
      <w:tblPr>
        <w:tblStyle w:val="6"/>
        <w:tblpPr w:leftFromText="180" w:rightFromText="180" w:vertAnchor="text" w:horzAnchor="page" w:tblpX="854" w:tblpY="134"/>
        <w:tblOverlap w:val="never"/>
        <w:tblW w:w="1055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50"/>
        <w:gridCol w:w="2082"/>
        <w:gridCol w:w="3056"/>
        <w:gridCol w:w="1556"/>
        <w:gridCol w:w="311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20" w:hRule="atLeast"/>
        </w:trPr>
        <w:tc>
          <w:tcPr>
            <w:tcW w:w="750" w:type="dxa"/>
            <w:noWrap w:val="0"/>
            <w:vAlign w:val="center"/>
          </w:tcPr>
          <w:p>
            <w:pPr>
              <w:wordWrap/>
              <w:autoSpaceDE w:val="0"/>
              <w:autoSpaceDN w:val="0"/>
              <w:spacing w:before="0" w:after="0" w:line="180" w:lineRule="atLeast"/>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序号</w:t>
            </w:r>
          </w:p>
        </w:tc>
        <w:tc>
          <w:tcPr>
            <w:tcW w:w="2082" w:type="dxa"/>
            <w:noWrap w:val="0"/>
            <w:vAlign w:val="center"/>
          </w:tcPr>
          <w:p>
            <w:pPr>
              <w:wordWrap/>
              <w:autoSpaceDE w:val="0"/>
              <w:autoSpaceDN w:val="0"/>
              <w:spacing w:before="0" w:after="0" w:line="180" w:lineRule="atLeast"/>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问题</w:t>
            </w:r>
          </w:p>
        </w:tc>
        <w:tc>
          <w:tcPr>
            <w:tcW w:w="3056" w:type="dxa"/>
            <w:noWrap w:val="0"/>
            <w:vAlign w:val="center"/>
          </w:tcPr>
          <w:p>
            <w:pPr>
              <w:wordWrap/>
              <w:autoSpaceDE w:val="0"/>
              <w:autoSpaceDN w:val="0"/>
              <w:spacing w:before="0" w:after="0" w:line="180" w:lineRule="atLeast"/>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有关依据</w:t>
            </w:r>
          </w:p>
        </w:tc>
        <w:tc>
          <w:tcPr>
            <w:tcW w:w="1556" w:type="dxa"/>
            <w:noWrap w:val="0"/>
            <w:vAlign w:val="center"/>
          </w:tcPr>
          <w:p>
            <w:pPr>
              <w:wordWrap/>
              <w:autoSpaceDE w:val="0"/>
              <w:autoSpaceDN w:val="0"/>
              <w:spacing w:before="0" w:after="0" w:line="180" w:lineRule="atLeast"/>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违规类型</w:t>
            </w:r>
          </w:p>
        </w:tc>
        <w:tc>
          <w:tcPr>
            <w:tcW w:w="3114" w:type="dxa"/>
            <w:noWrap w:val="0"/>
            <w:vAlign w:val="center"/>
          </w:tcPr>
          <w:p>
            <w:pPr>
              <w:wordWrap/>
              <w:autoSpaceDE w:val="0"/>
              <w:autoSpaceDN w:val="0"/>
              <w:spacing w:before="0" w:after="0" w:line="180" w:lineRule="atLeast"/>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违规示例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080" w:hRule="atLeast"/>
        </w:trPr>
        <w:tc>
          <w:tcPr>
            <w:tcW w:w="750" w:type="dxa"/>
            <w:noWrap w:val="0"/>
            <w:vAlign w:val="center"/>
          </w:tcPr>
          <w:p>
            <w:pPr>
              <w:wordWrap/>
              <w:autoSpaceDE w:val="0"/>
              <w:autoSpaceDN w:val="0"/>
              <w:spacing w:before="0" w:after="0" w:line="18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1</w:t>
            </w:r>
          </w:p>
        </w:tc>
        <w:tc>
          <w:tcPr>
            <w:tcW w:w="2082"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开展言语能力筛查，将不符合医保限定支付条件的费用纳入医保支付。</w:t>
            </w:r>
          </w:p>
        </w:tc>
        <w:tc>
          <w:tcPr>
            <w:tcW w:w="3056"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《诊疗目录》中，言语能力筛查项目支付条件：限支付疑似言语功能障碍患者，不包括言语功能不能恢复的患者，一个疾病过程支付不超过两次。</w:t>
            </w:r>
          </w:p>
        </w:tc>
        <w:tc>
          <w:tcPr>
            <w:tcW w:w="1556"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将不属于医保支付范围的纳入医保基金结算</w:t>
            </w:r>
          </w:p>
        </w:tc>
        <w:tc>
          <w:tcPr>
            <w:tcW w:w="3114"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示例：某医院为失去言语理解、表述能力一年的脑梗死住院病人开展言语能力筛查3次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超过2次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，医保支付3次。该案例中，患者所患疾病和支付次数均超出医保限定支付条件。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662" w:hRule="atLeast"/>
        </w:trPr>
        <w:tc>
          <w:tcPr>
            <w:tcW w:w="750" w:type="dxa"/>
            <w:noWrap w:val="0"/>
            <w:vAlign w:val="center"/>
          </w:tcPr>
          <w:p>
            <w:pPr>
              <w:wordWrap/>
              <w:autoSpaceDE w:val="0"/>
              <w:autoSpaceDN w:val="0"/>
              <w:spacing w:before="0" w:after="0" w:line="18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2</w:t>
            </w:r>
          </w:p>
        </w:tc>
        <w:tc>
          <w:tcPr>
            <w:tcW w:w="2082" w:type="dxa"/>
            <w:noWrap w:val="0"/>
            <w:vAlign w:val="center"/>
          </w:tcPr>
          <w:p>
            <w:pPr>
              <w:wordWrap/>
              <w:autoSpaceDE w:val="0"/>
              <w:autoSpaceDN w:val="0"/>
              <w:spacing w:before="2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开展吞咽功能障碍检查将不符合医保限定支付数量的费用纳入医保支付。</w:t>
            </w:r>
          </w:p>
        </w:tc>
        <w:tc>
          <w:tcPr>
            <w:tcW w:w="3056"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《诊疗目录》中，吞咽功能障碍检查项目支付条件：一个疾病过程支付不超过三次。</w:t>
            </w:r>
          </w:p>
        </w:tc>
        <w:tc>
          <w:tcPr>
            <w:tcW w:w="1556"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将不属于医保支付范围的纳入医保基金结算</w:t>
            </w:r>
          </w:p>
        </w:tc>
        <w:tc>
          <w:tcPr>
            <w:tcW w:w="3114" w:type="dxa"/>
            <w:noWrap w:val="0"/>
            <w:vAlign w:val="center"/>
          </w:tcPr>
          <w:p>
            <w:pPr>
              <w:wordWrap/>
              <w:autoSpaceDE w:val="0"/>
              <w:autoSpaceDN w:val="0"/>
              <w:spacing w:before="2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示例：某医院对脑梗患者在一次住院期间开展吞咽功能障碍检查6次，医保支付6次，其中3次超出医保限定支付条件。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666" w:hRule="atLeast"/>
        </w:trPr>
        <w:tc>
          <w:tcPr>
            <w:tcW w:w="750" w:type="dxa"/>
            <w:noWrap w:val="0"/>
            <w:vAlign w:val="center"/>
          </w:tcPr>
          <w:p>
            <w:pPr>
              <w:wordWrap/>
              <w:autoSpaceDE w:val="0"/>
              <w:autoSpaceDN w:val="0"/>
              <w:spacing w:before="0" w:after="0" w:line="18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3</w:t>
            </w:r>
          </w:p>
        </w:tc>
        <w:tc>
          <w:tcPr>
            <w:tcW w:w="2082" w:type="dxa"/>
            <w:noWrap w:val="0"/>
            <w:vAlign w:val="center"/>
          </w:tcPr>
          <w:p>
            <w:pPr>
              <w:wordWrap/>
              <w:autoSpaceDE w:val="0"/>
              <w:autoSpaceDN w:val="0"/>
              <w:spacing w:before="2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开展手功能评定项目，医保支付存在下述问题1.不符合医保限定支付适应症；2.不符合医保限定支付的总时间或评定间隔时间。</w:t>
            </w:r>
          </w:p>
        </w:tc>
        <w:tc>
          <w:tcPr>
            <w:tcW w:w="3056" w:type="dxa"/>
            <w:noWrap w:val="0"/>
            <w:vAlign w:val="center"/>
          </w:tcPr>
          <w:p>
            <w:pPr>
              <w:wordWrap/>
              <w:autoSpaceDE w:val="0"/>
              <w:autoSpaceDN w:val="0"/>
              <w:spacing w:before="2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《诊疗目录》中，手功能评定项目支付条件：明确手功能障碍，且支付总时间不超过90天，评定间隔时间不短于14天。</w:t>
            </w:r>
          </w:p>
        </w:tc>
        <w:tc>
          <w:tcPr>
            <w:tcW w:w="1556" w:type="dxa"/>
            <w:noWrap w:val="0"/>
            <w:vAlign w:val="center"/>
          </w:tcPr>
          <w:p>
            <w:pPr>
              <w:wordWrap/>
              <w:autoSpaceDE w:val="0"/>
              <w:autoSpaceDN w:val="0"/>
              <w:spacing w:before="2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将不属于医保支付范围的纳入医保基金结算</w:t>
            </w:r>
          </w:p>
        </w:tc>
        <w:tc>
          <w:tcPr>
            <w:tcW w:w="3114"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示例：某医院为手部功能正常的患者进行手功能评定，住院21天每7天评定1次，住院周期内共评定3次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评定间隔时间短于14天</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，费用均由医保支付。该案例中，患者无医保限定支付适应症，且不满足医保限定支付的评定间隔。</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635" w:hRule="atLeast"/>
        </w:trPr>
        <w:tc>
          <w:tcPr>
            <w:tcW w:w="750" w:type="dxa"/>
            <w:noWrap w:val="0"/>
            <w:vAlign w:val="center"/>
          </w:tcPr>
          <w:p>
            <w:pPr>
              <w:wordWrap/>
              <w:autoSpaceDE w:val="0"/>
              <w:autoSpaceDN w:val="0"/>
              <w:spacing w:before="0" w:after="0" w:line="18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4</w:t>
            </w:r>
          </w:p>
        </w:tc>
        <w:tc>
          <w:tcPr>
            <w:tcW w:w="2082" w:type="dxa"/>
            <w:noWrap w:val="0"/>
            <w:vAlign w:val="center"/>
          </w:tcPr>
          <w:p>
            <w:pPr>
              <w:wordWrap/>
              <w:autoSpaceDE w:val="0"/>
              <w:autoSpaceDN w:val="0"/>
              <w:spacing w:before="20" w:after="0" w:line="16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开展脑瘫肢体综合训练医保支付存在下述问题：1.不符合医保限定支付对象；2.不符合医保支付年龄限制；3.同时开展运动疗法时，超出医保支付限制。</w:t>
            </w:r>
          </w:p>
        </w:tc>
        <w:tc>
          <w:tcPr>
            <w:tcW w:w="3056" w:type="dxa"/>
            <w:noWrap w:val="0"/>
            <w:vAlign w:val="center"/>
          </w:tcPr>
          <w:p>
            <w:pPr>
              <w:wordWrap/>
              <w:autoSpaceDE w:val="0"/>
              <w:autoSpaceDN w:val="0"/>
              <w:spacing w:before="2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诊疗目录》中，脑瘫肢体综合训练限支付儿童。3岁以前，每年支付不超过6个月；3岁以后，每年支付不超过3个月。支付总年限不超过5年；每日支付不超过2次。与运动疗法同时使用时只支付其中1项限定支付范围。</w:t>
            </w:r>
          </w:p>
        </w:tc>
        <w:tc>
          <w:tcPr>
            <w:tcW w:w="1556"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将不属于医保支付范围的纳入医保基金结算</w:t>
            </w:r>
          </w:p>
        </w:tc>
        <w:tc>
          <w:tcPr>
            <w:tcW w:w="3114" w:type="dxa"/>
            <w:noWrap w:val="0"/>
            <w:vAlign w:val="center"/>
          </w:tcPr>
          <w:p>
            <w:pPr>
              <w:wordWrap/>
              <w:autoSpaceDE w:val="0"/>
              <w:autoSpaceDN w:val="0"/>
              <w:spacing w:before="2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示例：某医院为成人患者开展脑瘫肢体综合训练10天，费用由医保支付。该案例中，成人患者非医保限定的支付对象。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53" w:hRule="atLeast"/>
        </w:trPr>
        <w:tc>
          <w:tcPr>
            <w:tcW w:w="750"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序号</w:t>
            </w:r>
          </w:p>
        </w:tc>
        <w:tc>
          <w:tcPr>
            <w:tcW w:w="2082"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问题</w:t>
            </w:r>
          </w:p>
        </w:tc>
        <w:tc>
          <w:tcPr>
            <w:tcW w:w="3056"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有关依据</w:t>
            </w:r>
          </w:p>
        </w:tc>
        <w:tc>
          <w:tcPr>
            <w:tcW w:w="1556"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违规类型</w:t>
            </w:r>
          </w:p>
        </w:tc>
        <w:tc>
          <w:tcPr>
            <w:tcW w:w="3114"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违规示例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677" w:hRule="atLeast"/>
        </w:trPr>
        <w:tc>
          <w:tcPr>
            <w:tcW w:w="750"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5</w:t>
            </w:r>
          </w:p>
        </w:tc>
        <w:tc>
          <w:tcPr>
            <w:tcW w:w="2082" w:type="dxa"/>
            <w:noWrap w:val="0"/>
            <w:vAlign w:val="center"/>
          </w:tcPr>
          <w:p>
            <w:pPr>
              <w:wordWrap/>
              <w:autoSpaceDE w:val="0"/>
              <w:autoSpaceDN w:val="0"/>
              <w:spacing w:before="2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开展截瘫肢体综合训练，医保支付存在下述问题：1.不符合医保限定支付天数及频次；2.同时使用运动疗法时，超出医保支付限制。</w:t>
            </w:r>
          </w:p>
        </w:tc>
        <w:tc>
          <w:tcPr>
            <w:tcW w:w="3056" w:type="dxa"/>
            <w:noWrap w:val="0"/>
            <w:vAlign w:val="center"/>
          </w:tcPr>
          <w:p>
            <w:pPr>
              <w:wordWrap/>
              <w:autoSpaceDE w:val="0"/>
              <w:autoSpaceDN w:val="0"/>
              <w:spacing w:before="2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《诊疗目录》中，截瘫肢体综合训练一个疾病过程支付不超过3个月；每日支付不超过2次。与运动疗法同时使用时只支付其中1项。</w:t>
            </w:r>
          </w:p>
        </w:tc>
        <w:tc>
          <w:tcPr>
            <w:tcW w:w="1556"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将不属于医保支付范围的纳入医保基金结算</w:t>
            </w:r>
          </w:p>
        </w:tc>
        <w:tc>
          <w:tcPr>
            <w:tcW w:w="3114" w:type="dxa"/>
            <w:noWrap w:val="0"/>
            <w:vAlign w:val="center"/>
          </w:tcPr>
          <w:p>
            <w:pPr>
              <w:wordWrap/>
              <w:autoSpaceDE w:val="0"/>
              <w:autoSpaceDN w:val="0"/>
              <w:spacing w:before="2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示例：某医院为患者每天进行截瘫肢体综合训练和运动疗法，共收费100天，截瘫肢体综合训练和运动疗法分别每日支付1次，超出医保限定支付的天数，且不符合同时使用运动疗法时只支付1项的限制。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677" w:hRule="atLeast"/>
        </w:trPr>
        <w:tc>
          <w:tcPr>
            <w:tcW w:w="750"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6</w:t>
            </w:r>
          </w:p>
        </w:tc>
        <w:tc>
          <w:tcPr>
            <w:tcW w:w="2082"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开展截肢肢体综合训练将不符合医保限定支付天数的费用纳入医保支付。</w:t>
            </w:r>
          </w:p>
        </w:tc>
        <w:tc>
          <w:tcPr>
            <w:tcW w:w="3056" w:type="dxa"/>
            <w:noWrap w:val="0"/>
            <w:vAlign w:val="center"/>
          </w:tcPr>
          <w:p>
            <w:pPr>
              <w:wordWrap/>
              <w:autoSpaceDE w:val="0"/>
              <w:autoSpaceDN w:val="0"/>
              <w:spacing w:before="2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《人力资源社会保障部国家卫生计生委民政部财政部中国残联关于新增部分医疗康复项目纳入基本医疗保障支付范围的通知》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人社部发</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2016</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23号</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规定，上肢训练支付不超过30天，下肢训练支付不超过20天，髋关节或肩关节离断、高位大腿截肢训练支付不超过90天。</w:t>
            </w:r>
          </w:p>
        </w:tc>
        <w:tc>
          <w:tcPr>
            <w:tcW w:w="1556"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将不属于医保支付范围的纳入医保基金结算</w:t>
            </w:r>
          </w:p>
        </w:tc>
        <w:tc>
          <w:tcPr>
            <w:tcW w:w="3114"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示例：某医院开展截肢肢体综合训练时，上肢训练收费40天，下肢训练收费40天，费用均由医保支付超出上肢、下肢医保支付分别不超过30天、20天的限制。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677" w:hRule="atLeast"/>
        </w:trPr>
        <w:tc>
          <w:tcPr>
            <w:tcW w:w="750"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7</w:t>
            </w:r>
          </w:p>
        </w:tc>
        <w:tc>
          <w:tcPr>
            <w:tcW w:w="2082" w:type="dxa"/>
            <w:noWrap w:val="0"/>
            <w:vAlign w:val="center"/>
          </w:tcPr>
          <w:p>
            <w:pPr>
              <w:wordWrap/>
              <w:autoSpaceDE w:val="0"/>
              <w:autoSpaceDN w:val="0"/>
              <w:spacing w:before="2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开展运动疗法，医保支付存在下述问题：1.不符合医保限定支付适应症；2.不符合医保限定支付天数及频次；3.与偏瘫、脑瘫或截瘫肢体综合训练同时使用时，不符合医保支付限制。</w:t>
            </w:r>
          </w:p>
        </w:tc>
        <w:tc>
          <w:tcPr>
            <w:tcW w:w="3056" w:type="dxa"/>
            <w:noWrap w:val="0"/>
            <w:vAlign w:val="center"/>
          </w:tcPr>
          <w:p>
            <w:pPr>
              <w:wordWrap/>
              <w:autoSpaceDE w:val="0"/>
              <w:autoSpaceDN w:val="0"/>
              <w:spacing w:before="2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《诊疗目录》中，运动疗法限支付器质性病变导致的肌力、关节活动度和平衡功能障碍的患者，个疾病过程支付不超过3个月；每日支付不超过2次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包括项目合并计算</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。与偏瘫、脑瘫或截瘫肢体综合训练同时使用时只支付其中1项。</w:t>
            </w:r>
          </w:p>
        </w:tc>
        <w:tc>
          <w:tcPr>
            <w:tcW w:w="1556" w:type="dxa"/>
            <w:noWrap w:val="0"/>
            <w:vAlign w:val="center"/>
          </w:tcPr>
          <w:p>
            <w:pPr>
              <w:wordWrap/>
              <w:autoSpaceDE w:val="0"/>
              <w:autoSpaceDN w:val="0"/>
              <w:spacing w:before="2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将不属于医保支付范围的纳入医保基金结算</w:t>
            </w:r>
          </w:p>
        </w:tc>
        <w:tc>
          <w:tcPr>
            <w:tcW w:w="3114"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医院为脑梗死偏瘫肢体活动障碍住院病人，每天进行运动疗法和偏瘫肢体综合训练，2个项目费用每天均由医保支付。该案例中，患者所患疾病不符合医保限定支付适应症，且不符合与偏瘫、脑瘫或截瘫肢体综合训练同时使用时只支付其中1项的限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571" w:hRule="atLeast"/>
        </w:trPr>
        <w:tc>
          <w:tcPr>
            <w:tcW w:w="750"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8</w:t>
            </w:r>
          </w:p>
        </w:tc>
        <w:tc>
          <w:tcPr>
            <w:tcW w:w="2082"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开展大关节松动训练，医保支付存在下述问题：1.不符合医保限定支付适应症；2.不符合医保限定支付天数。</w:t>
            </w:r>
          </w:p>
        </w:tc>
        <w:tc>
          <w:tcPr>
            <w:tcW w:w="3056" w:type="dxa"/>
            <w:noWrap w:val="0"/>
            <w:vAlign w:val="center"/>
          </w:tcPr>
          <w:p>
            <w:pPr>
              <w:wordWrap/>
              <w:autoSpaceDE w:val="0"/>
              <w:autoSpaceDN w:val="0"/>
              <w:spacing w:before="2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《诊疗目录》中，大关节松动训练支付条件为有明确的关节活动障碍，且一个疾病过程支付不超过90天。</w:t>
            </w:r>
          </w:p>
        </w:tc>
        <w:tc>
          <w:tcPr>
            <w:tcW w:w="1556" w:type="dxa"/>
            <w:noWrap w:val="0"/>
            <w:vAlign w:val="center"/>
          </w:tcPr>
          <w:p>
            <w:pPr>
              <w:wordWrap/>
              <w:autoSpaceDE w:val="0"/>
              <w:autoSpaceDN w:val="0"/>
              <w:spacing w:before="2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将不属于医保支付范围的纳入医保基金结算</w:t>
            </w:r>
          </w:p>
        </w:tc>
        <w:tc>
          <w:tcPr>
            <w:tcW w:w="3114" w:type="dxa"/>
            <w:noWrap w:val="0"/>
            <w:vAlign w:val="center"/>
          </w:tcPr>
          <w:p>
            <w:pPr>
              <w:wordWrap/>
              <w:autoSpaceDE w:val="0"/>
              <w:autoSpaceDN w:val="0"/>
              <w:spacing w:before="2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示例：某医院对关节活动度正常的髋关节炎患者，进行大关节松动训练，费用由医保支付，不符合医保限定支付适应症。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571" w:hRule="atLeast"/>
        </w:trPr>
        <w:tc>
          <w:tcPr>
            <w:tcW w:w="750"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9</w:t>
            </w:r>
          </w:p>
        </w:tc>
        <w:tc>
          <w:tcPr>
            <w:tcW w:w="2082" w:type="dxa"/>
            <w:noWrap w:val="0"/>
            <w:vAlign w:val="center"/>
          </w:tcPr>
          <w:p>
            <w:pPr>
              <w:wordWrap/>
              <w:autoSpaceDE w:val="0"/>
              <w:autoSpaceDN w:val="0"/>
              <w:spacing w:before="2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开展电动起立床训练，医保支付存在下述问题1.不符合医保限定支付场景；2.不符合医保限定支付康复目标；3.不符合医保限定支付天数。</w:t>
            </w:r>
          </w:p>
        </w:tc>
        <w:tc>
          <w:tcPr>
            <w:tcW w:w="3056" w:type="dxa"/>
            <w:noWrap w:val="0"/>
            <w:vAlign w:val="center"/>
          </w:tcPr>
          <w:p>
            <w:pPr>
              <w:wordWrap/>
              <w:autoSpaceDE w:val="0"/>
              <w:autoSpaceDN w:val="0"/>
              <w:spacing w:before="2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《诊疗目录》中，电动起立床训练限支付住院期间，以减少卧床并发症为治疗目的或者以直立行动为康复目标，支付不超过30天。</w:t>
            </w:r>
          </w:p>
        </w:tc>
        <w:tc>
          <w:tcPr>
            <w:tcW w:w="1556"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将不属于医保支付范围的纳入医保基金结算</w:t>
            </w:r>
          </w:p>
        </w:tc>
        <w:tc>
          <w:tcPr>
            <w:tcW w:w="3114" w:type="dxa"/>
            <w:noWrap w:val="0"/>
            <w:vAlign w:val="center"/>
          </w:tcPr>
          <w:p>
            <w:pPr>
              <w:wordWrap/>
              <w:autoSpaceDE w:val="0"/>
              <w:autoSpaceDN w:val="0"/>
              <w:spacing w:before="2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示例：某医院对门诊病人开展电动起立床训练10日，费用由医保支付，不符合医保限支付住院期间费用的限制。</w:t>
            </w:r>
          </w:p>
        </w:tc>
      </w:tr>
    </w:tbl>
    <w:p>
      <w:pPr>
        <w:rPr>
          <w:rFonts w:hint="default" w:ascii="Times New Roman" w:hAnsi="Times New Roman" w:eastAsia="方正仿宋_GBK" w:cs="Times New Roman"/>
          <w:sz w:val="21"/>
          <w:szCs w:val="21"/>
        </w:rPr>
      </w:pPr>
    </w:p>
    <w:tbl>
      <w:tblPr>
        <w:tblStyle w:val="6"/>
        <w:tblpPr w:leftFromText="180" w:rightFromText="180" w:vertAnchor="text" w:horzAnchor="page" w:tblpX="761" w:tblpY="145"/>
        <w:tblOverlap w:val="never"/>
        <w:tblW w:w="1055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06"/>
        <w:gridCol w:w="2156"/>
        <w:gridCol w:w="3338"/>
        <w:gridCol w:w="1478"/>
        <w:gridCol w:w="27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59" w:hRule="atLeast"/>
        </w:trPr>
        <w:tc>
          <w:tcPr>
            <w:tcW w:w="806"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序号</w:t>
            </w:r>
          </w:p>
        </w:tc>
        <w:tc>
          <w:tcPr>
            <w:tcW w:w="2156"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问题</w:t>
            </w:r>
          </w:p>
        </w:tc>
        <w:tc>
          <w:tcPr>
            <w:tcW w:w="3338"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有关依据</w:t>
            </w:r>
          </w:p>
        </w:tc>
        <w:tc>
          <w:tcPr>
            <w:tcW w:w="1478"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违规类型</w:t>
            </w:r>
          </w:p>
        </w:tc>
        <w:tc>
          <w:tcPr>
            <w:tcW w:w="2780"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违规示例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900" w:hRule="atLeast"/>
        </w:trPr>
        <w:tc>
          <w:tcPr>
            <w:tcW w:w="806"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10</w:t>
            </w:r>
          </w:p>
        </w:tc>
        <w:tc>
          <w:tcPr>
            <w:tcW w:w="2156" w:type="dxa"/>
            <w:noWrap w:val="0"/>
            <w:vAlign w:val="center"/>
          </w:tcPr>
          <w:p>
            <w:pPr>
              <w:wordWrap/>
              <w:autoSpaceDE w:val="0"/>
              <w:autoSpaceDN w:val="0"/>
              <w:spacing w:before="2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开展徒手手功能训练，医保支付存在下述问题1.不符合医保限定支付适应症；2.不符合医保限定支付天数。</w:t>
            </w:r>
          </w:p>
        </w:tc>
        <w:tc>
          <w:tcPr>
            <w:tcW w:w="3338" w:type="dxa"/>
            <w:noWrap w:val="0"/>
            <w:vAlign w:val="center"/>
          </w:tcPr>
          <w:p>
            <w:pPr>
              <w:wordWrap/>
              <w:autoSpaceDE w:val="0"/>
              <w:autoSpaceDN w:val="0"/>
              <w:spacing w:before="20" w:after="0" w:line="2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《诊疗目录》中，徒手手功能训练支付条件为有明确的手功能障碍，且一个疾病过程支付不超过90天。</w:t>
            </w:r>
          </w:p>
        </w:tc>
        <w:tc>
          <w:tcPr>
            <w:tcW w:w="1478" w:type="dxa"/>
            <w:noWrap w:val="0"/>
            <w:vAlign w:val="center"/>
          </w:tcPr>
          <w:p>
            <w:pPr>
              <w:wordWrap/>
              <w:autoSpaceDE w:val="0"/>
              <w:autoSpaceDN w:val="0"/>
              <w:spacing w:before="2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将不属于医保支付范围的纳入医保基金结算</w:t>
            </w:r>
          </w:p>
        </w:tc>
        <w:tc>
          <w:tcPr>
            <w:tcW w:w="2780" w:type="dxa"/>
            <w:noWrap w:val="0"/>
            <w:vAlign w:val="center"/>
          </w:tcPr>
          <w:p>
            <w:pPr>
              <w:wordWrap/>
              <w:autoSpaceDE w:val="0"/>
              <w:autoSpaceDN w:val="0"/>
              <w:spacing w:before="2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示例：某医院对手功能正常患者，进行徒手手功能训练，费用由医保支付，不符合医保限定支付的适应症。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900" w:hRule="atLeast"/>
        </w:trPr>
        <w:tc>
          <w:tcPr>
            <w:tcW w:w="806"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11</w:t>
            </w:r>
          </w:p>
        </w:tc>
        <w:tc>
          <w:tcPr>
            <w:tcW w:w="2156" w:type="dxa"/>
            <w:noWrap w:val="0"/>
            <w:vAlign w:val="center"/>
          </w:tcPr>
          <w:p>
            <w:pPr>
              <w:wordWrap/>
              <w:autoSpaceDE w:val="0"/>
              <w:autoSpaceDN w:val="0"/>
              <w:spacing w:before="2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开展作业疗法，医保支付存在下述问题：1.不符合医保限定支付适应症；2.不符合医保限定支付天数及频次。</w:t>
            </w:r>
          </w:p>
        </w:tc>
        <w:tc>
          <w:tcPr>
            <w:tcW w:w="3338" w:type="dxa"/>
            <w:noWrap w:val="0"/>
            <w:vAlign w:val="center"/>
          </w:tcPr>
          <w:p>
            <w:pPr>
              <w:wordWrap/>
              <w:autoSpaceDE w:val="0"/>
              <w:autoSpaceDN w:val="0"/>
              <w:spacing w:before="2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《诊疗目录》中，作业疗法限支付器质性病变导致的生活、工作能力障碍。一个疾病过程支付不超过3个月；每日支付不超过1次。</w:t>
            </w:r>
          </w:p>
        </w:tc>
        <w:tc>
          <w:tcPr>
            <w:tcW w:w="1478" w:type="dxa"/>
            <w:noWrap w:val="0"/>
            <w:vAlign w:val="center"/>
          </w:tcPr>
          <w:p>
            <w:pPr>
              <w:wordWrap/>
              <w:autoSpaceDE w:val="0"/>
              <w:autoSpaceDN w:val="0"/>
              <w:spacing w:before="2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将不属于医保支付范围的纳入医保基金结算</w:t>
            </w:r>
          </w:p>
        </w:tc>
        <w:tc>
          <w:tcPr>
            <w:tcW w:w="2780" w:type="dxa"/>
            <w:noWrap w:val="0"/>
            <w:vAlign w:val="center"/>
          </w:tcPr>
          <w:p>
            <w:pPr>
              <w:wordWrap/>
              <w:autoSpaceDE w:val="0"/>
              <w:autoSpaceDN w:val="0"/>
              <w:spacing w:before="2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示例：某医院为焦虑抑郁病人</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属于功能性的生活、工作能力障碍，非器质性病变</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开展作业疗法15日，费用由医保支付，不符合医保限支付器质性病变导致障碍的限制。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900" w:hRule="atLeast"/>
        </w:trPr>
        <w:tc>
          <w:tcPr>
            <w:tcW w:w="806"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12</w:t>
            </w:r>
          </w:p>
        </w:tc>
        <w:tc>
          <w:tcPr>
            <w:tcW w:w="2156" w:type="dxa"/>
            <w:noWrap w:val="0"/>
            <w:vAlign w:val="center"/>
          </w:tcPr>
          <w:p>
            <w:pPr>
              <w:wordWrap/>
              <w:autoSpaceDE w:val="0"/>
              <w:autoSpaceDN w:val="0"/>
              <w:spacing w:before="2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开展偏瘫肢体综合训练医保支付存在下述问题：1.不符合医保限定支付天数及频次；2.与运动疗法同时使用时，不符合医保支付限制。</w:t>
            </w:r>
          </w:p>
        </w:tc>
        <w:tc>
          <w:tcPr>
            <w:tcW w:w="3338" w:type="dxa"/>
            <w:noWrap w:val="0"/>
            <w:vAlign w:val="center"/>
          </w:tcPr>
          <w:p>
            <w:pPr>
              <w:wordWrap/>
              <w:autoSpaceDE w:val="0"/>
              <w:autoSpaceDN w:val="0"/>
              <w:spacing w:before="2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《诊疗目录》中，偏瘫肢体综合训练1个疾病过程支付不超过3个月；每日支付不超过2次，与运动疗法同时使用时只支付其中1项。</w:t>
            </w:r>
          </w:p>
        </w:tc>
        <w:tc>
          <w:tcPr>
            <w:tcW w:w="1478" w:type="dxa"/>
            <w:noWrap w:val="0"/>
            <w:vAlign w:val="center"/>
          </w:tcPr>
          <w:p>
            <w:pPr>
              <w:wordWrap/>
              <w:autoSpaceDE w:val="0"/>
              <w:autoSpaceDN w:val="0"/>
              <w:spacing w:before="2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将不属于医保支付范围的纳入医保基金结算</w:t>
            </w:r>
          </w:p>
        </w:tc>
        <w:tc>
          <w:tcPr>
            <w:tcW w:w="2780" w:type="dxa"/>
            <w:noWrap w:val="0"/>
            <w:vAlign w:val="center"/>
          </w:tcPr>
          <w:p>
            <w:pPr>
              <w:wordWrap/>
              <w:autoSpaceDE w:val="0"/>
              <w:autoSpaceDN w:val="0"/>
              <w:spacing w:before="2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示例：某医院为脑梗偏瘫病人每日进行偏瘫肢体综合训练和运动疗法，两个治疗项目费用均由医保支付，不符合与运动疗法同时使用时只支付1项的限制条件。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900" w:hRule="atLeast"/>
        </w:trPr>
        <w:tc>
          <w:tcPr>
            <w:tcW w:w="806"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13</w:t>
            </w:r>
          </w:p>
        </w:tc>
        <w:tc>
          <w:tcPr>
            <w:tcW w:w="2156" w:type="dxa"/>
            <w:noWrap w:val="0"/>
            <w:vAlign w:val="center"/>
          </w:tcPr>
          <w:p>
            <w:pPr>
              <w:wordWrap/>
              <w:autoSpaceDE w:val="0"/>
              <w:autoSpaceDN w:val="0"/>
              <w:spacing w:before="2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开展精神障碍作业疗法训练，医保支付存在下述问题：1.不符合医保限定支付适应症；2.不符合人员资质限制；3.不符合医保限定支付天数及频次。</w:t>
            </w:r>
          </w:p>
        </w:tc>
        <w:tc>
          <w:tcPr>
            <w:tcW w:w="3338" w:type="dxa"/>
            <w:noWrap w:val="0"/>
            <w:vAlign w:val="center"/>
          </w:tcPr>
          <w:p>
            <w:pPr>
              <w:wordWrap/>
              <w:autoSpaceDE w:val="0"/>
              <w:autoSpaceDN w:val="0"/>
              <w:spacing w:before="2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《诊疗目录》中，精神障碍作业疗法训练限支付精神障碍康复期患者，在精神卫生机构或康复医疗机构，由具有资格的精神卫生专业人员或在其指导下的社工操作，且每年支付不超过90天，每天支付不超过一次。</w:t>
            </w:r>
          </w:p>
        </w:tc>
        <w:tc>
          <w:tcPr>
            <w:tcW w:w="1478" w:type="dxa"/>
            <w:noWrap w:val="0"/>
            <w:vAlign w:val="center"/>
          </w:tcPr>
          <w:p>
            <w:pPr>
              <w:wordWrap/>
              <w:autoSpaceDE w:val="0"/>
              <w:autoSpaceDN w:val="0"/>
              <w:spacing w:before="2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将不属于医保支付范围的纳入医保基金结算</w:t>
            </w:r>
          </w:p>
        </w:tc>
        <w:tc>
          <w:tcPr>
            <w:tcW w:w="2780" w:type="dxa"/>
            <w:noWrap w:val="0"/>
            <w:vAlign w:val="center"/>
          </w:tcPr>
          <w:p>
            <w:pPr>
              <w:wordWrap/>
              <w:autoSpaceDE w:val="0"/>
              <w:autoSpaceDN w:val="0"/>
              <w:spacing w:before="2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示例：某精神病医院对精神分裂症急性期患者</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非康复期</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开展精神障碍作业疗法训练10日，费用由医保支付，不符合医保限支付精神障碍康复期患者的限制。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900" w:hRule="atLeast"/>
        </w:trPr>
        <w:tc>
          <w:tcPr>
            <w:tcW w:w="806"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14</w:t>
            </w:r>
          </w:p>
        </w:tc>
        <w:tc>
          <w:tcPr>
            <w:tcW w:w="2156" w:type="dxa"/>
            <w:noWrap w:val="0"/>
            <w:vAlign w:val="center"/>
          </w:tcPr>
          <w:p>
            <w:pPr>
              <w:wordWrap/>
              <w:autoSpaceDE w:val="0"/>
              <w:autoSpaceDN w:val="0"/>
              <w:spacing w:before="20" w:after="0" w:line="24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开展日常生活动作训练，医保支付存在下述问题：1.不符合医保限定支付适应症；2.不符合医保限定支付天数；3.不符合医保继续支付的限定条件。</w:t>
            </w:r>
          </w:p>
        </w:tc>
        <w:tc>
          <w:tcPr>
            <w:tcW w:w="3338" w:type="dxa"/>
            <w:noWrap w:val="0"/>
            <w:vAlign w:val="center"/>
          </w:tcPr>
          <w:p>
            <w:pPr>
              <w:wordWrap/>
              <w:autoSpaceDE w:val="0"/>
              <w:autoSpaceDN w:val="0"/>
              <w:spacing w:before="20" w:after="0" w:line="24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《诊疗目录》中，日常生活动作训练限支付日常生活活动能力障碍</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ADL</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患者，重度患者支付不超过90天，中度患者支付不超过60天，轻度患者支付不超过30天，每14天训练经功能量表评定后取得明确功能进步才可继续支付。</w:t>
            </w:r>
          </w:p>
        </w:tc>
        <w:tc>
          <w:tcPr>
            <w:tcW w:w="1478" w:type="dxa"/>
            <w:noWrap w:val="0"/>
            <w:vAlign w:val="center"/>
          </w:tcPr>
          <w:p>
            <w:pPr>
              <w:wordWrap/>
              <w:autoSpaceDE w:val="0"/>
              <w:autoSpaceDN w:val="0"/>
              <w:spacing w:before="20" w:after="0" w:line="2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将不属于医保支付范围的纳入医保基金结算</w:t>
            </w:r>
          </w:p>
        </w:tc>
        <w:tc>
          <w:tcPr>
            <w:tcW w:w="2780" w:type="dxa"/>
            <w:noWrap w:val="0"/>
            <w:vAlign w:val="center"/>
          </w:tcPr>
          <w:p>
            <w:pPr>
              <w:wordWrap/>
              <w:autoSpaceDE w:val="0"/>
              <w:autoSpaceDN w:val="0"/>
              <w:spacing w:before="0" w:after="0" w:line="2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示例：某患者可以正常生活并能自理，但医院在其住院期间，每日开展日常生活动作训练，费用由医保支付，不符合医保限定支付适应症。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900" w:hRule="atLeast"/>
        </w:trPr>
        <w:tc>
          <w:tcPr>
            <w:tcW w:w="806"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15</w:t>
            </w:r>
          </w:p>
        </w:tc>
        <w:tc>
          <w:tcPr>
            <w:tcW w:w="2156" w:type="dxa"/>
            <w:noWrap w:val="0"/>
            <w:vAlign w:val="center"/>
          </w:tcPr>
          <w:p>
            <w:pPr>
              <w:wordWrap/>
              <w:autoSpaceDE w:val="0"/>
              <w:autoSpaceDN w:val="0"/>
              <w:spacing w:before="20" w:after="0" w:line="24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开展吞咽功能障碍训练，医保支付存在下述问题：1.不符合医保限定支付适应症；2.不符合医保限定支付医院限制；3.不符合医保限定支付天数及频次。</w:t>
            </w:r>
          </w:p>
        </w:tc>
        <w:tc>
          <w:tcPr>
            <w:tcW w:w="3338" w:type="dxa"/>
            <w:noWrap w:val="0"/>
            <w:vAlign w:val="center"/>
          </w:tcPr>
          <w:p>
            <w:pPr>
              <w:wordWrap/>
              <w:autoSpaceDE w:val="0"/>
              <w:autoSpaceDN w:val="0"/>
              <w:spacing w:before="20" w:after="0" w:line="2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《诊疗目录》中，吞咽功能障碍训练限支付中、重度功能障碍；三级医院康复科或康复专科医院使用。一个疾病过程支付不超过3个月；每日支付不超过2次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含普通训练和器械训练</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w:t>
            </w:r>
          </w:p>
        </w:tc>
        <w:tc>
          <w:tcPr>
            <w:tcW w:w="1478" w:type="dxa"/>
            <w:noWrap w:val="0"/>
            <w:vAlign w:val="center"/>
          </w:tcPr>
          <w:p>
            <w:pPr>
              <w:wordWrap/>
              <w:autoSpaceDE w:val="0"/>
              <w:autoSpaceDN w:val="0"/>
              <w:spacing w:before="20" w:after="0" w:line="2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将不属于医保支付范围的纳入医保基金结算</w:t>
            </w:r>
          </w:p>
        </w:tc>
        <w:tc>
          <w:tcPr>
            <w:tcW w:w="2780" w:type="dxa"/>
            <w:noWrap w:val="0"/>
            <w:vAlign w:val="center"/>
          </w:tcPr>
          <w:p>
            <w:pPr>
              <w:wordWrap/>
              <w:autoSpaceDE w:val="0"/>
              <w:autoSpaceDN w:val="0"/>
              <w:spacing w:before="20" w:after="0" w:line="2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示例：某医院为脑梗死病人进行吞咽功能障碍训练10天，费用由医保支付，但住院病历记录该病人吞咽功能正常，饮水无呛咳，不符合医保限定支付适应症。</w:t>
            </w:r>
          </w:p>
        </w:tc>
      </w:tr>
    </w:tbl>
    <w:p>
      <w:pPr>
        <w:rPr>
          <w:rFonts w:hint="default" w:ascii="Times New Roman" w:hAnsi="Times New Roman" w:eastAsia="方正仿宋_GBK" w:cs="Times New Roman"/>
          <w:sz w:val="21"/>
          <w:szCs w:val="21"/>
        </w:rPr>
      </w:pPr>
    </w:p>
    <w:tbl>
      <w:tblPr>
        <w:tblStyle w:val="6"/>
        <w:tblpPr w:leftFromText="180" w:rightFromText="180" w:vertAnchor="text" w:horzAnchor="page" w:tblpX="761" w:tblpY="244"/>
        <w:tblOverlap w:val="never"/>
        <w:tblW w:w="1063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06"/>
        <w:gridCol w:w="2175"/>
        <w:gridCol w:w="3319"/>
        <w:gridCol w:w="1538"/>
        <w:gridCol w:w="28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54" w:hRule="atLeast"/>
        </w:trPr>
        <w:tc>
          <w:tcPr>
            <w:tcW w:w="806"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序号</w:t>
            </w:r>
          </w:p>
        </w:tc>
        <w:tc>
          <w:tcPr>
            <w:tcW w:w="2175"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问题</w:t>
            </w:r>
          </w:p>
        </w:tc>
        <w:tc>
          <w:tcPr>
            <w:tcW w:w="3319"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有关依据</w:t>
            </w:r>
          </w:p>
        </w:tc>
        <w:tc>
          <w:tcPr>
            <w:tcW w:w="1538"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违规类型</w:t>
            </w:r>
          </w:p>
        </w:tc>
        <w:tc>
          <w:tcPr>
            <w:tcW w:w="2800"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违规示例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140" w:hRule="atLeast"/>
        </w:trPr>
        <w:tc>
          <w:tcPr>
            <w:tcW w:w="806"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16</w:t>
            </w:r>
          </w:p>
        </w:tc>
        <w:tc>
          <w:tcPr>
            <w:tcW w:w="2175" w:type="dxa"/>
            <w:noWrap w:val="0"/>
            <w:vAlign w:val="center"/>
          </w:tcPr>
          <w:p>
            <w:pPr>
              <w:wordWrap/>
              <w:autoSpaceDE w:val="0"/>
              <w:autoSpaceDN w:val="0"/>
              <w:spacing w:before="0" w:after="0" w:line="24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开展认知知觉功能障碍训练，医保支付存在下述问题：1.不符合医保限定支付适应症；2.不符合医保限定支付天数及频次。</w:t>
            </w:r>
          </w:p>
        </w:tc>
        <w:tc>
          <w:tcPr>
            <w:tcW w:w="3319" w:type="dxa"/>
            <w:noWrap w:val="0"/>
            <w:vAlign w:val="center"/>
          </w:tcPr>
          <w:p>
            <w:pPr>
              <w:wordWrap/>
              <w:autoSpaceDE w:val="0"/>
              <w:autoSpaceDN w:val="0"/>
              <w:spacing w:before="20" w:after="0" w:line="2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《诊疗目录》中，认知知觉功能障碍训练限支付器质性病变导致的认知知觉功能障碍。1个疾病过程支付不超过3个月；每日支付不超过2次。</w:t>
            </w:r>
          </w:p>
        </w:tc>
        <w:tc>
          <w:tcPr>
            <w:tcW w:w="1538" w:type="dxa"/>
            <w:noWrap w:val="0"/>
            <w:vAlign w:val="center"/>
          </w:tcPr>
          <w:p>
            <w:pPr>
              <w:wordWrap/>
              <w:autoSpaceDE w:val="0"/>
              <w:autoSpaceDN w:val="0"/>
              <w:spacing w:before="20" w:after="0" w:line="2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将不属于医保支付范围的纳入医保基金结算</w:t>
            </w:r>
          </w:p>
        </w:tc>
        <w:tc>
          <w:tcPr>
            <w:tcW w:w="2800" w:type="dxa"/>
            <w:noWrap w:val="0"/>
            <w:vAlign w:val="center"/>
          </w:tcPr>
          <w:p>
            <w:pPr>
              <w:wordWrap/>
              <w:autoSpaceDE w:val="0"/>
              <w:autoSpaceDN w:val="0"/>
              <w:spacing w:before="20" w:after="0" w:line="24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示例：某医院为焦虑抑郁状态</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属于功能性障碍、非器质性病变</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患者开展认知知觉功能障碍训练5天，费用由医保支付，不符合医保限支付器质性病变导致障碍的限制。</w:t>
            </w:r>
          </w:p>
        </w:tc>
      </w:tr>
    </w:tbl>
    <w:p>
      <w:pPr>
        <w:rPr>
          <w:rFonts w:hint="default" w:ascii="Times New Roman" w:hAnsi="Times New Roman" w:eastAsia="方正仿宋_GBK" w:cs="Times New Roman"/>
          <w:sz w:val="21"/>
          <w:szCs w:val="21"/>
        </w:rPr>
      </w:pPr>
    </w:p>
    <w:p>
      <w:pPr>
        <w:ind w:firstLine="600" w:firstLineChars="200"/>
        <w:rPr>
          <w:rFonts w:hint="default" w:ascii="Times New Roman" w:hAnsi="Times New Roman" w:eastAsia="方正楷体_GBK" w:cs="Times New Roman"/>
          <w:sz w:val="30"/>
          <w:szCs w:val="30"/>
          <w:lang w:eastAsia="zh-CN"/>
        </w:rPr>
      </w:pPr>
      <w:r>
        <w:rPr>
          <w:rFonts w:hint="default" w:ascii="Times New Roman" w:hAnsi="Times New Roman" w:eastAsia="方正楷体_GBK" w:cs="Times New Roman"/>
          <w:b w:val="0"/>
          <w:i w:val="0"/>
          <w:strike w:val="0"/>
          <w:color w:val="000000"/>
          <w:sz w:val="30"/>
          <w:szCs w:val="30"/>
          <w:lang w:eastAsia="zh-CN"/>
        </w:rPr>
        <w:t>（</w:t>
      </w:r>
      <w:r>
        <w:rPr>
          <w:rFonts w:hint="default" w:ascii="Times New Roman" w:hAnsi="Times New Roman" w:eastAsia="方正楷体_GBK" w:cs="Times New Roman"/>
          <w:b w:val="0"/>
          <w:i w:val="0"/>
          <w:strike w:val="0"/>
          <w:color w:val="000000"/>
          <w:sz w:val="30"/>
          <w:szCs w:val="30"/>
        </w:rPr>
        <w:t>五</w:t>
      </w:r>
      <w:r>
        <w:rPr>
          <w:rFonts w:hint="default" w:ascii="Times New Roman" w:hAnsi="Times New Roman" w:eastAsia="方正楷体_GBK" w:cs="Times New Roman"/>
          <w:b w:val="0"/>
          <w:i w:val="0"/>
          <w:strike w:val="0"/>
          <w:color w:val="000000"/>
          <w:sz w:val="30"/>
          <w:szCs w:val="30"/>
          <w:lang w:eastAsia="zh-CN"/>
        </w:rPr>
        <w:t>）</w:t>
      </w:r>
      <w:r>
        <w:rPr>
          <w:rFonts w:hint="default" w:ascii="Times New Roman" w:hAnsi="Times New Roman" w:eastAsia="方正楷体_GBK" w:cs="Times New Roman"/>
          <w:b w:val="0"/>
          <w:i w:val="0"/>
          <w:strike w:val="0"/>
          <w:color w:val="000000"/>
          <w:sz w:val="30"/>
          <w:szCs w:val="30"/>
        </w:rPr>
        <w:t>医学影像类</w:t>
      </w:r>
      <w:r>
        <w:rPr>
          <w:rFonts w:hint="default" w:ascii="Times New Roman" w:hAnsi="Times New Roman" w:eastAsia="方正楷体_GBK" w:cs="Times New Roman"/>
          <w:b w:val="0"/>
          <w:i w:val="0"/>
          <w:strike w:val="0"/>
          <w:color w:val="000000"/>
          <w:sz w:val="30"/>
          <w:szCs w:val="30"/>
          <w:lang w:eastAsia="zh-CN"/>
        </w:rPr>
        <w:t>（</w:t>
      </w:r>
      <w:r>
        <w:rPr>
          <w:rFonts w:hint="default" w:ascii="Times New Roman" w:hAnsi="Times New Roman" w:eastAsia="方正楷体_GBK" w:cs="Times New Roman"/>
          <w:b w:val="0"/>
          <w:i w:val="0"/>
          <w:strike w:val="0"/>
          <w:color w:val="000000"/>
          <w:sz w:val="30"/>
          <w:szCs w:val="30"/>
        </w:rPr>
        <w:t>14条</w:t>
      </w:r>
      <w:r>
        <w:rPr>
          <w:rFonts w:hint="default" w:ascii="Times New Roman" w:hAnsi="Times New Roman" w:eastAsia="方正楷体_GBK" w:cs="Times New Roman"/>
          <w:b w:val="0"/>
          <w:i w:val="0"/>
          <w:strike w:val="0"/>
          <w:color w:val="000000"/>
          <w:sz w:val="30"/>
          <w:szCs w:val="30"/>
          <w:lang w:eastAsia="zh-CN"/>
        </w:rPr>
        <w:t>）</w:t>
      </w:r>
    </w:p>
    <w:tbl>
      <w:tblPr>
        <w:tblStyle w:val="6"/>
        <w:tblpPr w:leftFromText="180" w:rightFromText="180" w:vertAnchor="text" w:horzAnchor="page" w:tblpX="761" w:tblpY="226"/>
        <w:tblOverlap w:val="never"/>
        <w:tblW w:w="1060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06"/>
        <w:gridCol w:w="2156"/>
        <w:gridCol w:w="3281"/>
        <w:gridCol w:w="1125"/>
        <w:gridCol w:w="32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0" w:hRule="atLeast"/>
        </w:trPr>
        <w:tc>
          <w:tcPr>
            <w:tcW w:w="806" w:type="dxa"/>
            <w:noWrap w:val="0"/>
            <w:vAlign w:val="center"/>
          </w:tcPr>
          <w:p>
            <w:pPr>
              <w:wordWrap/>
              <w:autoSpaceDE w:val="0"/>
              <w:autoSpaceDN w:val="0"/>
              <w:spacing w:before="0" w:after="0" w:line="180" w:lineRule="atLeast"/>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序号</w:t>
            </w:r>
          </w:p>
        </w:tc>
        <w:tc>
          <w:tcPr>
            <w:tcW w:w="2156" w:type="dxa"/>
            <w:noWrap w:val="0"/>
            <w:vAlign w:val="center"/>
          </w:tcPr>
          <w:p>
            <w:pPr>
              <w:wordWrap/>
              <w:autoSpaceDE w:val="0"/>
              <w:autoSpaceDN w:val="0"/>
              <w:spacing w:before="0" w:after="0" w:line="180" w:lineRule="atLeast"/>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问题</w:t>
            </w:r>
          </w:p>
        </w:tc>
        <w:tc>
          <w:tcPr>
            <w:tcW w:w="3281" w:type="dxa"/>
            <w:noWrap w:val="0"/>
            <w:vAlign w:val="center"/>
          </w:tcPr>
          <w:p>
            <w:pPr>
              <w:wordWrap/>
              <w:autoSpaceDE w:val="0"/>
              <w:autoSpaceDN w:val="0"/>
              <w:spacing w:before="0" w:after="0" w:line="180" w:lineRule="atLeast"/>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有关依据</w:t>
            </w:r>
          </w:p>
        </w:tc>
        <w:tc>
          <w:tcPr>
            <w:tcW w:w="1125" w:type="dxa"/>
            <w:noWrap w:val="0"/>
            <w:vAlign w:val="center"/>
          </w:tcPr>
          <w:p>
            <w:pPr>
              <w:wordWrap/>
              <w:autoSpaceDE w:val="0"/>
              <w:autoSpaceDN w:val="0"/>
              <w:spacing w:before="0" w:after="0" w:line="180" w:lineRule="atLeast"/>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违规类型</w:t>
            </w:r>
          </w:p>
        </w:tc>
        <w:tc>
          <w:tcPr>
            <w:tcW w:w="3240" w:type="dxa"/>
            <w:noWrap w:val="0"/>
            <w:vAlign w:val="center"/>
          </w:tcPr>
          <w:p>
            <w:pPr>
              <w:wordWrap/>
              <w:autoSpaceDE w:val="0"/>
              <w:autoSpaceDN w:val="0"/>
              <w:spacing w:before="0" w:after="0" w:line="180" w:lineRule="atLeast"/>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违规示例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240" w:hRule="atLeast"/>
        </w:trPr>
        <w:tc>
          <w:tcPr>
            <w:tcW w:w="806" w:type="dxa"/>
            <w:noWrap w:val="0"/>
            <w:vAlign w:val="center"/>
          </w:tcPr>
          <w:p>
            <w:pPr>
              <w:wordWrap/>
              <w:autoSpaceDE w:val="0"/>
              <w:autoSpaceDN w:val="0"/>
              <w:spacing w:before="0" w:after="0" w:line="18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1</w:t>
            </w:r>
          </w:p>
        </w:tc>
        <w:tc>
          <w:tcPr>
            <w:tcW w:w="2156" w:type="dxa"/>
            <w:noWrap w:val="0"/>
            <w:vAlign w:val="center"/>
          </w:tcPr>
          <w:p>
            <w:pPr>
              <w:wordWrap/>
              <w:autoSpaceDE w:val="0"/>
              <w:autoSpaceDN w:val="0"/>
              <w:spacing w:before="2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开展数字化摄影</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DR</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，将胶片等一次性耗材费用串换为诊疗项目收费。</w:t>
            </w:r>
          </w:p>
        </w:tc>
        <w:tc>
          <w:tcPr>
            <w:tcW w:w="3281" w:type="dxa"/>
            <w:noWrap w:val="0"/>
            <w:vAlign w:val="center"/>
          </w:tcPr>
          <w:p>
            <w:pPr>
              <w:wordWrap/>
              <w:autoSpaceDE w:val="0"/>
              <w:autoSpaceDN w:val="0"/>
              <w:spacing w:before="2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《诊疗项目》中，X线摄影分类项目下，以胶片尺寸命名的项目实际是诊疗项目含曝光、冲洗、诊断和胶片等费用，非胶片等一次性耗材使用费用。</w:t>
            </w:r>
          </w:p>
        </w:tc>
        <w:tc>
          <w:tcPr>
            <w:tcW w:w="1125"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串换项目</w:t>
            </w:r>
          </w:p>
        </w:tc>
        <w:tc>
          <w:tcPr>
            <w:tcW w:w="3240" w:type="dxa"/>
            <w:noWrap w:val="0"/>
            <w:vAlign w:val="center"/>
          </w:tcPr>
          <w:p>
            <w:pPr>
              <w:wordWrap/>
              <w:autoSpaceDE w:val="0"/>
              <w:autoSpaceDN w:val="0"/>
              <w:spacing w:before="2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示例：某医院开展数据化摄影</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DR</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，使用10×12时胶片，胶片采购单价为8元/片，应按照8元/片进行收费，但医院对照当地《公立医疗机构基本医疗服务项目目录》中X线摄影分类项目下10×12时X线摄影项目收费</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单价：16元/片</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，属于串换项目。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840" w:hRule="atLeast"/>
        </w:trPr>
        <w:tc>
          <w:tcPr>
            <w:tcW w:w="806" w:type="dxa"/>
            <w:noWrap w:val="0"/>
            <w:vAlign w:val="center"/>
          </w:tcPr>
          <w:p>
            <w:pPr>
              <w:wordWrap/>
              <w:autoSpaceDE w:val="0"/>
              <w:autoSpaceDN w:val="0"/>
              <w:spacing w:before="0" w:after="0" w:line="18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2</w:t>
            </w:r>
          </w:p>
        </w:tc>
        <w:tc>
          <w:tcPr>
            <w:tcW w:w="2156" w:type="dxa"/>
            <w:noWrap w:val="0"/>
            <w:vAlign w:val="center"/>
          </w:tcPr>
          <w:p>
            <w:pPr>
              <w:wordWrap/>
              <w:autoSpaceDE w:val="0"/>
              <w:autoSpaceDN w:val="0"/>
              <w:spacing w:before="2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开展数字化摄影</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DR</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，收取胶片费用超出实际使用张数。</w:t>
            </w:r>
          </w:p>
        </w:tc>
        <w:tc>
          <w:tcPr>
            <w:tcW w:w="3281"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胶片收费的准确性。</w:t>
            </w:r>
          </w:p>
        </w:tc>
        <w:tc>
          <w:tcPr>
            <w:tcW w:w="1125"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3240" w:type="dxa"/>
            <w:noWrap w:val="0"/>
            <w:vAlign w:val="center"/>
          </w:tcPr>
          <w:p>
            <w:pPr>
              <w:wordWrap/>
              <w:autoSpaceDE w:val="0"/>
              <w:autoSpaceDN w:val="0"/>
              <w:spacing w:before="2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示例：某医院开展数字化摄影</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DR</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，正侧位2次曝光，影像打印在一张胶片上，应收取1张胶片费用，但实际收取2张胶片费用，属于重复收费。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840" w:hRule="atLeast"/>
        </w:trPr>
        <w:tc>
          <w:tcPr>
            <w:tcW w:w="806" w:type="dxa"/>
            <w:noWrap w:val="0"/>
            <w:vAlign w:val="center"/>
          </w:tcPr>
          <w:p>
            <w:pPr>
              <w:wordWrap/>
              <w:autoSpaceDE w:val="0"/>
              <w:autoSpaceDN w:val="0"/>
              <w:spacing w:before="0" w:after="0" w:line="18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3</w:t>
            </w:r>
          </w:p>
        </w:tc>
        <w:tc>
          <w:tcPr>
            <w:tcW w:w="2156" w:type="dxa"/>
            <w:noWrap w:val="0"/>
            <w:vAlign w:val="center"/>
          </w:tcPr>
          <w:p>
            <w:pPr>
              <w:wordWrap/>
              <w:autoSpaceDE w:val="0"/>
              <w:autoSpaceDN w:val="0"/>
              <w:spacing w:before="20" w:after="0" w:line="2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开展X线摄影检查并收费，重复收取X线透视费用。</w:t>
            </w:r>
          </w:p>
        </w:tc>
        <w:tc>
          <w:tcPr>
            <w:tcW w:w="3281" w:type="dxa"/>
            <w:noWrap w:val="0"/>
            <w:vAlign w:val="center"/>
          </w:tcPr>
          <w:p>
            <w:pPr>
              <w:wordWrap/>
              <w:autoSpaceDE w:val="0"/>
              <w:autoSpaceDN w:val="0"/>
              <w:spacing w:before="2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X线透视一般指使用传统X线设备开展的影像检查，X线摄影</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DR</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设备与传统X线设备不兼容。</w:t>
            </w:r>
          </w:p>
        </w:tc>
        <w:tc>
          <w:tcPr>
            <w:tcW w:w="1125"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3240"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示例：某医院对患者开展足部X线摄影</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DR</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检查，收取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X线摄影</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DR</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普通透视</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四肢</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费用，其中</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普通透视</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四肢</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为重复收费。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020" w:hRule="atLeast"/>
        </w:trPr>
        <w:tc>
          <w:tcPr>
            <w:tcW w:w="806" w:type="dxa"/>
            <w:noWrap w:val="0"/>
            <w:vAlign w:val="center"/>
          </w:tcPr>
          <w:p>
            <w:pPr>
              <w:wordWrap/>
              <w:autoSpaceDE w:val="0"/>
              <w:autoSpaceDN w:val="0"/>
              <w:spacing w:before="0" w:after="0" w:line="18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4</w:t>
            </w:r>
          </w:p>
        </w:tc>
        <w:tc>
          <w:tcPr>
            <w:tcW w:w="2156" w:type="dxa"/>
            <w:noWrap w:val="0"/>
            <w:vAlign w:val="center"/>
          </w:tcPr>
          <w:p>
            <w:pPr>
              <w:wordWrap/>
              <w:autoSpaceDE w:val="0"/>
              <w:autoSpaceDN w:val="0"/>
              <w:spacing w:before="2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开展经皮超选择性动脉造影，重复收取经皮选择性动脉造影。</w:t>
            </w:r>
          </w:p>
        </w:tc>
        <w:tc>
          <w:tcPr>
            <w:tcW w:w="3281"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相应诊疗规范。</w:t>
            </w:r>
          </w:p>
        </w:tc>
        <w:tc>
          <w:tcPr>
            <w:tcW w:w="1125"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3240" w:type="dxa"/>
            <w:noWrap w:val="0"/>
            <w:vAlign w:val="center"/>
          </w:tcPr>
          <w:p>
            <w:pPr>
              <w:wordWrap/>
              <w:autoSpaceDE w:val="0"/>
              <w:autoSpaceDN w:val="0"/>
              <w:spacing w:before="20" w:after="0" w:line="16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示例：某医院开展经皮超选择性肝动脉造影，操作步骤为动脉穿刺、置入鞘管、超选择性肝动脉造影，收取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经皮超选择性动脉造影</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经皮选择性动脉造影</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费用。其中，</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经皮选择性动脉造影</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属于重复收费。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273" w:hRule="atLeast"/>
        </w:trPr>
        <w:tc>
          <w:tcPr>
            <w:tcW w:w="806"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5</w:t>
            </w:r>
          </w:p>
        </w:tc>
        <w:tc>
          <w:tcPr>
            <w:tcW w:w="2156" w:type="dxa"/>
            <w:noWrap w:val="0"/>
            <w:vAlign w:val="center"/>
          </w:tcPr>
          <w:p>
            <w:pPr>
              <w:wordWrap/>
              <w:autoSpaceDE w:val="0"/>
              <w:autoSpaceDN w:val="0"/>
              <w:spacing w:before="0" w:after="0" w:line="24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开展非超声检查项目并收费，重复收取属于超声检查项目类别下的图象记录费用。</w:t>
            </w:r>
          </w:p>
        </w:tc>
        <w:tc>
          <w:tcPr>
            <w:tcW w:w="3281" w:type="dxa"/>
            <w:noWrap w:val="0"/>
            <w:vAlign w:val="center"/>
          </w:tcPr>
          <w:p>
            <w:pPr>
              <w:wordWrap/>
              <w:autoSpaceDE w:val="0"/>
              <w:autoSpaceDN w:val="0"/>
              <w:spacing w:before="0" w:after="0" w:line="2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《诊疗项目》中，计算机图文报告、彩色胶片报告属于超声检查分类下的图象记录附加收费项目.</w:t>
            </w:r>
          </w:p>
        </w:tc>
        <w:tc>
          <w:tcPr>
            <w:tcW w:w="1125" w:type="dxa"/>
            <w:noWrap w:val="0"/>
            <w:vAlign w:val="center"/>
          </w:tcPr>
          <w:p>
            <w:pPr>
              <w:wordWrap/>
              <w:autoSpaceDE w:val="0"/>
              <w:autoSpaceDN w:val="0"/>
              <w:spacing w:before="0" w:after="0" w:line="2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重复收费</w:t>
            </w:r>
          </w:p>
        </w:tc>
        <w:tc>
          <w:tcPr>
            <w:tcW w:w="3240" w:type="dxa"/>
            <w:noWrap w:val="0"/>
            <w:vAlign w:val="center"/>
          </w:tcPr>
          <w:p>
            <w:pPr>
              <w:wordWrap/>
              <w:autoSpaceDE w:val="0"/>
              <w:autoSpaceDN w:val="0"/>
              <w:spacing w:before="20" w:after="0" w:line="24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示例：某地《公立医疗机构基本医疗服务项目目录》规定：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计算机图文报告</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彩色胶片报告"属于超声检查分类下的图象记录附加收费项目。某医院将磁共振检查出具的报告，按照</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计算机图文报告</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收取费用，属于重复收费。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31" w:hRule="atLeast"/>
        </w:trPr>
        <w:tc>
          <w:tcPr>
            <w:tcW w:w="806"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序号</w:t>
            </w:r>
          </w:p>
        </w:tc>
        <w:tc>
          <w:tcPr>
            <w:tcW w:w="2156"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问题</w:t>
            </w:r>
          </w:p>
        </w:tc>
        <w:tc>
          <w:tcPr>
            <w:tcW w:w="3281"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有关依据</w:t>
            </w:r>
          </w:p>
        </w:tc>
        <w:tc>
          <w:tcPr>
            <w:tcW w:w="1125"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违规类型</w:t>
            </w:r>
          </w:p>
        </w:tc>
        <w:tc>
          <w:tcPr>
            <w:tcW w:w="3240"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违规示例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946" w:hRule="atLeast"/>
        </w:trPr>
        <w:tc>
          <w:tcPr>
            <w:tcW w:w="806"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6</w:t>
            </w:r>
          </w:p>
        </w:tc>
        <w:tc>
          <w:tcPr>
            <w:tcW w:w="2156" w:type="dxa"/>
            <w:noWrap w:val="0"/>
            <w:vAlign w:val="center"/>
          </w:tcPr>
          <w:p>
            <w:pPr>
              <w:wordWrap/>
              <w:autoSpaceDE w:val="0"/>
              <w:autoSpaceDN w:val="0"/>
              <w:spacing w:before="20" w:after="0" w:line="24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违反彩色多普勒超声等影像检查项目计价单位收费。</w:t>
            </w:r>
          </w:p>
        </w:tc>
        <w:tc>
          <w:tcPr>
            <w:tcW w:w="3281" w:type="dxa"/>
            <w:noWrap w:val="0"/>
            <w:vAlign w:val="center"/>
          </w:tcPr>
          <w:p>
            <w:pPr>
              <w:wordWrap/>
              <w:autoSpaceDE w:val="0"/>
              <w:autoSpaceDN w:val="0"/>
              <w:spacing w:before="20" w:after="0" w:line="24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《诊疗项目》中，彩色多普勒超声类检查项目有不同的计价单位，如按</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每肢</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每个部位</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每支血管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每次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每人次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等进行计价。</w:t>
            </w:r>
          </w:p>
        </w:tc>
        <w:tc>
          <w:tcPr>
            <w:tcW w:w="1125" w:type="dxa"/>
            <w:noWrap w:val="0"/>
            <w:vAlign w:val="center"/>
          </w:tcPr>
          <w:p>
            <w:pPr>
              <w:wordWrap/>
              <w:autoSpaceDE w:val="0"/>
              <w:autoSpaceDN w:val="0"/>
              <w:spacing w:before="0" w:after="0" w:line="2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超标准收费</w:t>
            </w:r>
          </w:p>
        </w:tc>
        <w:tc>
          <w:tcPr>
            <w:tcW w:w="3240" w:type="dxa"/>
            <w:noWrap w:val="0"/>
            <w:vAlign w:val="center"/>
          </w:tcPr>
          <w:p>
            <w:pPr>
              <w:wordWrap/>
              <w:autoSpaceDE w:val="0"/>
              <w:autoSpaceDN w:val="0"/>
              <w:spacing w:before="0" w:after="0" w:line="24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示例：某地《公立医疗机构基本医疗服务项目目录》中，四肢血管彩色多普勒超声按</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每肢</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进行计价收费。某医院按肢体中的血管数量多次收费，属于超标准收费。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946" w:hRule="atLeast"/>
        </w:trPr>
        <w:tc>
          <w:tcPr>
            <w:tcW w:w="806"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7</w:t>
            </w:r>
          </w:p>
        </w:tc>
        <w:tc>
          <w:tcPr>
            <w:tcW w:w="2156" w:type="dxa"/>
            <w:noWrap w:val="0"/>
            <w:vAlign w:val="center"/>
          </w:tcPr>
          <w:p>
            <w:pPr>
              <w:wordWrap/>
              <w:autoSpaceDE w:val="0"/>
              <w:autoSpaceDN w:val="0"/>
              <w:spacing w:before="0" w:after="0" w:line="24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开展某一系统的影像检查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如X线检查、超声检查等</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时，将该系统组成部分另行收费。</w:t>
            </w:r>
          </w:p>
        </w:tc>
        <w:tc>
          <w:tcPr>
            <w:tcW w:w="3281" w:type="dxa"/>
            <w:noWrap w:val="0"/>
            <w:vAlign w:val="center"/>
          </w:tcPr>
          <w:p>
            <w:pPr>
              <w:wordWrap/>
              <w:autoSpaceDE w:val="0"/>
              <w:autoSpaceDN w:val="0"/>
              <w:spacing w:before="0" w:after="0" w:line="2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相应诊疗规范和《诊疗目录》。</w:t>
            </w:r>
          </w:p>
        </w:tc>
        <w:tc>
          <w:tcPr>
            <w:tcW w:w="1125" w:type="dxa"/>
            <w:noWrap w:val="0"/>
            <w:vAlign w:val="center"/>
          </w:tcPr>
          <w:p>
            <w:pPr>
              <w:wordWrap/>
              <w:autoSpaceDE w:val="0"/>
              <w:autoSpaceDN w:val="0"/>
              <w:spacing w:before="0" w:after="0" w:line="2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重复收费</w:t>
            </w:r>
          </w:p>
        </w:tc>
        <w:tc>
          <w:tcPr>
            <w:tcW w:w="3240" w:type="dxa"/>
            <w:noWrap w:val="0"/>
            <w:vAlign w:val="center"/>
          </w:tcPr>
          <w:p>
            <w:pPr>
              <w:wordWrap/>
              <w:autoSpaceDE w:val="0"/>
              <w:autoSpaceDN w:val="0"/>
              <w:spacing w:before="20" w:after="0" w:line="24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示例：某地《公立医疗机构基本医疗服务项目目录》中，上消化道造影内涵：含食管、胃、十二指肠造影。某医院开展上消化道造影，收取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上消化道造影</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食管造影</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费用。其中</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食管造影</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属于重复收费。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946" w:hRule="atLeast"/>
        </w:trPr>
        <w:tc>
          <w:tcPr>
            <w:tcW w:w="806"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8</w:t>
            </w:r>
          </w:p>
        </w:tc>
        <w:tc>
          <w:tcPr>
            <w:tcW w:w="2156" w:type="dxa"/>
            <w:noWrap w:val="0"/>
            <w:vAlign w:val="center"/>
          </w:tcPr>
          <w:p>
            <w:pPr>
              <w:wordWrap/>
              <w:autoSpaceDE w:val="0"/>
              <w:autoSpaceDN w:val="0"/>
              <w:spacing w:before="0" w:after="0" w:line="24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为同一患者开展多个部位或多次同类影像检查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如CT、磁共振、超声等</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，未按计价标准收费。</w:t>
            </w:r>
          </w:p>
        </w:tc>
        <w:tc>
          <w:tcPr>
            <w:tcW w:w="3281" w:type="dxa"/>
            <w:noWrap w:val="0"/>
            <w:vAlign w:val="center"/>
          </w:tcPr>
          <w:p>
            <w:pPr>
              <w:wordWrap/>
              <w:autoSpaceDE w:val="0"/>
              <w:autoSpaceDN w:val="0"/>
              <w:spacing w:before="0" w:after="0" w:line="24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《诊疗目录》中，对同一患者多个部位同时开展CT、磁共振、超声等检查，第二个以上部位或第二次以上检查，按原价一定比例收费或按照加收项目收费。</w:t>
            </w:r>
          </w:p>
        </w:tc>
        <w:tc>
          <w:tcPr>
            <w:tcW w:w="1125" w:type="dxa"/>
            <w:noWrap w:val="0"/>
            <w:vAlign w:val="center"/>
          </w:tcPr>
          <w:p>
            <w:pPr>
              <w:wordWrap/>
              <w:autoSpaceDE w:val="0"/>
              <w:autoSpaceDN w:val="0"/>
              <w:spacing w:before="0" w:after="0" w:line="2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超标准收费</w:t>
            </w:r>
          </w:p>
        </w:tc>
        <w:tc>
          <w:tcPr>
            <w:tcW w:w="3240" w:type="dxa"/>
            <w:noWrap w:val="0"/>
            <w:vAlign w:val="center"/>
          </w:tcPr>
          <w:p>
            <w:pPr>
              <w:wordWrap/>
              <w:autoSpaceDE w:val="0"/>
              <w:autoSpaceDN w:val="0"/>
              <w:spacing w:before="0" w:after="0" w:line="2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示例1：某地《公立医疗机构基本医疗服务项目目录》中，X线计算机体层</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CT</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扫描统一说明：对同一患者多个部位同时检查时，第二个以上部位应按50%收费。某医院对患者同时开展上腹部、下腹部CT平扫，应收取1.5次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普通CT平扫’费用，但医院实际收取2次，属于超标准收费。示例2：某地《公立医疗机构基本医疗服务项目目录》规定：磁共振对同一患者多部位同时检查时，第二个以上部位应收取加收项目。某医院对同一部位正、侧位磁共振扫描，应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磁共振平扫</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磁共振平扫加收</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费用，实际收取2次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磁共振平扫</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费用，属于超标准收费。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946" w:hRule="atLeast"/>
        </w:trPr>
        <w:tc>
          <w:tcPr>
            <w:tcW w:w="806"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9</w:t>
            </w:r>
          </w:p>
        </w:tc>
        <w:tc>
          <w:tcPr>
            <w:tcW w:w="2156" w:type="dxa"/>
            <w:noWrap w:val="0"/>
            <w:vAlign w:val="center"/>
          </w:tcPr>
          <w:p>
            <w:pPr>
              <w:wordWrap/>
              <w:autoSpaceDE w:val="0"/>
              <w:autoSpaceDN w:val="0"/>
              <w:spacing w:before="2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开展床旁检查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如X线透视检查、超声检查等</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并收费，重复收取同类常规检查费用，</w:t>
            </w:r>
          </w:p>
        </w:tc>
        <w:tc>
          <w:tcPr>
            <w:tcW w:w="3281" w:type="dxa"/>
            <w:noWrap w:val="0"/>
            <w:vAlign w:val="center"/>
          </w:tcPr>
          <w:p>
            <w:pPr>
              <w:wordWrap/>
              <w:autoSpaceDE w:val="0"/>
              <w:autoSpaceDN w:val="0"/>
              <w:spacing w:before="2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《诊疗目录》中，床旁检查不得与常规检查重复计价,</w:t>
            </w:r>
          </w:p>
        </w:tc>
        <w:tc>
          <w:tcPr>
            <w:tcW w:w="1125" w:type="dxa"/>
            <w:noWrap w:val="0"/>
            <w:vAlign w:val="center"/>
          </w:tcPr>
          <w:p>
            <w:pPr>
              <w:wordWrap/>
              <w:autoSpaceDE w:val="0"/>
              <w:autoSpaceDN w:val="0"/>
              <w:spacing w:before="0" w:after="0" w:line="2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重复收费</w:t>
            </w:r>
          </w:p>
        </w:tc>
        <w:tc>
          <w:tcPr>
            <w:tcW w:w="3240"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示例：某地《公立医疗机构基本医疗服务项目目录》规定：床旁透视与透视常规检查不能同时收取费用。某医院对重症患者开展床旁透视，收取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床旁透视</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透视常规检查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费用。其中，</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透视常规检查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属于重复收费。类似的还有床旁B超检查、床旁彩色多普勒超声检查、床旁超声心动图等。</w:t>
            </w:r>
          </w:p>
        </w:tc>
      </w:tr>
    </w:tbl>
    <w:p>
      <w:pPr>
        <w:rPr>
          <w:rFonts w:hint="default" w:ascii="Times New Roman" w:hAnsi="Times New Roman" w:eastAsia="方正仿宋_GBK" w:cs="Times New Roman"/>
          <w:sz w:val="21"/>
          <w:szCs w:val="21"/>
        </w:rPr>
      </w:pPr>
    </w:p>
    <w:tbl>
      <w:tblPr>
        <w:tblStyle w:val="6"/>
        <w:tblpPr w:leftFromText="180" w:rightFromText="180" w:vertAnchor="text" w:horzAnchor="page" w:tblpX="761" w:tblpY="254"/>
        <w:tblOverlap w:val="never"/>
        <w:tblW w:w="1079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06"/>
        <w:gridCol w:w="2156"/>
        <w:gridCol w:w="3075"/>
        <w:gridCol w:w="1350"/>
        <w:gridCol w:w="340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61" w:hRule="atLeast"/>
        </w:trPr>
        <w:tc>
          <w:tcPr>
            <w:tcW w:w="806" w:type="dxa"/>
            <w:noWrap w:val="0"/>
            <w:vAlign w:val="center"/>
          </w:tcPr>
          <w:p>
            <w:pPr>
              <w:wordWrap/>
              <w:autoSpaceDE w:val="0"/>
              <w:autoSpaceDN w:val="0"/>
              <w:spacing w:before="0" w:after="0" w:line="1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序号</w:t>
            </w:r>
          </w:p>
        </w:tc>
        <w:tc>
          <w:tcPr>
            <w:tcW w:w="2156" w:type="dxa"/>
            <w:noWrap w:val="0"/>
            <w:vAlign w:val="center"/>
          </w:tcPr>
          <w:p>
            <w:pPr>
              <w:wordWrap/>
              <w:autoSpaceDE w:val="0"/>
              <w:autoSpaceDN w:val="0"/>
              <w:spacing w:before="0" w:after="0" w:line="1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问题</w:t>
            </w:r>
          </w:p>
        </w:tc>
        <w:tc>
          <w:tcPr>
            <w:tcW w:w="3075" w:type="dxa"/>
            <w:noWrap w:val="0"/>
            <w:vAlign w:val="center"/>
          </w:tcPr>
          <w:p>
            <w:pPr>
              <w:wordWrap/>
              <w:autoSpaceDE w:val="0"/>
              <w:autoSpaceDN w:val="0"/>
              <w:spacing w:before="0" w:after="0" w:line="1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有关依据</w:t>
            </w:r>
          </w:p>
        </w:tc>
        <w:tc>
          <w:tcPr>
            <w:tcW w:w="1350"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违规类型</w:t>
            </w:r>
          </w:p>
        </w:tc>
        <w:tc>
          <w:tcPr>
            <w:tcW w:w="3404"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违规示例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238" w:hRule="atLeast"/>
        </w:trPr>
        <w:tc>
          <w:tcPr>
            <w:tcW w:w="806"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10</w:t>
            </w:r>
          </w:p>
        </w:tc>
        <w:tc>
          <w:tcPr>
            <w:tcW w:w="2156" w:type="dxa"/>
            <w:noWrap w:val="0"/>
            <w:vAlign w:val="center"/>
          </w:tcPr>
          <w:p>
            <w:pPr>
              <w:wordWrap/>
              <w:autoSpaceDE w:val="0"/>
              <w:autoSpaceDN w:val="0"/>
              <w:spacing w:before="20" w:after="0" w:line="2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开展CT、磁共振等增强扫描，重复收取平扫费用。</w:t>
            </w:r>
          </w:p>
        </w:tc>
        <w:tc>
          <w:tcPr>
            <w:tcW w:w="3075"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《诊疗目录》中，CT、磁共振平扫后同时进行增强扫描，不同省份计价标准不同。有的省份两个项目分别计价且不得同时收费，有的省份在平扫费用基础上加收一定费用</w:t>
            </w:r>
          </w:p>
        </w:tc>
        <w:tc>
          <w:tcPr>
            <w:tcW w:w="1350" w:type="dxa"/>
            <w:noWrap w:val="0"/>
            <w:vAlign w:val="center"/>
          </w:tcPr>
          <w:p>
            <w:pPr>
              <w:wordWrap/>
              <w:autoSpaceDE w:val="0"/>
              <w:autoSpaceDN w:val="0"/>
              <w:spacing w:before="0" w:after="0" w:line="2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重复收费</w:t>
            </w:r>
          </w:p>
        </w:tc>
        <w:tc>
          <w:tcPr>
            <w:tcW w:w="3404" w:type="dxa"/>
            <w:noWrap w:val="0"/>
            <w:vAlign w:val="center"/>
          </w:tcPr>
          <w:p>
            <w:pPr>
              <w:wordWrap/>
              <w:autoSpaceDE w:val="0"/>
              <w:autoSpaceDN w:val="0"/>
              <w:spacing w:before="20" w:after="0" w:line="1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地《公立医疗机构基本医疗服务项目目录》中，CT平扫单价为80元/部位，CT增强扫描单价为120元/部位，且明确规定CT平扫与CT增强扫描不得同时收费。某医院对患者开展CT增强扫描，因在注射增强剂前进行一次平扫，故同时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CT平扫</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CT增强扫描</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费用。其中，</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CT平扫</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属于重复收费。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238" w:hRule="atLeast"/>
        </w:trPr>
        <w:tc>
          <w:tcPr>
            <w:tcW w:w="806"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11</w:t>
            </w:r>
          </w:p>
        </w:tc>
        <w:tc>
          <w:tcPr>
            <w:tcW w:w="2156"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将针对特定科室、特定适应症的检查项目</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如CT、彩超等</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作为常规检查，向大多数患者普遍开展并收费，</w:t>
            </w:r>
          </w:p>
        </w:tc>
        <w:tc>
          <w:tcPr>
            <w:tcW w:w="3075"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临床路径及检查适应症。</w:t>
            </w:r>
          </w:p>
        </w:tc>
        <w:tc>
          <w:tcPr>
            <w:tcW w:w="1350"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过度检查</w:t>
            </w:r>
          </w:p>
        </w:tc>
        <w:tc>
          <w:tcPr>
            <w:tcW w:w="3404"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1：某医院以CT机带三维重建功能为由，对所有CT检查的患者均收取三维重建、冠矢状面重建费用实际对大部分患者的诊断均未使用重建影像，属于过度检查。示例2：某医院眼科将胸部CT作为眼科疾病必查项目，属于过度检查。示例3：某医院将</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颈部血管彩色多普勒超声</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四肢血管彩色多普勒超声</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四肢多普勒血流图</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检查作为住院患者的常规检查，属于过度检查。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915" w:hRule="atLeast"/>
        </w:trPr>
        <w:tc>
          <w:tcPr>
            <w:tcW w:w="806"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12</w:t>
            </w:r>
          </w:p>
        </w:tc>
        <w:tc>
          <w:tcPr>
            <w:tcW w:w="2156"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将在低分辨率、低排数、低场强设备上开展的CT、磁共振检查按照高分辨率、高排数、高场强设备计价收费。</w:t>
            </w:r>
          </w:p>
        </w:tc>
        <w:tc>
          <w:tcPr>
            <w:tcW w:w="3075" w:type="dxa"/>
            <w:noWrap w:val="0"/>
            <w:vAlign w:val="center"/>
          </w:tcPr>
          <w:p>
            <w:pPr>
              <w:wordWrap/>
              <w:autoSpaceDE w:val="0"/>
              <w:autoSpaceDN w:val="0"/>
              <w:spacing w:before="2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《诊疗项目》中，X线计算机体层</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CT</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磁共振等检查按设备型号、性能分别计价。</w:t>
            </w:r>
          </w:p>
        </w:tc>
        <w:tc>
          <w:tcPr>
            <w:tcW w:w="1350"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串换项目</w:t>
            </w:r>
          </w:p>
        </w:tc>
        <w:tc>
          <w:tcPr>
            <w:tcW w:w="3404" w:type="dxa"/>
            <w:noWrap w:val="0"/>
            <w:vAlign w:val="center"/>
          </w:tcPr>
          <w:p>
            <w:pPr>
              <w:wordWrap/>
              <w:autoSpaceDE w:val="0"/>
              <w:autoSpaceDN w:val="0"/>
              <w:spacing w:before="20" w:after="0" w:line="1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示例：某地《公立医疗机构基本医疗服务项目目录》中,磁共振平扫项目内涵:场强≥0.5T,&lt;1.5T的每部位收费420元，场强3.0T及以上每部位840元。某医院磁共振机场强0.5T，按每部位840元收费，属于串换项目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238" w:hRule="atLeast"/>
        </w:trPr>
        <w:tc>
          <w:tcPr>
            <w:tcW w:w="806" w:type="dxa"/>
            <w:noWrap w:val="0"/>
            <w:vAlign w:val="center"/>
          </w:tcPr>
          <w:p>
            <w:pPr>
              <w:wordWrap/>
              <w:autoSpaceDE w:val="0"/>
              <w:autoSpaceDN w:val="0"/>
              <w:spacing w:before="0" w:after="0" w:line="1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13</w:t>
            </w:r>
          </w:p>
        </w:tc>
        <w:tc>
          <w:tcPr>
            <w:tcW w:w="2156"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开展临床操作的各类影像引导</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如CT、磁共振、超声等</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，收取引导费用时重复收取相应部位的检查费用，或者收取图文报告、胶片费用</w:t>
            </w:r>
          </w:p>
        </w:tc>
        <w:tc>
          <w:tcPr>
            <w:tcW w:w="3075" w:type="dxa"/>
            <w:noWrap w:val="0"/>
            <w:vAlign w:val="center"/>
          </w:tcPr>
          <w:p>
            <w:pPr>
              <w:wordWrap/>
              <w:autoSpaceDE w:val="0"/>
              <w:autoSpaceDN w:val="0"/>
              <w:spacing w:before="20" w:after="0" w:line="1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各类影像引导是临床医师在开展治疗、手术时为动态观察操作过程、精准定位相关病灶而实施的辅助操作，而各类影像检查是为诊断疾病通过一定方式显示人体器官组织的形态状况等图像的检查方式，开展引导不应收取检查费用，也不应该收取反映影像检查结果的载体如图文报告、胶片等的费用</w:t>
            </w:r>
          </w:p>
        </w:tc>
        <w:tc>
          <w:tcPr>
            <w:tcW w:w="1350"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重复收费</w:t>
            </w:r>
          </w:p>
        </w:tc>
        <w:tc>
          <w:tcPr>
            <w:tcW w:w="3404" w:type="dxa"/>
            <w:noWrap w:val="0"/>
            <w:vAlign w:val="center"/>
          </w:tcPr>
          <w:p>
            <w:pPr>
              <w:wordWrap/>
              <w:autoSpaceDE w:val="0"/>
              <w:autoSpaceDN w:val="0"/>
              <w:spacing w:before="0" w:after="0" w:line="1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示例：某医院开展肝囊肿穿刺，使用彩超引导，在收取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临床操作的彩色多普勒超声引导</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费用的同时，重复收取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彩色多普勒超声常规检查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浅表器官彩色多普勒超声检查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计算机图文报告</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等费用，属于重复收费。</w:t>
            </w:r>
          </w:p>
        </w:tc>
      </w:tr>
    </w:tbl>
    <w:p>
      <w:pPr>
        <w:rPr>
          <w:rFonts w:hint="default" w:ascii="Times New Roman" w:hAnsi="Times New Roman" w:eastAsia="方正仿宋_GBK" w:cs="Times New Roman"/>
          <w:sz w:val="21"/>
          <w:szCs w:val="21"/>
        </w:rPr>
      </w:pPr>
    </w:p>
    <w:tbl>
      <w:tblPr>
        <w:tblStyle w:val="6"/>
        <w:tblpPr w:leftFromText="180" w:rightFromText="180" w:vertAnchor="text" w:horzAnchor="page" w:tblpX="761" w:tblpY="229"/>
        <w:tblOverlap w:val="never"/>
        <w:tblW w:w="1063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25"/>
        <w:gridCol w:w="2175"/>
        <w:gridCol w:w="3018"/>
        <w:gridCol w:w="1294"/>
        <w:gridCol w:w="331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00" w:hRule="atLeast"/>
        </w:trPr>
        <w:tc>
          <w:tcPr>
            <w:tcW w:w="825" w:type="dxa"/>
            <w:noWrap w:val="0"/>
            <w:vAlign w:val="center"/>
          </w:tcPr>
          <w:p>
            <w:pPr>
              <w:wordWrap/>
              <w:autoSpaceDE w:val="0"/>
              <w:autoSpaceDN w:val="0"/>
              <w:spacing w:before="0" w:after="0" w:line="160" w:lineRule="atLeast"/>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序号</w:t>
            </w:r>
          </w:p>
        </w:tc>
        <w:tc>
          <w:tcPr>
            <w:tcW w:w="2175" w:type="dxa"/>
            <w:noWrap w:val="0"/>
            <w:vAlign w:val="center"/>
          </w:tcPr>
          <w:p>
            <w:pPr>
              <w:wordWrap/>
              <w:autoSpaceDE w:val="0"/>
              <w:autoSpaceDN w:val="0"/>
              <w:spacing w:before="0" w:after="0" w:line="160" w:lineRule="atLeast"/>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问题</w:t>
            </w:r>
          </w:p>
        </w:tc>
        <w:tc>
          <w:tcPr>
            <w:tcW w:w="3018" w:type="dxa"/>
            <w:noWrap w:val="0"/>
            <w:vAlign w:val="center"/>
          </w:tcPr>
          <w:p>
            <w:pPr>
              <w:wordWrap/>
              <w:autoSpaceDE w:val="0"/>
              <w:autoSpaceDN w:val="0"/>
              <w:spacing w:before="0" w:after="0" w:line="160" w:lineRule="atLeast"/>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有关依据</w:t>
            </w:r>
          </w:p>
        </w:tc>
        <w:tc>
          <w:tcPr>
            <w:tcW w:w="1294" w:type="dxa"/>
            <w:noWrap w:val="0"/>
            <w:vAlign w:val="center"/>
          </w:tcPr>
          <w:p>
            <w:pPr>
              <w:wordWrap/>
              <w:autoSpaceDE w:val="0"/>
              <w:autoSpaceDN w:val="0"/>
              <w:spacing w:before="0" w:after="0" w:line="180" w:lineRule="atLeast"/>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违规类型</w:t>
            </w:r>
          </w:p>
        </w:tc>
        <w:tc>
          <w:tcPr>
            <w:tcW w:w="3319" w:type="dxa"/>
            <w:noWrap w:val="0"/>
            <w:vAlign w:val="center"/>
          </w:tcPr>
          <w:p>
            <w:pPr>
              <w:wordWrap/>
              <w:autoSpaceDE w:val="0"/>
              <w:autoSpaceDN w:val="0"/>
              <w:spacing w:before="0" w:after="0" w:line="180" w:lineRule="atLeast"/>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违规示例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980" w:hRule="atLeast"/>
        </w:trPr>
        <w:tc>
          <w:tcPr>
            <w:tcW w:w="825" w:type="dxa"/>
            <w:noWrap w:val="0"/>
            <w:vAlign w:val="center"/>
          </w:tcPr>
          <w:p>
            <w:pPr>
              <w:wordWrap/>
              <w:autoSpaceDE w:val="0"/>
              <w:autoSpaceDN w:val="0"/>
              <w:spacing w:before="0" w:after="0" w:line="18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14</w:t>
            </w:r>
          </w:p>
        </w:tc>
        <w:tc>
          <w:tcPr>
            <w:tcW w:w="2175" w:type="dxa"/>
            <w:noWrap w:val="0"/>
            <w:vAlign w:val="center"/>
          </w:tcPr>
          <w:p>
            <w:pPr>
              <w:wordWrap/>
              <w:autoSpaceDE w:val="0"/>
              <w:autoSpaceDN w:val="0"/>
              <w:spacing w:before="2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未进行血管造影操作，收取非血管介入临床操作数字减影</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DSA</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引导费用。</w:t>
            </w:r>
          </w:p>
        </w:tc>
        <w:tc>
          <w:tcPr>
            <w:tcW w:w="3018" w:type="dxa"/>
            <w:noWrap w:val="0"/>
            <w:vAlign w:val="center"/>
          </w:tcPr>
          <w:p>
            <w:pPr>
              <w:wordWrap/>
              <w:autoSpaceDE w:val="0"/>
              <w:autoSpaceDN w:val="0"/>
              <w:spacing w:before="0" w:after="0" w:line="16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非血管介入临床操作数字减影</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DSA</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引导指利用数字减影血管造影引导辅助完成临床诊疗过程，适用于心、脑、全身血管造影，介入治疗等。</w:t>
            </w:r>
          </w:p>
        </w:tc>
        <w:tc>
          <w:tcPr>
            <w:tcW w:w="1294" w:type="dxa"/>
            <w:noWrap w:val="0"/>
            <w:vAlign w:val="center"/>
          </w:tcPr>
          <w:p>
            <w:pPr>
              <w:wordWrap/>
              <w:autoSpaceDE w:val="0"/>
              <w:autoSpaceDN w:val="0"/>
              <w:spacing w:before="0" w:after="0" w:line="1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串换项目</w:t>
            </w:r>
          </w:p>
        </w:tc>
        <w:tc>
          <w:tcPr>
            <w:tcW w:w="3319" w:type="dxa"/>
            <w:noWrap w:val="0"/>
            <w:vAlign w:val="center"/>
          </w:tcPr>
          <w:p>
            <w:pPr>
              <w:wordWrap/>
              <w:autoSpaceDE w:val="0"/>
              <w:autoSpaceDN w:val="0"/>
              <w:spacing w:before="20" w:after="0" w:line="14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示例：某医院使用数字减影血管造影机</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DSA</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为患者开展气管造影检查，除支气管造影费用外应当收取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临床操作的CT引导</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单价180元</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费用，实际收取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非血管介入临床操作数字减影</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DSA</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引导</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单价600元</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费用，属于串换项目。</w:t>
            </w:r>
          </w:p>
        </w:tc>
      </w:tr>
    </w:tbl>
    <w:p>
      <w:pPr>
        <w:ind w:firstLine="600" w:firstLineChars="200"/>
        <w:rPr>
          <w:rFonts w:hint="default" w:ascii="Times New Roman" w:hAnsi="Times New Roman" w:eastAsia="方正楷体_GBK" w:cs="Times New Roman"/>
          <w:sz w:val="21"/>
          <w:szCs w:val="21"/>
          <w:lang w:eastAsia="zh-CN"/>
        </w:rPr>
      </w:pPr>
      <w:r>
        <w:rPr>
          <w:rFonts w:hint="default" w:ascii="Times New Roman" w:hAnsi="Times New Roman" w:eastAsia="方正楷体_GBK" w:cs="Times New Roman"/>
          <w:b w:val="0"/>
          <w:i w:val="0"/>
          <w:strike w:val="0"/>
          <w:color w:val="000000"/>
          <w:sz w:val="30"/>
          <w:szCs w:val="30"/>
          <w:lang w:eastAsia="zh-CN"/>
        </w:rPr>
        <w:t>（</w:t>
      </w:r>
      <w:r>
        <w:rPr>
          <w:rFonts w:hint="default" w:ascii="Times New Roman" w:hAnsi="Times New Roman" w:eastAsia="方正楷体_GBK" w:cs="Times New Roman"/>
          <w:b w:val="0"/>
          <w:i w:val="0"/>
          <w:strike w:val="0"/>
          <w:color w:val="000000"/>
          <w:sz w:val="30"/>
          <w:szCs w:val="30"/>
        </w:rPr>
        <w:t>六</w:t>
      </w:r>
      <w:r>
        <w:rPr>
          <w:rFonts w:hint="default" w:ascii="Times New Roman" w:hAnsi="Times New Roman" w:eastAsia="方正楷体_GBK" w:cs="Times New Roman"/>
          <w:b w:val="0"/>
          <w:i w:val="0"/>
          <w:strike w:val="0"/>
          <w:color w:val="000000"/>
          <w:sz w:val="30"/>
          <w:szCs w:val="30"/>
          <w:lang w:eastAsia="zh-CN"/>
        </w:rPr>
        <w:t>）</w:t>
      </w:r>
      <w:r>
        <w:rPr>
          <w:rFonts w:hint="default" w:ascii="Times New Roman" w:hAnsi="Times New Roman" w:eastAsia="方正楷体_GBK" w:cs="Times New Roman"/>
          <w:b w:val="0"/>
          <w:i w:val="0"/>
          <w:strike w:val="0"/>
          <w:color w:val="000000"/>
          <w:sz w:val="30"/>
          <w:szCs w:val="30"/>
        </w:rPr>
        <w:t>临床检验类</w:t>
      </w:r>
      <w:r>
        <w:rPr>
          <w:rFonts w:hint="default" w:ascii="Times New Roman" w:hAnsi="Times New Roman" w:eastAsia="方正楷体_GBK" w:cs="Times New Roman"/>
          <w:b w:val="0"/>
          <w:i w:val="0"/>
          <w:strike w:val="0"/>
          <w:color w:val="000000"/>
          <w:sz w:val="30"/>
          <w:szCs w:val="30"/>
          <w:lang w:eastAsia="zh-CN"/>
        </w:rPr>
        <w:t>（</w:t>
      </w:r>
      <w:r>
        <w:rPr>
          <w:rFonts w:hint="default" w:ascii="Times New Roman" w:hAnsi="Times New Roman" w:eastAsia="方正楷体_GBK" w:cs="Times New Roman"/>
          <w:b w:val="0"/>
          <w:i w:val="0"/>
          <w:strike w:val="0"/>
          <w:color w:val="000000"/>
          <w:sz w:val="30"/>
          <w:szCs w:val="30"/>
        </w:rPr>
        <w:t>4条</w:t>
      </w:r>
      <w:r>
        <w:rPr>
          <w:rFonts w:hint="default" w:ascii="Times New Roman" w:hAnsi="Times New Roman" w:eastAsia="方正楷体_GBK" w:cs="Times New Roman"/>
          <w:b w:val="0"/>
          <w:i w:val="0"/>
          <w:strike w:val="0"/>
          <w:color w:val="000000"/>
          <w:sz w:val="30"/>
          <w:szCs w:val="30"/>
          <w:lang w:eastAsia="zh-CN"/>
        </w:rPr>
        <w:t>）</w:t>
      </w:r>
    </w:p>
    <w:tbl>
      <w:tblPr>
        <w:tblStyle w:val="6"/>
        <w:tblpPr w:leftFromText="180" w:rightFromText="180" w:vertAnchor="text" w:horzAnchor="page" w:tblpX="779" w:tblpY="78"/>
        <w:tblOverlap w:val="never"/>
        <w:tblW w:w="1059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88"/>
        <w:gridCol w:w="2207"/>
        <w:gridCol w:w="2237"/>
        <w:gridCol w:w="1293"/>
        <w:gridCol w:w="40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80" w:hRule="atLeast"/>
        </w:trPr>
        <w:tc>
          <w:tcPr>
            <w:tcW w:w="788" w:type="dxa"/>
            <w:noWrap w:val="0"/>
            <w:vAlign w:val="center"/>
          </w:tcPr>
          <w:p>
            <w:pPr>
              <w:wordWrap/>
              <w:autoSpaceDE w:val="0"/>
              <w:autoSpaceDN w:val="0"/>
              <w:spacing w:before="0" w:after="0" w:line="200" w:lineRule="atLeast"/>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序号</w:t>
            </w:r>
          </w:p>
        </w:tc>
        <w:tc>
          <w:tcPr>
            <w:tcW w:w="2207" w:type="dxa"/>
            <w:noWrap w:val="0"/>
            <w:vAlign w:val="center"/>
          </w:tcPr>
          <w:p>
            <w:pPr>
              <w:wordWrap/>
              <w:autoSpaceDE w:val="0"/>
              <w:autoSpaceDN w:val="0"/>
              <w:spacing w:before="0" w:after="0" w:line="200" w:lineRule="atLeast"/>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问题</w:t>
            </w:r>
          </w:p>
        </w:tc>
        <w:tc>
          <w:tcPr>
            <w:tcW w:w="2237" w:type="dxa"/>
            <w:noWrap w:val="0"/>
            <w:vAlign w:val="center"/>
          </w:tcPr>
          <w:p>
            <w:pPr>
              <w:wordWrap/>
              <w:autoSpaceDE w:val="0"/>
              <w:autoSpaceDN w:val="0"/>
              <w:spacing w:before="0" w:after="0" w:line="200" w:lineRule="atLeast"/>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有关依据</w:t>
            </w:r>
          </w:p>
        </w:tc>
        <w:tc>
          <w:tcPr>
            <w:tcW w:w="1293" w:type="dxa"/>
            <w:noWrap w:val="0"/>
            <w:vAlign w:val="center"/>
          </w:tcPr>
          <w:p>
            <w:pPr>
              <w:wordWrap/>
              <w:autoSpaceDE w:val="0"/>
              <w:autoSpaceDN w:val="0"/>
              <w:spacing w:before="0" w:after="0" w:line="200" w:lineRule="atLeast"/>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违规类型</w:t>
            </w:r>
          </w:p>
        </w:tc>
        <w:tc>
          <w:tcPr>
            <w:tcW w:w="4070" w:type="dxa"/>
            <w:noWrap w:val="0"/>
            <w:vAlign w:val="center"/>
          </w:tcPr>
          <w:p>
            <w:pPr>
              <w:wordWrap/>
              <w:autoSpaceDE w:val="0"/>
              <w:autoSpaceDN w:val="0"/>
              <w:spacing w:before="0" w:after="0" w:line="200" w:lineRule="atLeast"/>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违规示例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888" w:hRule="atLeast"/>
        </w:trPr>
        <w:tc>
          <w:tcPr>
            <w:tcW w:w="788" w:type="dxa"/>
            <w:noWrap w:val="0"/>
            <w:vAlign w:val="center"/>
          </w:tcPr>
          <w:p>
            <w:pPr>
              <w:wordWrap/>
              <w:autoSpaceDE w:val="0"/>
              <w:autoSpaceDN w:val="0"/>
              <w:spacing w:before="0" w:after="0" w:line="20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1</w:t>
            </w:r>
          </w:p>
        </w:tc>
        <w:tc>
          <w:tcPr>
            <w:tcW w:w="2207" w:type="dxa"/>
            <w:noWrap w:val="0"/>
            <w:vAlign w:val="center"/>
          </w:tcPr>
          <w:p>
            <w:pPr>
              <w:wordWrap/>
              <w:autoSpaceDE w:val="0"/>
              <w:autoSpaceDN w:val="0"/>
              <w:spacing w:before="0" w:after="0" w:line="24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将针对特定科室、特定适应症的检查项目作为常规检查，向大多数患者普遍开展并收费。</w:t>
            </w:r>
          </w:p>
        </w:tc>
        <w:tc>
          <w:tcPr>
            <w:tcW w:w="2237" w:type="dxa"/>
            <w:noWrap w:val="0"/>
            <w:vAlign w:val="center"/>
          </w:tcPr>
          <w:p>
            <w:pPr>
              <w:wordWrap/>
              <w:autoSpaceDE w:val="0"/>
              <w:autoSpaceDN w:val="0"/>
              <w:spacing w:before="0" w:after="0" w:line="20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相应诊疗规范。</w:t>
            </w:r>
          </w:p>
        </w:tc>
        <w:tc>
          <w:tcPr>
            <w:tcW w:w="1293" w:type="dxa"/>
            <w:noWrap w:val="0"/>
            <w:vAlign w:val="center"/>
          </w:tcPr>
          <w:p>
            <w:pPr>
              <w:wordWrap/>
              <w:autoSpaceDE w:val="0"/>
              <w:autoSpaceDN w:val="0"/>
              <w:spacing w:before="0" w:after="0" w:line="20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过度检查</w:t>
            </w:r>
          </w:p>
        </w:tc>
        <w:tc>
          <w:tcPr>
            <w:tcW w:w="4070" w:type="dxa"/>
            <w:noWrap w:val="0"/>
            <w:vAlign w:val="center"/>
          </w:tcPr>
          <w:p>
            <w:pPr>
              <w:wordWrap/>
              <w:autoSpaceDE w:val="0"/>
              <w:autoSpaceDN w:val="0"/>
              <w:spacing w:before="0" w:after="0" w:line="22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示例：粪寄生虫镜检一般用于寄生虫感染的诊断。某医院为心血管内科患者普遍无指征开具</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粪寄生虫镜检</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并收费，属于过度检查。其他类似的示例还有：1、为开展凝血功能检查的患者普遍开具</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血浆D-二聚体测定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；2、同时开展</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C一反应蛋白</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与</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超敏C反应蛋白</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；3、为开展肾功能检查的患者普遍开具</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血清胱抑素测定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；4、为开展血脂检查的患者普遍开具</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血清载脂蛋白AI测定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；5、大规模同时开具</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降钙素原</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PCT</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超敏C反应蛋白</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hs-CRP</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N端-B型钠尿肽前体</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NT-ProBNP</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"检测;6、为开展</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梅毒螺旋体特异抗体测定"患者普遍开具</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不加热血清反应素试验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；7、将</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癌胚抗原测定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糖类抗原测定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糖化血红蛋白测定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血栓弹力图试验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列入患者入院常规检查大规模开展。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97" w:hRule="atLeast"/>
        </w:trPr>
        <w:tc>
          <w:tcPr>
            <w:tcW w:w="788"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2</w:t>
            </w:r>
          </w:p>
        </w:tc>
        <w:tc>
          <w:tcPr>
            <w:tcW w:w="2207" w:type="dxa"/>
            <w:noWrap w:val="0"/>
            <w:vAlign w:val="center"/>
          </w:tcPr>
          <w:p>
            <w:pPr>
              <w:wordWrap/>
              <w:autoSpaceDE w:val="0"/>
              <w:autoSpaceDN w:val="0"/>
              <w:spacing w:before="0" w:after="0" w:line="2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违反临床检验项目计价单位收费。</w:t>
            </w:r>
          </w:p>
        </w:tc>
        <w:tc>
          <w:tcPr>
            <w:tcW w:w="2237" w:type="dxa"/>
            <w:noWrap w:val="0"/>
            <w:vAlign w:val="center"/>
          </w:tcPr>
          <w:p>
            <w:pPr>
              <w:wordWrap/>
              <w:autoSpaceDE w:val="0"/>
              <w:autoSpaceDN w:val="0"/>
              <w:spacing w:before="0" w:after="0" w:line="2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《诊疗项目》中，不同的临床检查项目，存在项、次、每个抗原等不同的计费单位。</w:t>
            </w:r>
          </w:p>
        </w:tc>
        <w:tc>
          <w:tcPr>
            <w:tcW w:w="1293" w:type="dxa"/>
            <w:noWrap w:val="0"/>
            <w:vAlign w:val="center"/>
          </w:tcPr>
          <w:p>
            <w:pPr>
              <w:wordWrap/>
              <w:autoSpaceDE w:val="0"/>
              <w:autoSpaceDN w:val="0"/>
              <w:spacing w:before="0" w:after="0" w:line="2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超标准收费</w:t>
            </w:r>
          </w:p>
        </w:tc>
        <w:tc>
          <w:tcPr>
            <w:tcW w:w="4070" w:type="dxa"/>
            <w:noWrap w:val="0"/>
            <w:vAlign w:val="center"/>
          </w:tcPr>
          <w:p>
            <w:pPr>
              <w:wordWrap/>
              <w:autoSpaceDE w:val="0"/>
              <w:autoSpaceDN w:val="0"/>
              <w:spacing w:before="0" w:after="0" w:line="2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示例：某地《公立医疗机构基本医疗服务项目目录》中，血栓弹力图试验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TEG</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项目内涵：按</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项</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收费。某医院开展血栓弹力图试验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TEG</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检查，按检查使用的试剂杯数收费，属于超标准收费。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628" w:hRule="atLeast"/>
        </w:trPr>
        <w:tc>
          <w:tcPr>
            <w:tcW w:w="788"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序号</w:t>
            </w:r>
          </w:p>
        </w:tc>
        <w:tc>
          <w:tcPr>
            <w:tcW w:w="2207"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问题</w:t>
            </w:r>
          </w:p>
        </w:tc>
        <w:tc>
          <w:tcPr>
            <w:tcW w:w="2237"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有关依据</w:t>
            </w:r>
          </w:p>
        </w:tc>
        <w:tc>
          <w:tcPr>
            <w:tcW w:w="1293"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违规类型</w:t>
            </w:r>
          </w:p>
        </w:tc>
        <w:tc>
          <w:tcPr>
            <w:tcW w:w="4070"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违规示例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453" w:hRule="atLeast"/>
        </w:trPr>
        <w:tc>
          <w:tcPr>
            <w:tcW w:w="788"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3</w:t>
            </w:r>
          </w:p>
        </w:tc>
        <w:tc>
          <w:tcPr>
            <w:tcW w:w="2207" w:type="dxa"/>
            <w:noWrap w:val="0"/>
            <w:vAlign w:val="center"/>
          </w:tcPr>
          <w:p>
            <w:pPr>
              <w:wordWrap/>
              <w:autoSpaceDE w:val="0"/>
              <w:autoSpaceDN w:val="0"/>
              <w:spacing w:before="0" w:after="0" w:line="2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各类临床检验项目不同检验方法学之间相互串换收费。</w:t>
            </w:r>
          </w:p>
        </w:tc>
        <w:tc>
          <w:tcPr>
            <w:tcW w:w="2237" w:type="dxa"/>
            <w:noWrap w:val="0"/>
            <w:vAlign w:val="center"/>
          </w:tcPr>
          <w:p>
            <w:pPr>
              <w:wordWrap/>
              <w:autoSpaceDE w:val="0"/>
              <w:autoSpaceDN w:val="0"/>
              <w:spacing w:before="0" w:after="0" w:line="2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《诊疗目录》中，临床检验项目的检验方法不同，收费不同。</w:t>
            </w:r>
          </w:p>
        </w:tc>
        <w:tc>
          <w:tcPr>
            <w:tcW w:w="1293" w:type="dxa"/>
            <w:noWrap w:val="0"/>
            <w:vAlign w:val="center"/>
          </w:tcPr>
          <w:p>
            <w:pPr>
              <w:wordWrap/>
              <w:autoSpaceDE w:val="0"/>
              <w:autoSpaceDN w:val="0"/>
              <w:spacing w:before="0" w:after="0" w:line="2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串换项目</w:t>
            </w:r>
          </w:p>
        </w:tc>
        <w:tc>
          <w:tcPr>
            <w:tcW w:w="4070" w:type="dxa"/>
            <w:noWrap w:val="0"/>
            <w:vAlign w:val="center"/>
          </w:tcPr>
          <w:p>
            <w:pPr>
              <w:wordWrap/>
              <w:autoSpaceDE w:val="0"/>
              <w:autoSpaceDN w:val="0"/>
              <w:spacing w:before="0" w:after="0" w:line="2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示例：某医院使用酶法开展葡萄糖测定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单价5.52元/次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,但按照干化学法</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单价:9.20元/次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进行收费，属于串换项目。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739" w:hRule="atLeast"/>
        </w:trPr>
        <w:tc>
          <w:tcPr>
            <w:tcW w:w="788" w:type="dxa"/>
            <w:noWrap w:val="0"/>
            <w:vAlign w:val="center"/>
          </w:tcPr>
          <w:p>
            <w:pPr>
              <w:wordWrap/>
              <w:autoSpaceDE w:val="0"/>
              <w:autoSpaceDN w:val="0"/>
              <w:spacing w:before="0" w:after="0" w:line="20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4</w:t>
            </w:r>
          </w:p>
        </w:tc>
        <w:tc>
          <w:tcPr>
            <w:tcW w:w="2207" w:type="dxa"/>
            <w:noWrap w:val="0"/>
            <w:vAlign w:val="center"/>
          </w:tcPr>
          <w:p>
            <w:pPr>
              <w:wordWrap/>
              <w:autoSpaceDE w:val="0"/>
              <w:autoSpaceDN w:val="0"/>
              <w:spacing w:before="0" w:after="0" w:line="2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不同临床检验项目之间相互串换收费。</w:t>
            </w:r>
          </w:p>
        </w:tc>
        <w:tc>
          <w:tcPr>
            <w:tcW w:w="2237" w:type="dxa"/>
            <w:noWrap w:val="0"/>
            <w:vAlign w:val="center"/>
          </w:tcPr>
          <w:p>
            <w:pPr>
              <w:wordWrap/>
              <w:autoSpaceDE w:val="0"/>
              <w:autoSpaceDN w:val="0"/>
              <w:spacing w:before="0" w:after="0" w:line="2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临床检验项目收费的准确性。</w:t>
            </w:r>
          </w:p>
        </w:tc>
        <w:tc>
          <w:tcPr>
            <w:tcW w:w="1293" w:type="dxa"/>
            <w:noWrap w:val="0"/>
            <w:vAlign w:val="center"/>
          </w:tcPr>
          <w:p>
            <w:pPr>
              <w:wordWrap/>
              <w:autoSpaceDE w:val="0"/>
              <w:autoSpaceDN w:val="0"/>
              <w:spacing w:before="0" w:after="0" w:line="2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串换项目</w:t>
            </w:r>
          </w:p>
        </w:tc>
        <w:tc>
          <w:tcPr>
            <w:tcW w:w="4070" w:type="dxa"/>
            <w:noWrap w:val="0"/>
            <w:vAlign w:val="center"/>
          </w:tcPr>
          <w:p>
            <w:pPr>
              <w:wordWrap/>
              <w:autoSpaceDE w:val="0"/>
              <w:autoSpaceDN w:val="0"/>
              <w:spacing w:before="0" w:after="0" w:line="2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示例：某医院开展B型钠尿肽前体</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PRO-BNP</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测定,但按照N端-B型钠尿肽前体</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NT-ProBNP</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测定进行收费，属于串换项目。</w:t>
            </w:r>
          </w:p>
        </w:tc>
      </w:tr>
    </w:tbl>
    <w:p>
      <w:pPr>
        <w:keepNext w:val="0"/>
        <w:keepLines w:val="0"/>
        <w:pageBreakBefore w:val="0"/>
        <w:widowControl w:val="0"/>
        <w:kinsoku/>
        <w:wordWrap/>
        <w:overflowPunct/>
        <w:topLinePunct w:val="0"/>
        <w:autoSpaceDE w:val="0"/>
        <w:autoSpaceDN w:val="0"/>
        <w:bidi w:val="0"/>
        <w:adjustRightInd/>
        <w:snapToGrid/>
        <w:spacing w:after="0" w:line="580" w:lineRule="exact"/>
        <w:ind w:right="0" w:firstLine="640" w:firstLineChars="200"/>
        <w:jc w:val="both"/>
        <w:textAlignment w:val="auto"/>
        <w:rPr>
          <w:rFonts w:hint="default" w:ascii="Times New Roman" w:hAnsi="Times New Roman" w:eastAsia="方正黑体_GBK" w:cs="Times New Roman"/>
          <w:b w:val="0"/>
          <w:bCs/>
          <w:sz w:val="32"/>
          <w:szCs w:val="32"/>
          <w:lang w:eastAsia="zh-CN"/>
        </w:rPr>
      </w:pPr>
      <w:r>
        <w:rPr>
          <w:rFonts w:hint="default" w:ascii="Times New Roman" w:hAnsi="Times New Roman" w:eastAsia="方正黑体_GBK" w:cs="Times New Roman"/>
          <w:b w:val="0"/>
          <w:bCs/>
          <w:i w:val="0"/>
          <w:strike w:val="0"/>
          <w:color w:val="000000"/>
          <w:sz w:val="32"/>
          <w:szCs w:val="32"/>
          <w:lang w:eastAsia="zh-CN"/>
        </w:rPr>
        <w:t>二</w:t>
      </w:r>
      <w:r>
        <w:rPr>
          <w:rFonts w:hint="default" w:ascii="Times New Roman" w:hAnsi="Times New Roman" w:eastAsia="方正黑体_GBK" w:cs="Times New Roman"/>
          <w:b w:val="0"/>
          <w:bCs/>
          <w:i w:val="0"/>
          <w:strike w:val="0"/>
          <w:color w:val="000000"/>
          <w:sz w:val="32"/>
          <w:szCs w:val="32"/>
        </w:rPr>
        <w:t>、</w:t>
      </w:r>
      <w:r>
        <w:rPr>
          <w:rFonts w:hint="default" w:ascii="Times New Roman" w:hAnsi="Times New Roman" w:eastAsia="方正黑体_GBK" w:cs="Times New Roman"/>
          <w:b w:val="0"/>
          <w:bCs/>
          <w:i w:val="0"/>
          <w:strike w:val="0"/>
          <w:color w:val="000000"/>
          <w:sz w:val="32"/>
          <w:szCs w:val="32"/>
          <w:lang w:eastAsia="zh-CN"/>
        </w:rPr>
        <w:t>市级飞行检查定点医疗机构</w:t>
      </w:r>
      <w:r>
        <w:rPr>
          <w:rFonts w:hint="default" w:ascii="Times New Roman" w:hAnsi="Times New Roman" w:eastAsia="方正黑体_GBK" w:cs="Times New Roman"/>
          <w:b w:val="0"/>
          <w:bCs/>
          <w:i w:val="0"/>
          <w:strike w:val="0"/>
          <w:color w:val="000000"/>
          <w:sz w:val="32"/>
          <w:szCs w:val="32"/>
        </w:rPr>
        <w:t>典型问题项目清单</w:t>
      </w:r>
      <w:r>
        <w:rPr>
          <w:rFonts w:hint="eastAsia" w:ascii="Times New Roman" w:hAnsi="Times New Roman" w:eastAsia="方正黑体_GBK" w:cs="Times New Roman"/>
          <w:b w:val="0"/>
          <w:bCs/>
          <w:i w:val="0"/>
          <w:strike w:val="0"/>
          <w:color w:val="000000"/>
          <w:sz w:val="32"/>
          <w:szCs w:val="32"/>
          <w:lang w:eastAsia="zh-CN"/>
        </w:rPr>
        <w:t>（</w:t>
      </w:r>
      <w:r>
        <w:rPr>
          <w:rFonts w:hint="default" w:ascii="Times New Roman" w:hAnsi="Times New Roman" w:eastAsia="方正黑体_GBK" w:cs="Times New Roman"/>
          <w:b w:val="0"/>
          <w:bCs/>
          <w:i w:val="0"/>
          <w:strike w:val="0"/>
          <w:color w:val="000000"/>
          <w:sz w:val="32"/>
          <w:szCs w:val="32"/>
        </w:rPr>
        <w:t>第一批</w:t>
      </w:r>
      <w:r>
        <w:rPr>
          <w:rFonts w:hint="default" w:ascii="Times New Roman" w:hAnsi="Times New Roman" w:eastAsia="方正黑体_GBK" w:cs="Times New Roman"/>
          <w:b w:val="0"/>
          <w:bCs/>
          <w:i w:val="0"/>
          <w:strike w:val="0"/>
          <w:color w:val="000000"/>
          <w:sz w:val="32"/>
          <w:szCs w:val="32"/>
          <w:lang w:eastAsia="zh-CN"/>
        </w:rPr>
        <w:t>）</w:t>
      </w:r>
    </w:p>
    <w:tbl>
      <w:tblPr>
        <w:tblStyle w:val="6"/>
        <w:tblpPr w:leftFromText="180" w:rightFromText="180" w:vertAnchor="text" w:horzAnchor="page" w:tblpX="779" w:tblpY="233"/>
        <w:tblOverlap w:val="never"/>
        <w:tblW w:w="1057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88"/>
        <w:gridCol w:w="1556"/>
        <w:gridCol w:w="2550"/>
        <w:gridCol w:w="568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60" w:hRule="atLeast"/>
        </w:trPr>
        <w:tc>
          <w:tcPr>
            <w:tcW w:w="788"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序号</w:t>
            </w:r>
          </w:p>
        </w:tc>
        <w:tc>
          <w:tcPr>
            <w:tcW w:w="1556"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违规性质</w:t>
            </w:r>
          </w:p>
        </w:tc>
        <w:tc>
          <w:tcPr>
            <w:tcW w:w="2550"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违规行为</w:t>
            </w:r>
          </w:p>
        </w:tc>
        <w:tc>
          <w:tcPr>
            <w:tcW w:w="5681"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黑体_GBK" w:cs="Times New Roman"/>
                <w:sz w:val="21"/>
                <w:szCs w:val="21"/>
              </w:rPr>
            </w:pPr>
            <w:r>
              <w:rPr>
                <w:rFonts w:hint="default" w:ascii="Times New Roman" w:hAnsi="Times New Roman" w:eastAsia="方正黑体_GBK" w:cs="Times New Roman"/>
                <w:b w:val="0"/>
                <w:i w:val="0"/>
                <w:strike w:val="0"/>
                <w:color w:val="000000"/>
                <w:sz w:val="21"/>
                <w:szCs w:val="21"/>
              </w:rPr>
              <w:t>判定依据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783" w:hRule="atLeast"/>
        </w:trPr>
        <w:tc>
          <w:tcPr>
            <w:tcW w:w="788"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1</w:t>
            </w:r>
          </w:p>
        </w:tc>
        <w:tc>
          <w:tcPr>
            <w:tcW w:w="1556" w:type="dxa"/>
            <w:noWrap w:val="0"/>
            <w:vAlign w:val="center"/>
          </w:tcPr>
          <w:p>
            <w:pPr>
              <w:wordWrap/>
              <w:autoSpaceDE w:val="0"/>
              <w:autoSpaceDN w:val="0"/>
              <w:spacing w:before="0" w:after="0" w:line="26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超标准收费</w:t>
            </w:r>
          </w:p>
        </w:tc>
        <w:tc>
          <w:tcPr>
            <w:tcW w:w="2550" w:type="dxa"/>
            <w:noWrap w:val="0"/>
            <w:vAlign w:val="center"/>
          </w:tcPr>
          <w:p>
            <w:pPr>
              <w:wordWrap/>
              <w:autoSpaceDE w:val="0"/>
              <w:autoSpaceDN w:val="0"/>
              <w:spacing w:before="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手功能训练</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关节</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为单位进行收费</w:t>
            </w:r>
          </w:p>
        </w:tc>
        <w:tc>
          <w:tcPr>
            <w:tcW w:w="5681" w:type="dxa"/>
            <w:noWrap w:val="0"/>
            <w:vAlign w:val="center"/>
          </w:tcPr>
          <w:p>
            <w:pPr>
              <w:wordWrap/>
              <w:autoSpaceDE w:val="0"/>
              <w:autoSpaceDN w:val="0"/>
              <w:spacing w:before="2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手功能训练</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计价单位为</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160" w:hRule="atLeast"/>
        </w:trPr>
        <w:tc>
          <w:tcPr>
            <w:tcW w:w="788"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2</w:t>
            </w:r>
          </w:p>
        </w:tc>
        <w:tc>
          <w:tcPr>
            <w:tcW w:w="1556" w:type="dxa"/>
            <w:noWrap w:val="0"/>
            <w:vAlign w:val="center"/>
          </w:tcPr>
          <w:p>
            <w:pPr>
              <w:wordWrap/>
              <w:autoSpaceDE w:val="0"/>
              <w:autoSpaceDN w:val="0"/>
              <w:spacing w:before="0" w:after="0" w:line="26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超标准收费</w:t>
            </w:r>
          </w:p>
        </w:tc>
        <w:tc>
          <w:tcPr>
            <w:tcW w:w="2550" w:type="dxa"/>
            <w:noWrap w:val="0"/>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浅表器官彩色多普勒超声检查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乳腺</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双侧乳腺同时检查计费超过一次</w:t>
            </w:r>
          </w:p>
        </w:tc>
        <w:tc>
          <w:tcPr>
            <w:tcW w:w="5681" w:type="dxa"/>
            <w:noWrap w:val="0"/>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根据《全国医疗服务项目技术规范</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2023版</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》规定：乳腺彩色多普勒超声检查项目内涵，依据临床需求检查单侧或双侧乳腺、副乳及其引流区淋巴结区域的检查……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760" w:hRule="atLeast"/>
        </w:trPr>
        <w:tc>
          <w:tcPr>
            <w:tcW w:w="788"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3</w:t>
            </w:r>
          </w:p>
        </w:tc>
        <w:tc>
          <w:tcPr>
            <w:tcW w:w="1556" w:type="dxa"/>
            <w:noWrap w:val="0"/>
            <w:vAlign w:val="center"/>
          </w:tcPr>
          <w:p>
            <w:pPr>
              <w:wordWrap/>
              <w:autoSpaceDE w:val="0"/>
              <w:autoSpaceDN w:val="0"/>
              <w:spacing w:before="0" w:after="0" w:line="26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超标准收费</w:t>
            </w:r>
          </w:p>
        </w:tc>
        <w:tc>
          <w:tcPr>
            <w:tcW w:w="2550" w:type="dxa"/>
            <w:noWrap w:val="0"/>
            <w:vAlign w:val="center"/>
          </w:tcPr>
          <w:p>
            <w:pPr>
              <w:wordWrap/>
              <w:autoSpaceDE w:val="0"/>
              <w:autoSpaceDN w:val="0"/>
              <w:spacing w:before="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导尿第一日同时收取留置导尿费用</w:t>
            </w:r>
          </w:p>
        </w:tc>
        <w:tc>
          <w:tcPr>
            <w:tcW w:w="5681" w:type="dxa"/>
            <w:noWrap w:val="0"/>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导尿</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留置导尿</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第二日起收取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应按</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920" w:hRule="atLeast"/>
        </w:trPr>
        <w:tc>
          <w:tcPr>
            <w:tcW w:w="788"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4</w:t>
            </w:r>
          </w:p>
        </w:tc>
        <w:tc>
          <w:tcPr>
            <w:tcW w:w="1556" w:type="dxa"/>
            <w:noWrap w:val="0"/>
            <w:vAlign w:val="center"/>
          </w:tcPr>
          <w:p>
            <w:pPr>
              <w:wordWrap/>
              <w:autoSpaceDE w:val="0"/>
              <w:autoSpaceDN w:val="0"/>
              <w:spacing w:before="0" w:after="0" w:line="26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超标准收费</w:t>
            </w:r>
          </w:p>
        </w:tc>
        <w:tc>
          <w:tcPr>
            <w:tcW w:w="2550" w:type="dxa"/>
            <w:noWrap w:val="0"/>
            <w:vAlign w:val="center"/>
          </w:tcPr>
          <w:p>
            <w:pPr>
              <w:wordWrap/>
              <w:autoSpaceDE w:val="0"/>
              <w:autoSpaceDN w:val="0"/>
              <w:spacing w:before="20" w:after="0" w:line="280" w:lineRule="atLeast"/>
              <w:ind w:left="0" w:right="0"/>
              <w:jc w:val="both"/>
              <w:textAlignment w:val="auto"/>
              <w:rPr>
                <w:rFonts w:hint="eastAsia" w:ascii="Times New Roman" w:hAnsi="Times New Roman" w:eastAsia="方正仿宋_GBK" w:cs="Times New Roman"/>
                <w:sz w:val="21"/>
                <w:szCs w:val="21"/>
                <w:lang w:eastAsia="zh-CN"/>
              </w:rPr>
            </w:pPr>
            <w:r>
              <w:rPr>
                <w:rFonts w:hint="default" w:ascii="Times New Roman" w:hAnsi="Times New Roman" w:eastAsia="方正仿宋_GBK" w:cs="Times New Roman"/>
                <w:b w:val="0"/>
                <w:i w:val="0"/>
                <w:strike w:val="0"/>
                <w:color w:val="000000"/>
                <w:sz w:val="21"/>
                <w:szCs w:val="21"/>
              </w:rPr>
              <w:t>同一日相同抢救费用大于1次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转科抢救除外</w:t>
            </w:r>
            <w:r>
              <w:rPr>
                <w:rFonts w:hint="eastAsia" w:ascii="Times New Roman" w:hAnsi="Times New Roman" w:eastAsia="方正仿宋_GBK" w:cs="Times New Roman"/>
                <w:b w:val="0"/>
                <w:i w:val="0"/>
                <w:strike w:val="0"/>
                <w:color w:val="000000"/>
                <w:sz w:val="21"/>
                <w:szCs w:val="21"/>
                <w:lang w:eastAsia="zh-CN"/>
              </w:rPr>
              <w:t>）</w:t>
            </w:r>
          </w:p>
        </w:tc>
        <w:tc>
          <w:tcPr>
            <w:tcW w:w="5681" w:type="dxa"/>
            <w:noWrap w:val="0"/>
            <w:vAlign w:val="center"/>
          </w:tcPr>
          <w:p>
            <w:pPr>
              <w:wordWrap/>
              <w:autoSpaceDE w:val="0"/>
              <w:autoSpaceDN w:val="0"/>
              <w:spacing w:before="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抢救费</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按</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收费，同一日的相同抢救费数量不应超过1次。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935" w:hRule="atLeast"/>
        </w:trPr>
        <w:tc>
          <w:tcPr>
            <w:tcW w:w="788"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5</w:t>
            </w:r>
          </w:p>
        </w:tc>
        <w:tc>
          <w:tcPr>
            <w:tcW w:w="1556" w:type="dxa"/>
            <w:noWrap w:val="0"/>
            <w:vAlign w:val="center"/>
          </w:tcPr>
          <w:p>
            <w:pPr>
              <w:wordWrap/>
              <w:autoSpaceDE w:val="0"/>
              <w:autoSpaceDN w:val="0"/>
              <w:spacing w:before="0" w:after="0" w:line="26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超标准收费</w:t>
            </w:r>
          </w:p>
        </w:tc>
        <w:tc>
          <w:tcPr>
            <w:tcW w:w="2550" w:type="dxa"/>
            <w:noWrap w:val="0"/>
            <w:vAlign w:val="center"/>
          </w:tcPr>
          <w:p>
            <w:pPr>
              <w:wordWrap/>
              <w:autoSpaceDE w:val="0"/>
              <w:autoSpaceDN w:val="0"/>
              <w:spacing w:before="20" w:after="0" w:line="280" w:lineRule="atLeast"/>
              <w:ind w:left="0" w:right="0"/>
              <w:jc w:val="both"/>
              <w:textAlignment w:val="auto"/>
              <w:rPr>
                <w:rFonts w:hint="eastAsia" w:ascii="Times New Roman" w:hAnsi="Times New Roman" w:eastAsia="方正仿宋_GBK" w:cs="Times New Roman"/>
                <w:sz w:val="21"/>
                <w:szCs w:val="21"/>
                <w:lang w:eastAsia="zh-CN"/>
              </w:rPr>
            </w:pP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床位费</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超住院床日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重症监护患者保留的普通床位费除外</w:t>
            </w:r>
            <w:r>
              <w:rPr>
                <w:rFonts w:hint="eastAsia" w:ascii="Times New Roman" w:hAnsi="Times New Roman" w:eastAsia="方正仿宋_GBK" w:cs="Times New Roman"/>
                <w:b w:val="0"/>
                <w:i w:val="0"/>
                <w:strike w:val="0"/>
                <w:color w:val="000000"/>
                <w:sz w:val="21"/>
                <w:szCs w:val="21"/>
                <w:lang w:eastAsia="zh-CN"/>
              </w:rPr>
              <w:t>）</w:t>
            </w:r>
          </w:p>
        </w:tc>
        <w:tc>
          <w:tcPr>
            <w:tcW w:w="5681" w:type="dxa"/>
            <w:noWrap w:val="0"/>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床位费</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计价单位为</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600" w:hRule="atLeast"/>
        </w:trPr>
        <w:tc>
          <w:tcPr>
            <w:tcW w:w="788"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6</w:t>
            </w:r>
          </w:p>
        </w:tc>
        <w:tc>
          <w:tcPr>
            <w:tcW w:w="1556" w:type="dxa"/>
            <w:noWrap w:val="0"/>
            <w:vAlign w:val="center"/>
          </w:tcPr>
          <w:p>
            <w:pPr>
              <w:wordWrap/>
              <w:autoSpaceDE w:val="0"/>
              <w:autoSpaceDN w:val="0"/>
              <w:spacing w:before="0" w:after="0" w:line="26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超标准收费</w:t>
            </w:r>
          </w:p>
        </w:tc>
        <w:tc>
          <w:tcPr>
            <w:tcW w:w="2550" w:type="dxa"/>
            <w:noWrap w:val="0"/>
            <w:vAlign w:val="center"/>
          </w:tcPr>
          <w:p>
            <w:pPr>
              <w:wordWrap/>
              <w:autoSpaceDE w:val="0"/>
              <w:autoSpaceDN w:val="0"/>
              <w:spacing w:before="0" w:after="0" w:line="26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等级</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护理费</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超住院床日</w:t>
            </w:r>
          </w:p>
        </w:tc>
        <w:tc>
          <w:tcPr>
            <w:tcW w:w="5681" w:type="dxa"/>
            <w:noWrap w:val="0"/>
            <w:vAlign w:val="center"/>
          </w:tcPr>
          <w:p>
            <w:pPr>
              <w:wordWrap/>
              <w:autoSpaceDE w:val="0"/>
              <w:autoSpaceDN w:val="0"/>
              <w:spacing w:before="0" w:after="0" w:line="26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根据《重庆市基本医疗保险医疗服务项目目录》规定：等级</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护理费</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计价单位为</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156" w:hRule="atLeast"/>
        </w:trPr>
        <w:tc>
          <w:tcPr>
            <w:tcW w:w="788"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7</w:t>
            </w:r>
          </w:p>
        </w:tc>
        <w:tc>
          <w:tcPr>
            <w:tcW w:w="1556" w:type="dxa"/>
            <w:noWrap w:val="0"/>
            <w:vAlign w:val="center"/>
          </w:tcPr>
          <w:p>
            <w:pPr>
              <w:wordWrap/>
              <w:autoSpaceDE w:val="0"/>
              <w:autoSpaceDN w:val="0"/>
              <w:spacing w:before="0" w:after="0" w:line="26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超标准收费</w:t>
            </w:r>
          </w:p>
        </w:tc>
        <w:tc>
          <w:tcPr>
            <w:tcW w:w="2550" w:type="dxa"/>
            <w:noWrap w:val="0"/>
            <w:vAlign w:val="center"/>
          </w:tcPr>
          <w:p>
            <w:pPr>
              <w:wordWrap/>
              <w:autoSpaceDE w:val="0"/>
              <w:autoSpaceDN w:val="0"/>
              <w:spacing w:before="20" w:after="0" w:line="280" w:lineRule="atLeast"/>
              <w:ind w:left="0" w:right="0"/>
              <w:jc w:val="both"/>
              <w:textAlignment w:val="auto"/>
              <w:rPr>
                <w:rFonts w:hint="eastAsia" w:ascii="Times New Roman" w:hAnsi="Times New Roman" w:eastAsia="方正仿宋_GBK" w:cs="Times New Roman"/>
                <w:sz w:val="21"/>
                <w:szCs w:val="21"/>
                <w:lang w:eastAsia="zh-CN"/>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重症监护</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时，大于12小时仍按小时收费</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大于12小时、小于24小时按1日计费除外</w:t>
            </w:r>
            <w:r>
              <w:rPr>
                <w:rFonts w:hint="eastAsia" w:ascii="Times New Roman" w:hAnsi="Times New Roman" w:eastAsia="方正仿宋_GBK" w:cs="Times New Roman"/>
                <w:b w:val="0"/>
                <w:i w:val="0"/>
                <w:strike w:val="0"/>
                <w:color w:val="000000"/>
                <w:sz w:val="21"/>
                <w:szCs w:val="21"/>
                <w:lang w:eastAsia="zh-CN"/>
              </w:rPr>
              <w:t>）</w:t>
            </w:r>
          </w:p>
        </w:tc>
        <w:tc>
          <w:tcPr>
            <w:tcW w:w="5681" w:type="dxa"/>
            <w:noWrap w:val="0"/>
            <w:vAlign w:val="center"/>
          </w:tcPr>
          <w:p>
            <w:pPr>
              <w:wordWrap/>
              <w:autoSpaceDE w:val="0"/>
              <w:autoSpaceDN w:val="0"/>
              <w:spacing w:before="2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重症监护</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计价单位为</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，重症监护</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不足12小时按小时收取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620" w:hRule="atLeast"/>
        </w:trPr>
        <w:tc>
          <w:tcPr>
            <w:tcW w:w="788"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8</w:t>
            </w:r>
          </w:p>
        </w:tc>
        <w:tc>
          <w:tcPr>
            <w:tcW w:w="1556" w:type="dxa"/>
            <w:noWrap w:val="0"/>
            <w:vAlign w:val="center"/>
          </w:tcPr>
          <w:p>
            <w:pPr>
              <w:wordWrap/>
              <w:autoSpaceDE w:val="0"/>
              <w:autoSpaceDN w:val="0"/>
              <w:spacing w:before="0" w:after="0" w:line="26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超标准收费</w:t>
            </w:r>
          </w:p>
        </w:tc>
        <w:tc>
          <w:tcPr>
            <w:tcW w:w="2550" w:type="dxa"/>
            <w:noWrap w:val="0"/>
            <w:vAlign w:val="center"/>
          </w:tcPr>
          <w:p>
            <w:pPr>
              <w:wordWrap/>
              <w:autoSpaceDE w:val="0"/>
              <w:autoSpaceDN w:val="0"/>
              <w:spacing w:before="0" w:after="0" w:line="280" w:lineRule="atLeast"/>
              <w:ind w:left="0" w:right="0"/>
              <w:jc w:val="both"/>
              <w:textAlignment w:val="auto"/>
              <w:rPr>
                <w:rFonts w:hint="default" w:ascii="Times New Roman" w:hAnsi="Times New Roman" w:eastAsia="方正仿宋_GBK" w:cs="Times New Roman"/>
                <w:sz w:val="21"/>
                <w:szCs w:val="21"/>
              </w:rPr>
            </w:pP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住院诊察费</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超住院床日</w:t>
            </w:r>
          </w:p>
        </w:tc>
        <w:tc>
          <w:tcPr>
            <w:tcW w:w="5681" w:type="dxa"/>
            <w:noWrap w:val="0"/>
            <w:vAlign w:val="center"/>
          </w:tcPr>
          <w:p>
            <w:pPr>
              <w:wordWrap/>
              <w:autoSpaceDE w:val="0"/>
              <w:autoSpaceDN w:val="0"/>
              <w:spacing w:before="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住院诊察费</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计价单位为</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620" w:hRule="atLeast"/>
        </w:trPr>
        <w:tc>
          <w:tcPr>
            <w:tcW w:w="788"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9</w:t>
            </w:r>
          </w:p>
        </w:tc>
        <w:tc>
          <w:tcPr>
            <w:tcW w:w="1556" w:type="dxa"/>
            <w:noWrap w:val="0"/>
            <w:vAlign w:val="center"/>
          </w:tcPr>
          <w:p>
            <w:pPr>
              <w:wordWrap/>
              <w:autoSpaceDE w:val="0"/>
              <w:autoSpaceDN w:val="0"/>
              <w:spacing w:before="0" w:after="0" w:line="26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超标准收费</w:t>
            </w:r>
          </w:p>
        </w:tc>
        <w:tc>
          <w:tcPr>
            <w:tcW w:w="2550" w:type="dxa"/>
            <w:noWrap w:val="0"/>
            <w:vAlign w:val="center"/>
          </w:tcPr>
          <w:p>
            <w:pPr>
              <w:wordWrap/>
              <w:autoSpaceDE w:val="0"/>
              <w:autoSpaceDN w:val="0"/>
              <w:spacing w:before="20" w:after="0" w:line="260" w:lineRule="atLeast"/>
              <w:ind w:left="0" w:right="0"/>
              <w:jc w:val="both"/>
              <w:textAlignment w:val="auto"/>
              <w:rPr>
                <w:rFonts w:hint="default" w:ascii="Times New Roman" w:hAnsi="Times New Roman" w:eastAsia="方正仿宋_GBK" w:cs="Times New Roman"/>
                <w:sz w:val="21"/>
                <w:szCs w:val="21"/>
              </w:rPr>
            </w:pP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氧气吸入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超住院床日</w:t>
            </w:r>
          </w:p>
        </w:tc>
        <w:tc>
          <w:tcPr>
            <w:tcW w:w="5681" w:type="dxa"/>
            <w:noWrap w:val="0"/>
            <w:vAlign w:val="center"/>
          </w:tcPr>
          <w:p>
            <w:pPr>
              <w:wordWrap/>
              <w:autoSpaceDE w:val="0"/>
              <w:autoSpaceDN w:val="0"/>
              <w:spacing w:before="20" w:after="0" w:line="26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氧气吸入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计价单位为</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小时</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620" w:hRule="atLeast"/>
        </w:trPr>
        <w:tc>
          <w:tcPr>
            <w:tcW w:w="788"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序号</w:t>
            </w:r>
          </w:p>
        </w:tc>
        <w:tc>
          <w:tcPr>
            <w:tcW w:w="1556"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违规性质</w:t>
            </w:r>
          </w:p>
        </w:tc>
        <w:tc>
          <w:tcPr>
            <w:tcW w:w="2550" w:type="dxa"/>
            <w:noWrap w:val="0"/>
            <w:vAlign w:val="center"/>
          </w:tcPr>
          <w:p>
            <w:pPr>
              <w:wordWrap/>
              <w:autoSpaceDE w:val="0"/>
              <w:autoSpaceDN w:val="0"/>
              <w:spacing w:before="0" w:after="0" w:line="260" w:lineRule="atLeast"/>
              <w:ind w:left="0" w:leftChars="0" w:right="0" w:rightChars="0"/>
              <w:jc w:val="center"/>
              <w:textAlignment w:val="auto"/>
              <w:rPr>
                <w:rFonts w:hint="eastAsia" w:ascii="Times New Roman" w:hAnsi="Times New Roman" w:eastAsia="方正仿宋_GBK" w:cs="Times New Roman"/>
                <w:b w:val="0"/>
                <w:i w:val="0"/>
                <w:strike w:val="0"/>
                <w:color w:val="000000"/>
                <w:sz w:val="21"/>
                <w:szCs w:val="21"/>
                <w:lang w:eastAsia="zh-CN"/>
              </w:rPr>
            </w:pPr>
            <w:r>
              <w:rPr>
                <w:rFonts w:hint="default" w:ascii="Times New Roman" w:hAnsi="Times New Roman" w:eastAsia="方正黑体_GBK" w:cs="Times New Roman"/>
                <w:b w:val="0"/>
                <w:i w:val="0"/>
                <w:strike w:val="0"/>
                <w:color w:val="000000"/>
                <w:sz w:val="21"/>
                <w:szCs w:val="21"/>
              </w:rPr>
              <w:t>违规行为</w:t>
            </w:r>
          </w:p>
        </w:tc>
        <w:tc>
          <w:tcPr>
            <w:tcW w:w="5681"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判定依据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81" w:hRule="atLeast"/>
        </w:trPr>
        <w:tc>
          <w:tcPr>
            <w:tcW w:w="788"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10</w:t>
            </w:r>
          </w:p>
        </w:tc>
        <w:tc>
          <w:tcPr>
            <w:tcW w:w="1556" w:type="dxa"/>
            <w:noWrap w:val="0"/>
            <w:vAlign w:val="center"/>
          </w:tcPr>
          <w:p>
            <w:pPr>
              <w:wordWrap/>
              <w:autoSpaceDE w:val="0"/>
              <w:autoSpaceDN w:val="0"/>
              <w:spacing w:before="0" w:after="0" w:line="26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超标准收费</w:t>
            </w:r>
          </w:p>
        </w:tc>
        <w:tc>
          <w:tcPr>
            <w:tcW w:w="2550" w:type="dxa"/>
            <w:noWrap w:val="0"/>
            <w:vAlign w:val="center"/>
          </w:tcPr>
          <w:p>
            <w:pPr>
              <w:wordWrap/>
              <w:autoSpaceDE w:val="0"/>
              <w:autoSpaceDN w:val="0"/>
              <w:spacing w:before="0" w:after="0" w:line="280" w:lineRule="atLeast"/>
              <w:ind w:left="0" w:right="0"/>
              <w:jc w:val="both"/>
              <w:textAlignment w:val="auto"/>
              <w:rPr>
                <w:rFonts w:hint="default" w:ascii="Times New Roman" w:hAnsi="Times New Roman" w:eastAsia="方正仿宋_GBK" w:cs="Times New Roman"/>
                <w:sz w:val="21"/>
                <w:szCs w:val="21"/>
              </w:rPr>
            </w:pP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呼吸机吸痰护理</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一日收费超过2次</w:t>
            </w:r>
          </w:p>
        </w:tc>
        <w:tc>
          <w:tcPr>
            <w:tcW w:w="5681" w:type="dxa"/>
            <w:noWrap w:val="0"/>
            <w:vAlign w:val="center"/>
          </w:tcPr>
          <w:p>
            <w:pPr>
              <w:wordWrap/>
              <w:autoSpaceDE w:val="0"/>
              <w:autoSpaceDN w:val="0"/>
              <w:spacing w:before="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呼吸机吸痰护理</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每日收费不应超过2次。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680" w:hRule="atLeast"/>
        </w:trPr>
        <w:tc>
          <w:tcPr>
            <w:tcW w:w="788"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11</w:t>
            </w:r>
          </w:p>
        </w:tc>
        <w:tc>
          <w:tcPr>
            <w:tcW w:w="1556" w:type="dxa"/>
            <w:noWrap w:val="0"/>
            <w:vAlign w:val="center"/>
          </w:tcPr>
          <w:p>
            <w:pPr>
              <w:wordWrap/>
              <w:autoSpaceDE w:val="0"/>
              <w:autoSpaceDN w:val="0"/>
              <w:spacing w:before="0" w:after="0" w:line="2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超标准收费</w:t>
            </w:r>
          </w:p>
        </w:tc>
        <w:tc>
          <w:tcPr>
            <w:tcW w:w="2550" w:type="dxa"/>
            <w:noWrap w:val="0"/>
            <w:vAlign w:val="center"/>
          </w:tcPr>
          <w:p>
            <w:pPr>
              <w:wordWrap/>
              <w:autoSpaceDE w:val="0"/>
              <w:autoSpaceDN w:val="0"/>
              <w:spacing w:before="20" w:after="0" w:line="3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行换药时，收取与实际不相符的费用</w:t>
            </w:r>
          </w:p>
        </w:tc>
        <w:tc>
          <w:tcPr>
            <w:tcW w:w="5681" w:type="dxa"/>
            <w:noWrap w:val="0"/>
            <w:vAlign w:val="center"/>
          </w:tcPr>
          <w:p>
            <w:pPr>
              <w:wordWrap/>
              <w:autoSpaceDE w:val="0"/>
              <w:autoSpaceDN w:val="0"/>
              <w:spacing w:before="20" w:after="0" w:line="24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渝医保发</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2021</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40号文</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特大换药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符合下列任一情况者：特殊感染伤口，缝合30针以上伤口拆线，多个褥疮感染，特殊部位伤口</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会阴、切口裂开、内脏、软组织及皮下</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，纱布需50块以上者，大棉垫3块以上，渗出大于100毫升伤口等；</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大换药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符合下列任一情况者：感染伤口，缝合11-30针伤口拆线，多个褥疮，皮瓣移植物伤口，大棉垫1-2块，渗出50-100毫升伤口等。</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中换药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符合下列任一情况者：污染伤口，缝合3-10针伤口拆线，单个褥疮，深静脉置管伤口，有引流管的伤口。</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680" w:hRule="atLeast"/>
        </w:trPr>
        <w:tc>
          <w:tcPr>
            <w:tcW w:w="788"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12</w:t>
            </w:r>
          </w:p>
        </w:tc>
        <w:tc>
          <w:tcPr>
            <w:tcW w:w="1556" w:type="dxa"/>
            <w:noWrap w:val="0"/>
            <w:vAlign w:val="center"/>
          </w:tcPr>
          <w:p>
            <w:pPr>
              <w:wordWrap/>
              <w:autoSpaceDE w:val="0"/>
              <w:autoSpaceDN w:val="0"/>
              <w:spacing w:before="0" w:after="0" w:line="2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超标准收费</w:t>
            </w:r>
          </w:p>
        </w:tc>
        <w:tc>
          <w:tcPr>
            <w:tcW w:w="2550" w:type="dxa"/>
            <w:noWrap w:val="0"/>
            <w:vAlign w:val="center"/>
          </w:tcPr>
          <w:p>
            <w:pPr>
              <w:wordWrap/>
              <w:autoSpaceDE w:val="0"/>
              <w:autoSpaceDN w:val="0"/>
              <w:spacing w:before="0" w:after="0" w:line="2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指脉氧监测</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时，按</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收费</w:t>
            </w:r>
          </w:p>
        </w:tc>
        <w:tc>
          <w:tcPr>
            <w:tcW w:w="5681" w:type="dxa"/>
            <w:noWrap w:val="0"/>
            <w:vAlign w:val="center"/>
          </w:tcPr>
          <w:p>
            <w:pPr>
              <w:wordWrap/>
              <w:autoSpaceDE w:val="0"/>
              <w:autoSpaceDN w:val="0"/>
              <w:spacing w:before="0" w:after="0" w:line="2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指脉氧监测</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计价单位为</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小时</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680" w:hRule="atLeast"/>
        </w:trPr>
        <w:tc>
          <w:tcPr>
            <w:tcW w:w="788"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13</w:t>
            </w:r>
          </w:p>
        </w:tc>
        <w:tc>
          <w:tcPr>
            <w:tcW w:w="1556" w:type="dxa"/>
            <w:noWrap w:val="0"/>
            <w:vAlign w:val="center"/>
          </w:tcPr>
          <w:p>
            <w:pPr>
              <w:wordWrap/>
              <w:autoSpaceDE w:val="0"/>
              <w:autoSpaceDN w:val="0"/>
              <w:spacing w:before="0" w:after="0" w:line="2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超标准收费</w:t>
            </w:r>
          </w:p>
        </w:tc>
        <w:tc>
          <w:tcPr>
            <w:tcW w:w="2550" w:type="dxa"/>
            <w:noWrap w:val="0"/>
            <w:vAlign w:val="center"/>
          </w:tcPr>
          <w:p>
            <w:pPr>
              <w:wordWrap/>
              <w:autoSpaceDE w:val="0"/>
              <w:autoSpaceDN w:val="0"/>
              <w:spacing w:before="20" w:after="0" w:line="2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曾进行过介入检查已明确诊断，仅作为介入治疗前进行的常规检查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第二次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以及治疗后立即进行的复查时，也按检查费的全价收费。</w:t>
            </w:r>
          </w:p>
        </w:tc>
        <w:tc>
          <w:tcPr>
            <w:tcW w:w="5681" w:type="dxa"/>
            <w:noWrap w:val="0"/>
            <w:vAlign w:val="center"/>
          </w:tcPr>
          <w:p>
            <w:pPr>
              <w:wordWrap/>
              <w:autoSpaceDE w:val="0"/>
              <w:autoSpaceDN w:val="0"/>
              <w:spacing w:before="0" w:after="0" w:line="3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根据《重庆市基本医疗保险医疗服务项目目录》规定：曾进行过介入检查已明确诊断，仅作为介入治疗前进行的常规检查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第二次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以及治疗后立即进行的复查，检查费按50%收取。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680" w:hRule="atLeast"/>
        </w:trPr>
        <w:tc>
          <w:tcPr>
            <w:tcW w:w="788"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14</w:t>
            </w:r>
          </w:p>
        </w:tc>
        <w:tc>
          <w:tcPr>
            <w:tcW w:w="1556" w:type="dxa"/>
            <w:noWrap w:val="0"/>
            <w:vAlign w:val="center"/>
          </w:tcPr>
          <w:p>
            <w:pPr>
              <w:wordWrap/>
              <w:autoSpaceDE w:val="0"/>
              <w:autoSpaceDN w:val="0"/>
              <w:spacing w:before="0" w:after="0" w:line="2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超标准收费</w:t>
            </w:r>
          </w:p>
        </w:tc>
        <w:tc>
          <w:tcPr>
            <w:tcW w:w="2550" w:type="dxa"/>
            <w:noWrap w:val="0"/>
            <w:vAlign w:val="center"/>
          </w:tcPr>
          <w:p>
            <w:pPr>
              <w:wordWrap/>
              <w:autoSpaceDE w:val="0"/>
              <w:autoSpaceDN w:val="0"/>
              <w:spacing w:before="20" w:after="0" w:line="3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气管切开护理</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时，超住院天数收费</w:t>
            </w:r>
          </w:p>
        </w:tc>
        <w:tc>
          <w:tcPr>
            <w:tcW w:w="5681" w:type="dxa"/>
            <w:noWrap w:val="0"/>
            <w:vAlign w:val="center"/>
          </w:tcPr>
          <w:p>
            <w:pPr>
              <w:wordWrap/>
              <w:autoSpaceDE w:val="0"/>
              <w:autoSpaceDN w:val="0"/>
              <w:spacing w:before="20" w:after="0" w:line="2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气管切开护理</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按日收费。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680" w:hRule="atLeast"/>
        </w:trPr>
        <w:tc>
          <w:tcPr>
            <w:tcW w:w="788"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15</w:t>
            </w:r>
          </w:p>
        </w:tc>
        <w:tc>
          <w:tcPr>
            <w:tcW w:w="1556" w:type="dxa"/>
            <w:noWrap w:val="0"/>
            <w:vAlign w:val="center"/>
          </w:tcPr>
          <w:p>
            <w:pPr>
              <w:wordWrap/>
              <w:autoSpaceDE w:val="0"/>
              <w:autoSpaceDN w:val="0"/>
              <w:spacing w:before="0" w:after="0" w:line="2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超标准收费</w:t>
            </w:r>
          </w:p>
        </w:tc>
        <w:tc>
          <w:tcPr>
            <w:tcW w:w="2550" w:type="dxa"/>
            <w:noWrap w:val="0"/>
            <w:vAlign w:val="center"/>
          </w:tcPr>
          <w:p>
            <w:pPr>
              <w:wordWrap/>
              <w:autoSpaceDE w:val="0"/>
              <w:autoSpaceDN w:val="0"/>
              <w:spacing w:before="0" w:after="0" w:line="2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气管插管护理</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时，超住院天数收费</w:t>
            </w:r>
          </w:p>
        </w:tc>
        <w:tc>
          <w:tcPr>
            <w:tcW w:w="5681" w:type="dxa"/>
            <w:noWrap w:val="0"/>
            <w:vAlign w:val="center"/>
          </w:tcPr>
          <w:p>
            <w:pPr>
              <w:wordWrap/>
              <w:autoSpaceDE w:val="0"/>
              <w:autoSpaceDN w:val="0"/>
              <w:spacing w:before="20" w:after="0" w:line="2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气管插管护理</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按日收费。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680" w:hRule="atLeast"/>
        </w:trPr>
        <w:tc>
          <w:tcPr>
            <w:tcW w:w="788"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16</w:t>
            </w:r>
          </w:p>
        </w:tc>
        <w:tc>
          <w:tcPr>
            <w:tcW w:w="1556" w:type="dxa"/>
            <w:noWrap w:val="0"/>
            <w:vAlign w:val="center"/>
          </w:tcPr>
          <w:p>
            <w:pPr>
              <w:wordWrap/>
              <w:autoSpaceDE w:val="0"/>
              <w:autoSpaceDN w:val="0"/>
              <w:spacing w:before="0" w:after="0" w:line="2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超标准收费</w:t>
            </w:r>
          </w:p>
        </w:tc>
        <w:tc>
          <w:tcPr>
            <w:tcW w:w="2550" w:type="dxa"/>
            <w:noWrap w:val="0"/>
            <w:vAlign w:val="center"/>
          </w:tcPr>
          <w:p>
            <w:pPr>
              <w:wordWrap/>
              <w:autoSpaceDE w:val="0"/>
              <w:autoSpaceDN w:val="0"/>
              <w:spacing w:before="20" w:after="0" w:line="2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机械辅助排痰</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时，每日收费超过2次</w:t>
            </w:r>
          </w:p>
        </w:tc>
        <w:tc>
          <w:tcPr>
            <w:tcW w:w="5681" w:type="dxa"/>
            <w:noWrap w:val="0"/>
            <w:vAlign w:val="center"/>
          </w:tcPr>
          <w:p>
            <w:pPr>
              <w:wordWrap/>
              <w:autoSpaceDE w:val="0"/>
              <w:autoSpaceDN w:val="0"/>
              <w:spacing w:before="20" w:after="0" w:line="2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渝医保发</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2021</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40号文</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机械辅助排痰</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按次收费，每日不超过2次。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680" w:hRule="atLeast"/>
        </w:trPr>
        <w:tc>
          <w:tcPr>
            <w:tcW w:w="788"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17</w:t>
            </w:r>
          </w:p>
        </w:tc>
        <w:tc>
          <w:tcPr>
            <w:tcW w:w="1556" w:type="dxa"/>
            <w:noWrap w:val="0"/>
            <w:vAlign w:val="center"/>
          </w:tcPr>
          <w:p>
            <w:pPr>
              <w:wordWrap/>
              <w:autoSpaceDE w:val="0"/>
              <w:autoSpaceDN w:val="0"/>
              <w:spacing w:before="0" w:after="0" w:line="2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超标准收费</w:t>
            </w:r>
          </w:p>
        </w:tc>
        <w:tc>
          <w:tcPr>
            <w:tcW w:w="2550" w:type="dxa"/>
            <w:noWrap w:val="0"/>
            <w:vAlign w:val="center"/>
          </w:tcPr>
          <w:p>
            <w:pPr>
              <w:wordWrap/>
              <w:autoSpaceDE w:val="0"/>
              <w:autoSpaceDN w:val="0"/>
              <w:spacing w:before="20" w:after="0" w:line="3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持续膀胱冲洗</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时，超住院天数收费</w:t>
            </w:r>
          </w:p>
        </w:tc>
        <w:tc>
          <w:tcPr>
            <w:tcW w:w="5681" w:type="dxa"/>
            <w:noWrap w:val="0"/>
            <w:vAlign w:val="center"/>
          </w:tcPr>
          <w:p>
            <w:pPr>
              <w:wordWrap/>
              <w:autoSpaceDE w:val="0"/>
              <w:autoSpaceDN w:val="0"/>
              <w:spacing w:before="20" w:after="0" w:line="3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持续膀胱冲洗</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按日收费。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680" w:hRule="atLeast"/>
        </w:trPr>
        <w:tc>
          <w:tcPr>
            <w:tcW w:w="788"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18</w:t>
            </w:r>
          </w:p>
        </w:tc>
        <w:tc>
          <w:tcPr>
            <w:tcW w:w="1556" w:type="dxa"/>
            <w:noWrap w:val="0"/>
            <w:vAlign w:val="center"/>
          </w:tcPr>
          <w:p>
            <w:pPr>
              <w:wordWrap/>
              <w:autoSpaceDE w:val="0"/>
              <w:autoSpaceDN w:val="0"/>
              <w:spacing w:before="0" w:after="0" w:line="2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超标准收费</w:t>
            </w:r>
          </w:p>
        </w:tc>
        <w:tc>
          <w:tcPr>
            <w:tcW w:w="2550" w:type="dxa"/>
            <w:noWrap w:val="0"/>
            <w:vAlign w:val="center"/>
          </w:tcPr>
          <w:p>
            <w:pPr>
              <w:wordWrap/>
              <w:autoSpaceDE w:val="0"/>
              <w:autoSpaceDN w:val="0"/>
              <w:spacing w:before="20" w:after="0" w:line="3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精神病护理超</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时，超住院天数收费</w:t>
            </w:r>
          </w:p>
        </w:tc>
        <w:tc>
          <w:tcPr>
            <w:tcW w:w="5681" w:type="dxa"/>
            <w:noWrap w:val="0"/>
            <w:vAlign w:val="center"/>
          </w:tcPr>
          <w:p>
            <w:pPr>
              <w:wordWrap/>
              <w:autoSpaceDE w:val="0"/>
              <w:autoSpaceDN w:val="0"/>
              <w:spacing w:before="20" w:after="0" w:line="2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精神病护理</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按日收费。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680" w:hRule="atLeast"/>
        </w:trPr>
        <w:tc>
          <w:tcPr>
            <w:tcW w:w="788"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19</w:t>
            </w:r>
          </w:p>
        </w:tc>
        <w:tc>
          <w:tcPr>
            <w:tcW w:w="1556" w:type="dxa"/>
            <w:noWrap w:val="0"/>
            <w:vAlign w:val="center"/>
          </w:tcPr>
          <w:p>
            <w:pPr>
              <w:wordWrap/>
              <w:autoSpaceDE w:val="0"/>
              <w:autoSpaceDN w:val="0"/>
              <w:spacing w:before="0" w:after="0" w:line="2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超标准收费</w:t>
            </w:r>
          </w:p>
        </w:tc>
        <w:tc>
          <w:tcPr>
            <w:tcW w:w="2550" w:type="dxa"/>
            <w:noWrap w:val="0"/>
            <w:vAlign w:val="center"/>
          </w:tcPr>
          <w:p>
            <w:pPr>
              <w:wordWrap/>
              <w:autoSpaceDE w:val="0"/>
              <w:autoSpaceDN w:val="0"/>
              <w:spacing w:before="0" w:after="0" w:line="3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抗精神病药物治疗监测</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时，超住院天数收费</w:t>
            </w:r>
          </w:p>
        </w:tc>
        <w:tc>
          <w:tcPr>
            <w:tcW w:w="5681" w:type="dxa"/>
            <w:noWrap w:val="0"/>
            <w:vAlign w:val="center"/>
          </w:tcPr>
          <w:p>
            <w:pPr>
              <w:wordWrap/>
              <w:autoSpaceDE w:val="0"/>
              <w:autoSpaceDN w:val="0"/>
              <w:spacing w:before="20" w:after="0" w:line="3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抗精神病药物治疗监测</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按日收费。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680" w:hRule="atLeast"/>
        </w:trPr>
        <w:tc>
          <w:tcPr>
            <w:tcW w:w="788"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20</w:t>
            </w:r>
          </w:p>
        </w:tc>
        <w:tc>
          <w:tcPr>
            <w:tcW w:w="1556" w:type="dxa"/>
            <w:noWrap w:val="0"/>
            <w:vAlign w:val="center"/>
          </w:tcPr>
          <w:p>
            <w:pPr>
              <w:wordWrap/>
              <w:autoSpaceDE w:val="0"/>
              <w:autoSpaceDN w:val="0"/>
              <w:spacing w:before="0" w:after="0" w:line="2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超标准收费</w:t>
            </w:r>
          </w:p>
        </w:tc>
        <w:tc>
          <w:tcPr>
            <w:tcW w:w="2550" w:type="dxa"/>
            <w:noWrap w:val="0"/>
            <w:vAlign w:val="center"/>
          </w:tcPr>
          <w:p>
            <w:pPr>
              <w:wordWrap/>
              <w:autoSpaceDE w:val="0"/>
              <w:autoSpaceDN w:val="0"/>
              <w:spacing w:before="20" w:after="0" w:line="2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精神科监护</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时，超住院天数收费</w:t>
            </w:r>
          </w:p>
        </w:tc>
        <w:tc>
          <w:tcPr>
            <w:tcW w:w="5681" w:type="dxa"/>
            <w:noWrap w:val="0"/>
            <w:vAlign w:val="center"/>
          </w:tcPr>
          <w:p>
            <w:pPr>
              <w:wordWrap/>
              <w:autoSpaceDE w:val="0"/>
              <w:autoSpaceDN w:val="0"/>
              <w:spacing w:before="0" w:after="0" w:line="3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精神科监护</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按日收费。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680" w:hRule="atLeast"/>
        </w:trPr>
        <w:tc>
          <w:tcPr>
            <w:tcW w:w="788"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21</w:t>
            </w:r>
          </w:p>
        </w:tc>
        <w:tc>
          <w:tcPr>
            <w:tcW w:w="1556" w:type="dxa"/>
            <w:noWrap w:val="0"/>
            <w:vAlign w:val="center"/>
          </w:tcPr>
          <w:p>
            <w:pPr>
              <w:wordWrap/>
              <w:autoSpaceDE w:val="0"/>
              <w:autoSpaceDN w:val="0"/>
              <w:spacing w:before="0" w:after="0" w:line="2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超标准收费</w:t>
            </w:r>
          </w:p>
        </w:tc>
        <w:tc>
          <w:tcPr>
            <w:tcW w:w="2550" w:type="dxa"/>
            <w:noWrap w:val="0"/>
            <w:vAlign w:val="center"/>
          </w:tcPr>
          <w:p>
            <w:pPr>
              <w:wordWrap/>
              <w:autoSpaceDE w:val="0"/>
              <w:autoSpaceDN w:val="0"/>
              <w:spacing w:before="0" w:after="0" w:line="3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行同一切口的两种及以上手术时，按手术全价收费</w:t>
            </w:r>
          </w:p>
        </w:tc>
        <w:tc>
          <w:tcPr>
            <w:tcW w:w="5681" w:type="dxa"/>
            <w:noWrap w:val="0"/>
            <w:vAlign w:val="center"/>
          </w:tcPr>
          <w:p>
            <w:pPr>
              <w:wordWrap/>
              <w:autoSpaceDE w:val="0"/>
              <w:autoSpaceDN w:val="0"/>
              <w:spacing w:before="20" w:after="0" w:line="24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渝医保发</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2021</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40号文</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规定：开展手术类治疗项目时，经同一切口</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入路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进行两种及以上手术时，主要手术项目按全价收取，次要手术项目分别按各级医疗机构收费标准的50%收取。</w:t>
            </w:r>
          </w:p>
        </w:tc>
      </w:tr>
    </w:tbl>
    <w:p>
      <w:pPr>
        <w:keepNext w:val="0"/>
        <w:keepLines w:val="0"/>
        <w:pageBreakBefore w:val="0"/>
        <w:widowControl w:val="0"/>
        <w:kinsoku/>
        <w:wordWrap/>
        <w:overflowPunct/>
        <w:topLinePunct w:val="0"/>
        <w:autoSpaceDE w:val="0"/>
        <w:autoSpaceDN w:val="0"/>
        <w:bidi w:val="0"/>
        <w:adjustRightInd/>
        <w:snapToGrid/>
        <w:spacing w:after="0" w:line="240" w:lineRule="exact"/>
        <w:ind w:right="0"/>
        <w:jc w:val="both"/>
        <w:textAlignment w:val="auto"/>
        <w:rPr>
          <w:rFonts w:hint="default" w:ascii="Times New Roman" w:hAnsi="Times New Roman" w:eastAsia="方正仿宋_GBK" w:cs="Times New Roman"/>
          <w:sz w:val="21"/>
          <w:szCs w:val="21"/>
        </w:rPr>
      </w:pPr>
    </w:p>
    <w:p>
      <w:pPr>
        <w:wordWrap/>
        <w:spacing w:before="1060" w:after="0" w:line="240" w:lineRule="exact"/>
        <w:ind w:left="0" w:right="0"/>
        <w:textAlignment w:val="auto"/>
        <w:rPr>
          <w:rFonts w:hint="default" w:ascii="Times New Roman" w:hAnsi="Times New Roman" w:eastAsia="方正仿宋_GBK" w:cs="Times New Roman"/>
          <w:sz w:val="21"/>
          <w:szCs w:val="21"/>
        </w:rPr>
      </w:pPr>
    </w:p>
    <w:tbl>
      <w:tblPr>
        <w:tblStyle w:val="6"/>
        <w:tblpPr w:leftFromText="180" w:rightFromText="180" w:vertAnchor="text" w:horzAnchor="page" w:tblpX="798" w:tblpY="151"/>
        <w:tblOverlap w:val="never"/>
        <w:tblW w:w="10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69"/>
        <w:gridCol w:w="1537"/>
        <w:gridCol w:w="3073"/>
        <w:gridCol w:w="49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70" w:hRule="atLeast"/>
        </w:trPr>
        <w:tc>
          <w:tcPr>
            <w:tcW w:w="769"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黑体_GBK" w:cs="Times New Roman"/>
                <w:b w:val="0"/>
                <w:i w:val="0"/>
                <w:strike w:val="0"/>
                <w:color w:val="000000"/>
                <w:sz w:val="21"/>
                <w:szCs w:val="21"/>
              </w:rPr>
              <w:t>序号</w:t>
            </w:r>
          </w:p>
        </w:tc>
        <w:tc>
          <w:tcPr>
            <w:tcW w:w="1537"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黑体_GBK" w:cs="Times New Roman"/>
                <w:b w:val="0"/>
                <w:i w:val="0"/>
                <w:strike w:val="0"/>
                <w:color w:val="000000"/>
                <w:sz w:val="21"/>
                <w:szCs w:val="21"/>
              </w:rPr>
              <w:t>违规性质</w:t>
            </w:r>
          </w:p>
        </w:tc>
        <w:tc>
          <w:tcPr>
            <w:tcW w:w="3073"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黑体_GBK" w:cs="Times New Roman"/>
                <w:b w:val="0"/>
                <w:i w:val="0"/>
                <w:strike w:val="0"/>
                <w:color w:val="000000"/>
                <w:sz w:val="21"/>
                <w:szCs w:val="21"/>
              </w:rPr>
              <w:t>违规行为</w:t>
            </w:r>
          </w:p>
        </w:tc>
        <w:tc>
          <w:tcPr>
            <w:tcW w:w="4920"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黑体_GBK" w:cs="Times New Roman"/>
                <w:b w:val="0"/>
                <w:i w:val="0"/>
                <w:strike w:val="0"/>
                <w:color w:val="000000"/>
                <w:sz w:val="21"/>
                <w:szCs w:val="21"/>
              </w:rPr>
              <w:t>判定依据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395" w:hRule="atLeast"/>
        </w:trPr>
        <w:tc>
          <w:tcPr>
            <w:tcW w:w="769"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22</w:t>
            </w:r>
          </w:p>
        </w:tc>
        <w:tc>
          <w:tcPr>
            <w:tcW w:w="1537" w:type="dxa"/>
            <w:noWrap w:val="0"/>
            <w:vAlign w:val="center"/>
          </w:tcPr>
          <w:p>
            <w:pPr>
              <w:wordWrap/>
              <w:autoSpaceDE w:val="0"/>
              <w:autoSpaceDN w:val="0"/>
              <w:spacing w:before="0" w:after="0" w:line="2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超标准收费</w:t>
            </w:r>
          </w:p>
        </w:tc>
        <w:tc>
          <w:tcPr>
            <w:tcW w:w="3073" w:type="dxa"/>
            <w:noWrap w:val="0"/>
            <w:vAlign w:val="center"/>
          </w:tcPr>
          <w:p>
            <w:pPr>
              <w:wordWrap/>
              <w:autoSpaceDE w:val="0"/>
              <w:autoSpaceDN w:val="0"/>
              <w:spacing w:before="0" w:after="0" w:line="3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行同一开放性手术项目中两个以上切口的手术时，按手术全价收费</w:t>
            </w:r>
          </w:p>
        </w:tc>
        <w:tc>
          <w:tcPr>
            <w:tcW w:w="4920" w:type="dxa"/>
            <w:noWrap w:val="0"/>
            <w:vAlign w:val="center"/>
          </w:tcPr>
          <w:p>
            <w:pPr>
              <w:wordWrap/>
              <w:autoSpaceDE w:val="0"/>
              <w:autoSpaceDN w:val="0"/>
              <w:spacing w:before="20" w:after="0" w:line="3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根据《重庆市基本医疗保险医疗服务项目目录》规定：开展手术类治疗项目时，同一开放性手术项目中两个以上切口的手术，应在该手术项目价格基础上加收70%。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920" w:hRule="atLeast"/>
        </w:trPr>
        <w:tc>
          <w:tcPr>
            <w:tcW w:w="769"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23</w:t>
            </w:r>
          </w:p>
        </w:tc>
        <w:tc>
          <w:tcPr>
            <w:tcW w:w="1537" w:type="dxa"/>
            <w:noWrap w:val="0"/>
            <w:vAlign w:val="center"/>
          </w:tcPr>
          <w:p>
            <w:pPr>
              <w:wordWrap/>
              <w:autoSpaceDE w:val="0"/>
              <w:autoSpaceDN w:val="0"/>
              <w:spacing w:before="0" w:after="0" w:line="2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超标准收费</w:t>
            </w:r>
          </w:p>
        </w:tc>
        <w:tc>
          <w:tcPr>
            <w:tcW w:w="3073" w:type="dxa"/>
            <w:noWrap w:val="0"/>
            <w:vAlign w:val="center"/>
          </w:tcPr>
          <w:p>
            <w:pPr>
              <w:wordWrap/>
              <w:autoSpaceDE w:val="0"/>
              <w:autoSpaceDN w:val="0"/>
              <w:spacing w:before="0" w:after="0" w:line="32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开展手术治疗项目同时进行两种麻醉时，辅助麻醉也按全价收费</w:t>
            </w:r>
          </w:p>
        </w:tc>
        <w:tc>
          <w:tcPr>
            <w:tcW w:w="4920" w:type="dxa"/>
            <w:noWrap w:val="0"/>
            <w:vAlign w:val="center"/>
          </w:tcPr>
          <w:p>
            <w:pPr>
              <w:wordWrap/>
              <w:autoSpaceDE w:val="0"/>
              <w:autoSpaceDN w:val="0"/>
              <w:spacing w:before="20" w:after="0" w:line="3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开展手术治疗项目时，如因病情需要确需同时进行两种麻醉时，主要麻醉按全价收取，辅助麻醉应在该麻醉项目价格基础上，按各级医疗机构收费标准的50%收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340" w:hRule="atLeast"/>
        </w:trPr>
        <w:tc>
          <w:tcPr>
            <w:tcW w:w="769"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24</w:t>
            </w:r>
          </w:p>
        </w:tc>
        <w:tc>
          <w:tcPr>
            <w:tcW w:w="1537" w:type="dxa"/>
            <w:noWrap w:val="0"/>
            <w:vAlign w:val="center"/>
          </w:tcPr>
          <w:p>
            <w:pPr>
              <w:wordWrap/>
              <w:autoSpaceDE w:val="0"/>
              <w:autoSpaceDN w:val="0"/>
              <w:spacing w:before="0" w:after="0" w:line="26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超标准收费</w:t>
            </w:r>
          </w:p>
        </w:tc>
        <w:tc>
          <w:tcPr>
            <w:tcW w:w="3073" w:type="dxa"/>
            <w:noWrap w:val="0"/>
            <w:vAlign w:val="center"/>
          </w:tcPr>
          <w:p>
            <w:pPr>
              <w:wordWrap/>
              <w:autoSpaceDE w:val="0"/>
              <w:autoSpaceDN w:val="0"/>
              <w:spacing w:before="20" w:after="0" w:line="32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行多根血管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经血管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内外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介入治疗</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时，均收取全价费用</w:t>
            </w:r>
          </w:p>
        </w:tc>
        <w:tc>
          <w:tcPr>
            <w:tcW w:w="4920" w:type="dxa"/>
            <w:noWrap w:val="0"/>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根据《重庆市基本医疗保险医疗服务项目目录》规定：经血管介入治疗原则上以经一根血管的介入治疗为起点，每增加一根血管的治疗按该项目各级医疗机构收费标准的20%收取。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455" w:hRule="atLeast"/>
        </w:trPr>
        <w:tc>
          <w:tcPr>
            <w:tcW w:w="769"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25</w:t>
            </w:r>
          </w:p>
        </w:tc>
        <w:tc>
          <w:tcPr>
            <w:tcW w:w="1537" w:type="dxa"/>
            <w:noWrap w:val="0"/>
            <w:vAlign w:val="center"/>
          </w:tcPr>
          <w:p>
            <w:pPr>
              <w:wordWrap/>
              <w:autoSpaceDE w:val="0"/>
              <w:autoSpaceDN w:val="0"/>
              <w:spacing w:before="0" w:after="0" w:line="26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3073" w:type="dxa"/>
            <w:noWrap w:val="0"/>
            <w:vAlign w:val="center"/>
          </w:tcPr>
          <w:p>
            <w:pPr>
              <w:wordWrap/>
              <w:autoSpaceDE w:val="0"/>
              <w:autoSpaceDN w:val="0"/>
              <w:spacing w:before="0" w:after="0" w:line="3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同台同一部位CT、磁共振平扫后同时进行增强扫描，同时收取CT、磁共振平扫和X线计算机体层增强扫描、磁共振增强成像的费用。</w:t>
            </w:r>
          </w:p>
        </w:tc>
        <w:tc>
          <w:tcPr>
            <w:tcW w:w="4920" w:type="dxa"/>
            <w:noWrap w:val="0"/>
            <w:vAlign w:val="center"/>
          </w:tcPr>
          <w:p>
            <w:pPr>
              <w:wordWrap/>
              <w:autoSpaceDE w:val="0"/>
              <w:autoSpaceDN w:val="0"/>
              <w:spacing w:before="0" w:after="0" w:line="320" w:lineRule="atLeast"/>
              <w:ind w:left="0" w:right="0"/>
              <w:jc w:val="both"/>
              <w:textAlignment w:val="auto"/>
              <w:rPr>
                <w:rFonts w:hint="eastAsia" w:ascii="Times New Roman" w:hAnsi="Times New Roman" w:eastAsia="方正仿宋_GBK" w:cs="Times New Roman"/>
                <w:sz w:val="21"/>
                <w:szCs w:val="21"/>
                <w:lang w:eastAsia="zh-CN"/>
              </w:rPr>
            </w:pPr>
            <w:r>
              <w:rPr>
                <w:rFonts w:hint="default" w:ascii="Times New Roman" w:hAnsi="Times New Roman" w:eastAsia="方正仿宋_GBK" w:cs="Times New Roman"/>
                <w:b w:val="0"/>
                <w:i w:val="0"/>
                <w:strike w:val="0"/>
                <w:color w:val="000000"/>
                <w:sz w:val="21"/>
                <w:szCs w:val="21"/>
              </w:rPr>
              <w:t>根据《重庆市基本医疗保险医疗服务项目目录》</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渝医保发〔2021〕40号</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文件的相关规定：X线计算机体层</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CT</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增强扫描、磁共振增强成像项目内涵中均含</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扫描</w:t>
            </w:r>
            <w:r>
              <w:rPr>
                <w:rFonts w:hint="eastAsia" w:ascii="Times New Roman" w:hAnsi="Times New Roman" w:eastAsia="方正仿宋_GBK" w:cs="Times New Roman"/>
                <w:b w:val="0"/>
                <w:i w:val="0"/>
                <w:strike w:val="0"/>
                <w:color w:val="00000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463" w:hRule="atLeast"/>
        </w:trPr>
        <w:tc>
          <w:tcPr>
            <w:tcW w:w="769"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26</w:t>
            </w:r>
          </w:p>
        </w:tc>
        <w:tc>
          <w:tcPr>
            <w:tcW w:w="1537" w:type="dxa"/>
            <w:noWrap w:val="0"/>
            <w:vAlign w:val="center"/>
          </w:tcPr>
          <w:p>
            <w:pPr>
              <w:wordWrap/>
              <w:autoSpaceDE w:val="0"/>
              <w:autoSpaceDN w:val="0"/>
              <w:spacing w:before="0" w:after="0" w:line="26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3073" w:type="dxa"/>
            <w:noWrap w:val="0"/>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行骨髓涂片细胞学检验时，同时收取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骨髓涂片细胞学检验和骨髓有核细胞计数</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w:t>
            </w:r>
          </w:p>
        </w:tc>
        <w:tc>
          <w:tcPr>
            <w:tcW w:w="4920" w:type="dxa"/>
            <w:noWrap w:val="0"/>
            <w:vAlign w:val="center"/>
          </w:tcPr>
          <w:p>
            <w:pPr>
              <w:wordWrap/>
              <w:autoSpaceDE w:val="0"/>
              <w:autoSpaceDN w:val="0"/>
              <w:spacing w:before="0" w:after="0" w:line="320" w:lineRule="atLeast"/>
              <w:ind w:left="0" w:right="0"/>
              <w:jc w:val="both"/>
              <w:textAlignment w:val="auto"/>
              <w:rPr>
                <w:rFonts w:hint="eastAsia" w:ascii="Times New Roman" w:hAnsi="Times New Roman" w:eastAsia="方正仿宋_GBK" w:cs="Times New Roman"/>
                <w:sz w:val="21"/>
                <w:szCs w:val="21"/>
                <w:lang w:eastAsia="zh-CN"/>
              </w:rPr>
            </w:pPr>
            <w:r>
              <w:rPr>
                <w:rFonts w:hint="default" w:ascii="Times New Roman" w:hAnsi="Times New Roman" w:eastAsia="方正仿宋_GBK" w:cs="Times New Roman"/>
                <w:b w:val="0"/>
                <w:i w:val="0"/>
                <w:strike w:val="0"/>
                <w:color w:val="000000"/>
                <w:sz w:val="21"/>
                <w:szCs w:val="21"/>
              </w:rPr>
              <w:t>根据《重庆市基本医疗保险医疗服务项目目录》规定：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骨髓涂片细胞学检验含骨髓增生程度判断、有核细胞分类计数、细胞形态学检验、特殊细胞、寄生虫检查</w:t>
            </w:r>
            <w:r>
              <w:rPr>
                <w:rFonts w:hint="eastAsia" w:ascii="Times New Roman" w:hAnsi="Times New Roman" w:eastAsia="方正仿宋_GBK" w:cs="Times New Roman"/>
                <w:b w:val="0"/>
                <w:i w:val="0"/>
                <w:strike w:val="0"/>
                <w:color w:val="00000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126" w:hRule="atLeast"/>
        </w:trPr>
        <w:tc>
          <w:tcPr>
            <w:tcW w:w="769"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27</w:t>
            </w:r>
          </w:p>
        </w:tc>
        <w:tc>
          <w:tcPr>
            <w:tcW w:w="1537" w:type="dxa"/>
            <w:noWrap w:val="0"/>
            <w:vAlign w:val="center"/>
          </w:tcPr>
          <w:p>
            <w:pPr>
              <w:wordWrap/>
              <w:autoSpaceDE w:val="0"/>
              <w:autoSpaceDN w:val="0"/>
              <w:spacing w:before="0" w:after="0" w:line="26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3073" w:type="dxa"/>
            <w:noWrap w:val="0"/>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行睡眠呼吸监测时，同时收取心电、脑电、肌电、眼动、呼吸监测和血氧饱和度测定费用</w:t>
            </w:r>
          </w:p>
        </w:tc>
        <w:tc>
          <w:tcPr>
            <w:tcW w:w="4920" w:type="dxa"/>
            <w:noWrap w:val="0"/>
            <w:vAlign w:val="center"/>
          </w:tcPr>
          <w:p>
            <w:pPr>
              <w:wordWrap/>
              <w:autoSpaceDE w:val="0"/>
              <w:autoSpaceDN w:val="0"/>
              <w:spacing w:before="0" w:after="0" w:line="32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根据《重庆市基本医疗保险医疗服务项目目录》规定：睡眠呼吸监测含</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心电、脑电、肌电、眼动、呼吸监测、血氧饱和度监测</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065" w:hRule="atLeast"/>
        </w:trPr>
        <w:tc>
          <w:tcPr>
            <w:tcW w:w="769"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28</w:t>
            </w:r>
          </w:p>
        </w:tc>
        <w:tc>
          <w:tcPr>
            <w:tcW w:w="1537" w:type="dxa"/>
            <w:noWrap w:val="0"/>
            <w:vAlign w:val="center"/>
          </w:tcPr>
          <w:p>
            <w:pPr>
              <w:wordWrap/>
              <w:autoSpaceDE w:val="0"/>
              <w:autoSpaceDN w:val="0"/>
              <w:spacing w:before="0" w:after="0" w:line="26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3073" w:type="dxa"/>
            <w:noWrap w:val="0"/>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行尿流动力学检查时，同时收取尿流率检测费用</w:t>
            </w:r>
          </w:p>
        </w:tc>
        <w:tc>
          <w:tcPr>
            <w:tcW w:w="4920" w:type="dxa"/>
            <w:noWrap w:val="0"/>
            <w:vAlign w:val="center"/>
          </w:tcPr>
          <w:p>
            <w:pPr>
              <w:wordWrap/>
              <w:autoSpaceDE w:val="0"/>
              <w:autoSpaceDN w:val="0"/>
              <w:spacing w:before="20" w:after="0" w:line="32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根据《重庆市基本医疗保险医疗服务项目目录》规定：尿流动力学检查含</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膀胱测压、尿流率、尿道压</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929" w:hRule="atLeast"/>
        </w:trPr>
        <w:tc>
          <w:tcPr>
            <w:tcW w:w="769"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29</w:t>
            </w:r>
          </w:p>
        </w:tc>
        <w:tc>
          <w:tcPr>
            <w:tcW w:w="1537" w:type="dxa"/>
            <w:noWrap w:val="0"/>
            <w:vAlign w:val="center"/>
          </w:tcPr>
          <w:p>
            <w:pPr>
              <w:wordWrap/>
              <w:autoSpaceDE w:val="0"/>
              <w:autoSpaceDN w:val="0"/>
              <w:spacing w:before="0" w:after="0" w:line="26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3073" w:type="dxa"/>
            <w:noWrap w:val="0"/>
            <w:vAlign w:val="center"/>
          </w:tcPr>
          <w:p>
            <w:pPr>
              <w:wordWrap/>
              <w:autoSpaceDE w:val="0"/>
              <w:autoSpaceDN w:val="0"/>
              <w:spacing w:before="2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经胃镜食管静脉曲张治疗</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时，同时收取纤维胃十二指肠镜检查费用</w:t>
            </w:r>
          </w:p>
        </w:tc>
        <w:tc>
          <w:tcPr>
            <w:tcW w:w="4920" w:type="dxa"/>
            <w:noWrap w:val="0"/>
            <w:vAlign w:val="center"/>
          </w:tcPr>
          <w:p>
            <w:pPr>
              <w:wordWrap/>
              <w:autoSpaceDE w:val="0"/>
              <w:autoSpaceDN w:val="0"/>
              <w:spacing w:before="20" w:after="0" w:line="32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根据《重庆市基本医疗保险医疗服务项目目录》规定：经胃镜食管静脉曲张治疗含胃镜检查。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90" w:hRule="atLeast"/>
        </w:trPr>
        <w:tc>
          <w:tcPr>
            <w:tcW w:w="769" w:type="dxa"/>
            <w:noWrap w:val="0"/>
            <w:vAlign w:val="center"/>
          </w:tcPr>
          <w:p>
            <w:pPr>
              <w:wordWrap/>
              <w:autoSpaceDE w:val="0"/>
              <w:autoSpaceDN w:val="0"/>
              <w:spacing w:before="0" w:after="0" w:line="28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30</w:t>
            </w:r>
          </w:p>
        </w:tc>
        <w:tc>
          <w:tcPr>
            <w:tcW w:w="1537" w:type="dxa"/>
            <w:noWrap w:val="0"/>
            <w:vAlign w:val="center"/>
          </w:tcPr>
          <w:p>
            <w:pPr>
              <w:wordWrap/>
              <w:autoSpaceDE w:val="0"/>
              <w:autoSpaceDN w:val="0"/>
              <w:spacing w:before="0" w:after="0" w:line="2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重复收费</w:t>
            </w:r>
          </w:p>
        </w:tc>
        <w:tc>
          <w:tcPr>
            <w:tcW w:w="3073" w:type="dxa"/>
            <w:noWrap w:val="0"/>
            <w:vAlign w:val="center"/>
          </w:tcPr>
          <w:p>
            <w:pPr>
              <w:wordWrap/>
              <w:autoSpaceDE w:val="0"/>
              <w:autoSpaceDN w:val="0"/>
              <w:spacing w:before="20" w:after="0" w:line="3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神经传导速度测定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时，同时收取感觉神经与运动神经传导速度费用</w:t>
            </w:r>
          </w:p>
        </w:tc>
        <w:tc>
          <w:tcPr>
            <w:tcW w:w="4920" w:type="dxa"/>
            <w:noWrap w:val="0"/>
            <w:vAlign w:val="center"/>
          </w:tcPr>
          <w:p>
            <w:pPr>
              <w:wordWrap/>
              <w:autoSpaceDE w:val="0"/>
              <w:autoSpaceDN w:val="0"/>
              <w:spacing w:before="0" w:after="0" w:line="3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神经传导速度测定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含</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感觉神经与运动神经传导速度</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w:t>
            </w:r>
          </w:p>
        </w:tc>
      </w:tr>
    </w:tbl>
    <w:tbl>
      <w:tblPr>
        <w:tblStyle w:val="6"/>
        <w:tblpPr w:leftFromText="180" w:rightFromText="180" w:vertAnchor="text" w:horzAnchor="page" w:tblpX="817" w:tblpY="175"/>
        <w:tblOverlap w:val="never"/>
        <w:tblW w:w="1029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50"/>
        <w:gridCol w:w="1556"/>
        <w:gridCol w:w="3075"/>
        <w:gridCol w:w="49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64" w:hRule="atLeast"/>
        </w:trPr>
        <w:tc>
          <w:tcPr>
            <w:tcW w:w="750"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黑体_GBK" w:cs="Times New Roman"/>
                <w:b w:val="0"/>
                <w:i w:val="0"/>
                <w:strike w:val="0"/>
                <w:color w:val="000000"/>
                <w:sz w:val="21"/>
                <w:szCs w:val="21"/>
              </w:rPr>
              <w:t>序号</w:t>
            </w:r>
          </w:p>
        </w:tc>
        <w:tc>
          <w:tcPr>
            <w:tcW w:w="1556"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黑体_GBK" w:cs="Times New Roman"/>
                <w:b w:val="0"/>
                <w:i w:val="0"/>
                <w:strike w:val="0"/>
                <w:color w:val="000000"/>
                <w:sz w:val="21"/>
                <w:szCs w:val="21"/>
              </w:rPr>
              <w:t>违规性质</w:t>
            </w:r>
          </w:p>
        </w:tc>
        <w:tc>
          <w:tcPr>
            <w:tcW w:w="3075"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黑体_GBK" w:cs="Times New Roman"/>
                <w:b w:val="0"/>
                <w:i w:val="0"/>
                <w:strike w:val="0"/>
                <w:color w:val="000000"/>
                <w:sz w:val="21"/>
                <w:szCs w:val="21"/>
              </w:rPr>
              <w:t>违规行为</w:t>
            </w:r>
          </w:p>
        </w:tc>
        <w:tc>
          <w:tcPr>
            <w:tcW w:w="4913"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黑体_GBK" w:cs="Times New Roman"/>
                <w:b w:val="0"/>
                <w:i w:val="0"/>
                <w:strike w:val="0"/>
                <w:color w:val="000000"/>
                <w:sz w:val="21"/>
                <w:szCs w:val="21"/>
              </w:rPr>
              <w:t>判定依据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540" w:hRule="atLeast"/>
        </w:trPr>
        <w:tc>
          <w:tcPr>
            <w:tcW w:w="750" w:type="dxa"/>
            <w:noWrap w:val="0"/>
            <w:vAlign w:val="center"/>
          </w:tcPr>
          <w:p>
            <w:pPr>
              <w:wordWrap/>
              <w:autoSpaceDE w:val="0"/>
              <w:autoSpaceDN w:val="0"/>
              <w:spacing w:before="0" w:after="0" w:line="28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31</w:t>
            </w:r>
          </w:p>
        </w:tc>
        <w:tc>
          <w:tcPr>
            <w:tcW w:w="1556" w:type="dxa"/>
            <w:noWrap w:val="0"/>
            <w:vAlign w:val="center"/>
          </w:tcPr>
          <w:p>
            <w:pPr>
              <w:wordWrap/>
              <w:autoSpaceDE w:val="0"/>
              <w:autoSpaceDN w:val="0"/>
              <w:spacing w:before="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3075" w:type="dxa"/>
            <w:noWrap w:val="0"/>
            <w:vAlign w:val="center"/>
          </w:tcPr>
          <w:p>
            <w:pPr>
              <w:wordWrap/>
              <w:autoSpaceDE w:val="0"/>
              <w:autoSpaceDN w:val="0"/>
              <w:spacing w:before="20" w:after="0" w:line="280" w:lineRule="atLeast"/>
              <w:ind w:left="0" w:right="0"/>
              <w:jc w:val="both"/>
              <w:textAlignment w:val="auto"/>
              <w:rPr>
                <w:rFonts w:hint="eastAsia" w:ascii="Times New Roman" w:hAnsi="Times New Roman" w:eastAsia="方正仿宋_GBK" w:cs="Times New Roman"/>
                <w:sz w:val="21"/>
                <w:szCs w:val="21"/>
                <w:lang w:eastAsia="zh-CN"/>
              </w:rPr>
            </w:pPr>
            <w:r>
              <w:rPr>
                <w:rFonts w:hint="default" w:ascii="Times New Roman" w:hAnsi="Times New Roman" w:eastAsia="方正仿宋_GBK" w:cs="Times New Roman"/>
                <w:b w:val="0"/>
                <w:i w:val="0"/>
                <w:strike w:val="0"/>
                <w:color w:val="000000"/>
                <w:sz w:val="21"/>
                <w:szCs w:val="21"/>
              </w:rPr>
              <w:t>对新生儿行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新生儿护理</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时，同时收取等级护理费用</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涉及新生儿或婴儿疾病治疗的情况除外</w:t>
            </w:r>
            <w:r>
              <w:rPr>
                <w:rFonts w:hint="eastAsia" w:ascii="Times New Roman" w:hAnsi="Times New Roman" w:eastAsia="方正仿宋_GBK" w:cs="Times New Roman"/>
                <w:b w:val="0"/>
                <w:i w:val="0"/>
                <w:strike w:val="0"/>
                <w:color w:val="000000"/>
                <w:sz w:val="21"/>
                <w:szCs w:val="21"/>
                <w:lang w:eastAsia="zh-CN"/>
              </w:rPr>
              <w:t>）</w:t>
            </w:r>
          </w:p>
        </w:tc>
        <w:tc>
          <w:tcPr>
            <w:tcW w:w="4913" w:type="dxa"/>
            <w:noWrap w:val="0"/>
            <w:vAlign w:val="center"/>
          </w:tcPr>
          <w:p>
            <w:pPr>
              <w:wordWrap/>
              <w:autoSpaceDE w:val="0"/>
              <w:autoSpaceDN w:val="0"/>
              <w:spacing w:before="2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根据《重庆市基本医疗保险医疗服务项目目录》规定：进行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新生儿护理</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时，不应同时收取等级护理的费用。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520" w:hRule="atLeast"/>
        </w:trPr>
        <w:tc>
          <w:tcPr>
            <w:tcW w:w="750" w:type="dxa"/>
            <w:noWrap w:val="0"/>
            <w:vAlign w:val="center"/>
          </w:tcPr>
          <w:p>
            <w:pPr>
              <w:wordWrap/>
              <w:autoSpaceDE w:val="0"/>
              <w:autoSpaceDN w:val="0"/>
              <w:spacing w:before="0" w:after="0" w:line="28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32</w:t>
            </w:r>
          </w:p>
        </w:tc>
        <w:tc>
          <w:tcPr>
            <w:tcW w:w="1556" w:type="dxa"/>
            <w:noWrap w:val="0"/>
            <w:vAlign w:val="center"/>
          </w:tcPr>
          <w:p>
            <w:pPr>
              <w:wordWrap/>
              <w:autoSpaceDE w:val="0"/>
              <w:autoSpaceDN w:val="0"/>
              <w:spacing w:before="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3075" w:type="dxa"/>
            <w:noWrap w:val="0"/>
            <w:vAlign w:val="center"/>
          </w:tcPr>
          <w:p>
            <w:pPr>
              <w:wordWrap/>
              <w:autoSpaceDE w:val="0"/>
              <w:autoSpaceDN w:val="0"/>
              <w:spacing w:before="2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使用静脉留置针行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静脉输液</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静脉穿刺置管术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w:t>
            </w:r>
          </w:p>
        </w:tc>
        <w:tc>
          <w:tcPr>
            <w:tcW w:w="4913" w:type="dxa"/>
            <w:noWrap w:val="0"/>
            <w:vAlign w:val="center"/>
          </w:tcPr>
          <w:p>
            <w:pPr>
              <w:wordWrap/>
              <w:autoSpaceDE w:val="0"/>
              <w:autoSpaceDN w:val="0"/>
              <w:spacing w:before="2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根据《重庆市基本医疗保险医疗服务项目目录》规定：使用</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静脉留置针</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进行外周静脉输液时，不应收取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静脉穿刺置管术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240" w:hRule="atLeast"/>
        </w:trPr>
        <w:tc>
          <w:tcPr>
            <w:tcW w:w="750" w:type="dxa"/>
            <w:noWrap w:val="0"/>
            <w:vAlign w:val="center"/>
          </w:tcPr>
          <w:p>
            <w:pPr>
              <w:wordWrap/>
              <w:autoSpaceDE w:val="0"/>
              <w:autoSpaceDN w:val="0"/>
              <w:spacing w:before="0" w:after="0" w:line="28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33</w:t>
            </w:r>
          </w:p>
        </w:tc>
        <w:tc>
          <w:tcPr>
            <w:tcW w:w="1556" w:type="dxa"/>
            <w:noWrap w:val="0"/>
            <w:vAlign w:val="center"/>
          </w:tcPr>
          <w:p>
            <w:pPr>
              <w:wordWrap/>
              <w:autoSpaceDE w:val="0"/>
              <w:autoSpaceDN w:val="0"/>
              <w:spacing w:before="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3075" w:type="dxa"/>
            <w:noWrap w:val="0"/>
            <w:vAlign w:val="center"/>
          </w:tcPr>
          <w:p>
            <w:pPr>
              <w:wordWrap/>
              <w:autoSpaceDE w:val="0"/>
              <w:autoSpaceDN w:val="0"/>
              <w:spacing w:before="2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行动静脉留置针冲封管操作时，按照</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动静脉置管护理</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进行收费</w:t>
            </w:r>
          </w:p>
        </w:tc>
        <w:tc>
          <w:tcPr>
            <w:tcW w:w="4913" w:type="dxa"/>
            <w:noWrap w:val="0"/>
            <w:vAlign w:val="center"/>
          </w:tcPr>
          <w:p>
            <w:pPr>
              <w:wordWrap/>
              <w:autoSpaceDE w:val="0"/>
              <w:autoSpaceDN w:val="0"/>
              <w:spacing w:before="2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根据《重庆市医疗保障协议医疗机构医疗服务协议》相关规定：乙方对参保人员实际提供的医疗服务应与参保人员本次就医的疾病诊断、医嘱、处方等记录相吻合。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215" w:hRule="atLeast"/>
        </w:trPr>
        <w:tc>
          <w:tcPr>
            <w:tcW w:w="750" w:type="dxa"/>
            <w:noWrap w:val="0"/>
            <w:vAlign w:val="center"/>
          </w:tcPr>
          <w:p>
            <w:pPr>
              <w:wordWrap/>
              <w:autoSpaceDE w:val="0"/>
              <w:autoSpaceDN w:val="0"/>
              <w:spacing w:before="0" w:after="0" w:line="28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34</w:t>
            </w:r>
          </w:p>
        </w:tc>
        <w:tc>
          <w:tcPr>
            <w:tcW w:w="1556" w:type="dxa"/>
            <w:noWrap w:val="0"/>
            <w:vAlign w:val="center"/>
          </w:tcPr>
          <w:p>
            <w:pPr>
              <w:wordWrap/>
              <w:autoSpaceDE w:val="0"/>
              <w:autoSpaceDN w:val="0"/>
              <w:spacing w:before="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3075" w:type="dxa"/>
            <w:noWrap w:val="0"/>
            <w:vAlign w:val="center"/>
          </w:tcPr>
          <w:p>
            <w:pPr>
              <w:wordWrap/>
              <w:autoSpaceDE w:val="0"/>
              <w:autoSpaceDN w:val="0"/>
              <w:spacing w:before="2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特殊疾病护理</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又同时收取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Ⅰ级护理</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w:t>
            </w:r>
          </w:p>
        </w:tc>
        <w:tc>
          <w:tcPr>
            <w:tcW w:w="4913" w:type="dxa"/>
            <w:noWrap w:val="0"/>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根据《重庆市基本医疗保险医疗服务项目目录》规定：特殊疾病护理含严格消毒隔离及Ⅰ级护理内容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940" w:hRule="atLeast"/>
        </w:trPr>
        <w:tc>
          <w:tcPr>
            <w:tcW w:w="750" w:type="dxa"/>
            <w:noWrap w:val="0"/>
            <w:vAlign w:val="center"/>
          </w:tcPr>
          <w:p>
            <w:pPr>
              <w:wordWrap/>
              <w:autoSpaceDE w:val="0"/>
              <w:autoSpaceDN w:val="0"/>
              <w:spacing w:before="0" w:after="0" w:line="28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35</w:t>
            </w:r>
          </w:p>
        </w:tc>
        <w:tc>
          <w:tcPr>
            <w:tcW w:w="1556" w:type="dxa"/>
            <w:noWrap w:val="0"/>
            <w:vAlign w:val="center"/>
          </w:tcPr>
          <w:p>
            <w:pPr>
              <w:wordWrap/>
              <w:autoSpaceDE w:val="0"/>
              <w:autoSpaceDN w:val="0"/>
              <w:spacing w:before="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3075" w:type="dxa"/>
            <w:noWrap w:val="0"/>
            <w:vAlign w:val="center"/>
          </w:tcPr>
          <w:p>
            <w:pPr>
              <w:wordWrap/>
              <w:autoSpaceDE w:val="0"/>
              <w:autoSpaceDN w:val="0"/>
              <w:spacing w:before="2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连续性血液净化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时，同时收取血液滤过费用</w:t>
            </w:r>
          </w:p>
        </w:tc>
        <w:tc>
          <w:tcPr>
            <w:tcW w:w="4913" w:type="dxa"/>
            <w:noWrap w:val="0"/>
            <w:vAlign w:val="center"/>
          </w:tcPr>
          <w:p>
            <w:pPr>
              <w:wordWrap/>
              <w:autoSpaceDE w:val="0"/>
              <w:autoSpaceDN w:val="0"/>
              <w:spacing w:before="2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根据《全国医疗服务项目技术规范</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2023版</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连续性血液净化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含连续性血液透析滤过。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220" w:hRule="atLeast"/>
        </w:trPr>
        <w:tc>
          <w:tcPr>
            <w:tcW w:w="750" w:type="dxa"/>
            <w:noWrap w:val="0"/>
            <w:vAlign w:val="center"/>
          </w:tcPr>
          <w:p>
            <w:pPr>
              <w:wordWrap/>
              <w:autoSpaceDE w:val="0"/>
              <w:autoSpaceDN w:val="0"/>
              <w:spacing w:before="0" w:after="0" w:line="28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36</w:t>
            </w:r>
          </w:p>
        </w:tc>
        <w:tc>
          <w:tcPr>
            <w:tcW w:w="1556" w:type="dxa"/>
            <w:noWrap w:val="0"/>
            <w:vAlign w:val="center"/>
          </w:tcPr>
          <w:p>
            <w:pPr>
              <w:wordWrap/>
              <w:autoSpaceDE w:val="0"/>
              <w:autoSpaceDN w:val="0"/>
              <w:spacing w:before="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3075" w:type="dxa"/>
            <w:noWrap w:val="0"/>
            <w:vAlign w:val="center"/>
          </w:tcPr>
          <w:p>
            <w:pPr>
              <w:wordWrap/>
              <w:autoSpaceDE w:val="0"/>
              <w:autoSpaceDN w:val="0"/>
              <w:spacing w:before="2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肺循环血流动力学检测</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同时又收取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心输出量测定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w:t>
            </w:r>
          </w:p>
        </w:tc>
        <w:tc>
          <w:tcPr>
            <w:tcW w:w="4913" w:type="dxa"/>
            <w:noWrap w:val="0"/>
            <w:vAlign w:val="center"/>
          </w:tcPr>
          <w:p>
            <w:pPr>
              <w:wordWrap/>
              <w:autoSpaceDE w:val="0"/>
              <w:autoSpaceDN w:val="0"/>
              <w:spacing w:before="0" w:after="0" w:line="3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根据《重庆市基本医疗保险医疗服务项目目录》规定：肺循环血流动力学检测含心输出量测定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940" w:hRule="atLeast"/>
        </w:trPr>
        <w:tc>
          <w:tcPr>
            <w:tcW w:w="750" w:type="dxa"/>
            <w:noWrap w:val="0"/>
            <w:vAlign w:val="center"/>
          </w:tcPr>
          <w:p>
            <w:pPr>
              <w:wordWrap/>
              <w:autoSpaceDE w:val="0"/>
              <w:autoSpaceDN w:val="0"/>
              <w:spacing w:before="0" w:after="0" w:line="28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37</w:t>
            </w:r>
          </w:p>
        </w:tc>
        <w:tc>
          <w:tcPr>
            <w:tcW w:w="1556" w:type="dxa"/>
            <w:noWrap w:val="0"/>
            <w:vAlign w:val="center"/>
          </w:tcPr>
          <w:p>
            <w:pPr>
              <w:wordWrap/>
              <w:autoSpaceDE w:val="0"/>
              <w:autoSpaceDN w:val="0"/>
              <w:spacing w:before="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3075" w:type="dxa"/>
            <w:noWrap w:val="0"/>
            <w:vAlign w:val="center"/>
          </w:tcPr>
          <w:p>
            <w:pPr>
              <w:wordWrap/>
              <w:autoSpaceDE w:val="0"/>
              <w:autoSpaceDN w:val="0"/>
              <w:spacing w:before="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连续性血液净化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时，同时收取透析液费用</w:t>
            </w:r>
          </w:p>
        </w:tc>
        <w:tc>
          <w:tcPr>
            <w:tcW w:w="4913" w:type="dxa"/>
            <w:noWrap w:val="0"/>
            <w:vAlign w:val="center"/>
          </w:tcPr>
          <w:p>
            <w:pPr>
              <w:wordWrap/>
              <w:autoSpaceDE w:val="0"/>
              <w:autoSpaceDN w:val="0"/>
              <w:spacing w:before="2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连续性血液净化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含透析液。</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240" w:hRule="atLeast"/>
        </w:trPr>
        <w:tc>
          <w:tcPr>
            <w:tcW w:w="750" w:type="dxa"/>
            <w:noWrap w:val="0"/>
            <w:vAlign w:val="center"/>
          </w:tcPr>
          <w:p>
            <w:pPr>
              <w:wordWrap/>
              <w:autoSpaceDE w:val="0"/>
              <w:autoSpaceDN w:val="0"/>
              <w:spacing w:before="0" w:after="0" w:line="28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38</w:t>
            </w:r>
          </w:p>
        </w:tc>
        <w:tc>
          <w:tcPr>
            <w:tcW w:w="1556" w:type="dxa"/>
            <w:noWrap w:val="0"/>
            <w:vAlign w:val="center"/>
          </w:tcPr>
          <w:p>
            <w:pPr>
              <w:wordWrap/>
              <w:autoSpaceDE w:val="0"/>
              <w:autoSpaceDN w:val="0"/>
              <w:spacing w:before="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3075" w:type="dxa"/>
            <w:noWrap w:val="0"/>
            <w:vAlign w:val="center"/>
          </w:tcPr>
          <w:p>
            <w:pPr>
              <w:wordWrap/>
              <w:autoSpaceDE w:val="0"/>
              <w:autoSpaceDN w:val="0"/>
              <w:spacing w:before="2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宫腔镜检查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时，同时收取子宫内膜活检术、宫颈活检术等费用</w:t>
            </w:r>
          </w:p>
        </w:tc>
        <w:tc>
          <w:tcPr>
            <w:tcW w:w="4913" w:type="dxa"/>
            <w:noWrap w:val="0"/>
            <w:vAlign w:val="center"/>
          </w:tcPr>
          <w:p>
            <w:pPr>
              <w:wordWrap/>
              <w:autoSpaceDE w:val="0"/>
              <w:autoSpaceDN w:val="0"/>
              <w:spacing w:before="2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宫腔镜检查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含活检。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140" w:hRule="atLeast"/>
        </w:trPr>
        <w:tc>
          <w:tcPr>
            <w:tcW w:w="750" w:type="dxa"/>
            <w:noWrap w:val="0"/>
            <w:vAlign w:val="center"/>
          </w:tcPr>
          <w:p>
            <w:pPr>
              <w:wordWrap/>
              <w:autoSpaceDE w:val="0"/>
              <w:autoSpaceDN w:val="0"/>
              <w:spacing w:before="0" w:after="0" w:line="28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39</w:t>
            </w:r>
          </w:p>
        </w:tc>
        <w:tc>
          <w:tcPr>
            <w:tcW w:w="1556" w:type="dxa"/>
            <w:noWrap w:val="0"/>
            <w:vAlign w:val="center"/>
          </w:tcPr>
          <w:p>
            <w:pPr>
              <w:wordWrap/>
              <w:autoSpaceDE w:val="0"/>
              <w:autoSpaceDN w:val="0"/>
              <w:spacing w:before="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3075" w:type="dxa"/>
            <w:noWrap w:val="0"/>
            <w:vAlign w:val="center"/>
          </w:tcPr>
          <w:p>
            <w:pPr>
              <w:wordWrap/>
              <w:autoSpaceDE w:val="0"/>
              <w:autoSpaceDN w:val="0"/>
              <w:spacing w:before="2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急诊监护</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时，同时收取监护、床位、诊查、护理等费用</w:t>
            </w:r>
          </w:p>
        </w:tc>
        <w:tc>
          <w:tcPr>
            <w:tcW w:w="4913" w:type="dxa"/>
            <w:noWrap w:val="0"/>
            <w:vAlign w:val="center"/>
          </w:tcPr>
          <w:p>
            <w:pPr>
              <w:wordWrap/>
              <w:autoSpaceDE w:val="0"/>
              <w:autoSpaceDN w:val="0"/>
              <w:spacing w:before="2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急诊监护费</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含监护、床位、诊查、护理。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031" w:hRule="atLeast"/>
        </w:trPr>
        <w:tc>
          <w:tcPr>
            <w:tcW w:w="750" w:type="dxa"/>
            <w:noWrap w:val="0"/>
            <w:vAlign w:val="center"/>
          </w:tcPr>
          <w:p>
            <w:pPr>
              <w:wordWrap/>
              <w:autoSpaceDE w:val="0"/>
              <w:autoSpaceDN w:val="0"/>
              <w:spacing w:before="0" w:after="0" w:line="28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40</w:t>
            </w:r>
          </w:p>
        </w:tc>
        <w:tc>
          <w:tcPr>
            <w:tcW w:w="1556" w:type="dxa"/>
            <w:noWrap w:val="0"/>
            <w:vAlign w:val="center"/>
          </w:tcPr>
          <w:p>
            <w:pPr>
              <w:wordWrap/>
              <w:autoSpaceDE w:val="0"/>
              <w:autoSpaceDN w:val="0"/>
              <w:spacing w:before="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3075" w:type="dxa"/>
            <w:noWrap w:val="0"/>
            <w:vAlign w:val="center"/>
          </w:tcPr>
          <w:p>
            <w:pPr>
              <w:wordWrap/>
              <w:autoSpaceDE w:val="0"/>
              <w:autoSpaceDN w:val="0"/>
              <w:spacing w:before="20" w:after="0" w:line="24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上鼓室鼓窦凿</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时，同时收取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经耳内镜鼓室探查术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w:t>
            </w:r>
          </w:p>
        </w:tc>
        <w:tc>
          <w:tcPr>
            <w:tcW w:w="4913" w:type="dxa"/>
            <w:noWrap w:val="0"/>
            <w:vAlign w:val="center"/>
          </w:tcPr>
          <w:p>
            <w:pPr>
              <w:wordWrap/>
              <w:autoSpaceDE w:val="0"/>
              <w:autoSpaceDN w:val="0"/>
              <w:spacing w:before="0" w:after="0" w:line="24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上鼓室鼓窦凿开术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含鼓室探查术。</w:t>
            </w:r>
          </w:p>
        </w:tc>
      </w:tr>
    </w:tbl>
    <w:tbl>
      <w:tblPr>
        <w:tblStyle w:val="6"/>
        <w:tblpPr w:leftFromText="180" w:rightFromText="180" w:vertAnchor="text" w:horzAnchor="page" w:tblpX="836" w:tblpY="116"/>
        <w:tblOverlap w:val="never"/>
        <w:tblW w:w="1029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31"/>
        <w:gridCol w:w="1575"/>
        <w:gridCol w:w="3087"/>
        <w:gridCol w:w="49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36" w:hRule="atLeast"/>
        </w:trPr>
        <w:tc>
          <w:tcPr>
            <w:tcW w:w="731"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黑体_GBK" w:cs="Times New Roman"/>
                <w:b w:val="0"/>
                <w:i w:val="0"/>
                <w:strike w:val="0"/>
                <w:color w:val="000000"/>
                <w:sz w:val="21"/>
                <w:szCs w:val="21"/>
              </w:rPr>
              <w:t>序号</w:t>
            </w:r>
          </w:p>
        </w:tc>
        <w:tc>
          <w:tcPr>
            <w:tcW w:w="1575"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黑体_GBK" w:cs="Times New Roman"/>
                <w:b w:val="0"/>
                <w:i w:val="0"/>
                <w:strike w:val="0"/>
                <w:color w:val="000000"/>
                <w:sz w:val="21"/>
                <w:szCs w:val="21"/>
              </w:rPr>
              <w:t>违规性质</w:t>
            </w:r>
          </w:p>
        </w:tc>
        <w:tc>
          <w:tcPr>
            <w:tcW w:w="3087"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黑体_GBK" w:cs="Times New Roman"/>
                <w:b w:val="0"/>
                <w:i w:val="0"/>
                <w:strike w:val="0"/>
                <w:color w:val="000000"/>
                <w:sz w:val="21"/>
                <w:szCs w:val="21"/>
              </w:rPr>
              <w:t>违规行为</w:t>
            </w:r>
          </w:p>
        </w:tc>
        <w:tc>
          <w:tcPr>
            <w:tcW w:w="4900"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黑体_GBK" w:cs="Times New Roman"/>
                <w:b w:val="0"/>
                <w:i w:val="0"/>
                <w:strike w:val="0"/>
                <w:color w:val="000000"/>
                <w:sz w:val="21"/>
                <w:szCs w:val="21"/>
              </w:rPr>
              <w:t>判定依据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240" w:hRule="atLeast"/>
        </w:trPr>
        <w:tc>
          <w:tcPr>
            <w:tcW w:w="731"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41</w:t>
            </w:r>
          </w:p>
        </w:tc>
        <w:tc>
          <w:tcPr>
            <w:tcW w:w="1575" w:type="dxa"/>
            <w:noWrap w:val="0"/>
            <w:vAlign w:val="center"/>
          </w:tcPr>
          <w:p>
            <w:pPr>
              <w:wordWrap/>
              <w:autoSpaceDE w:val="0"/>
              <w:autoSpaceDN w:val="0"/>
              <w:spacing w:before="0" w:after="0" w:line="2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重复收费</w:t>
            </w:r>
          </w:p>
        </w:tc>
        <w:tc>
          <w:tcPr>
            <w:tcW w:w="3087" w:type="dxa"/>
            <w:noWrap w:val="0"/>
            <w:vAlign w:val="center"/>
          </w:tcPr>
          <w:p>
            <w:pPr>
              <w:wordWrap/>
              <w:autoSpaceDE w:val="0"/>
              <w:autoSpaceDN w:val="0"/>
              <w:spacing w:before="20" w:after="0" w:line="2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全身麻醉</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时，同时收取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吸痰护理</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w:t>
            </w:r>
          </w:p>
        </w:tc>
        <w:tc>
          <w:tcPr>
            <w:tcW w:w="4900" w:type="dxa"/>
            <w:noWrap w:val="0"/>
            <w:vAlign w:val="center"/>
          </w:tcPr>
          <w:p>
            <w:pPr>
              <w:wordWrap/>
              <w:autoSpaceDE w:val="0"/>
              <w:autoSpaceDN w:val="0"/>
              <w:spacing w:before="20" w:after="0" w:line="2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根据《全国医疗服务项目技术规范</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2023版</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》全身麻醉项目内涵：入手术室后连接基本生命体征监测，开放静脉，麻醉面罩通气预充给氧，全麻诱导，建立呼吸通道，实施气道管理。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860" w:hRule="atLeast"/>
        </w:trPr>
        <w:tc>
          <w:tcPr>
            <w:tcW w:w="731"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42</w:t>
            </w:r>
          </w:p>
        </w:tc>
        <w:tc>
          <w:tcPr>
            <w:tcW w:w="1575" w:type="dxa"/>
            <w:noWrap w:val="0"/>
            <w:vAlign w:val="center"/>
          </w:tcPr>
          <w:p>
            <w:pPr>
              <w:wordWrap/>
              <w:autoSpaceDE w:val="0"/>
              <w:autoSpaceDN w:val="0"/>
              <w:spacing w:before="0" w:after="0" w:line="26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3087" w:type="dxa"/>
            <w:noWrap w:val="0"/>
            <w:vAlign w:val="center"/>
          </w:tcPr>
          <w:p>
            <w:pPr>
              <w:wordWrap/>
              <w:autoSpaceDE w:val="0"/>
              <w:autoSpaceDN w:val="0"/>
              <w:spacing w:before="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经皮冠状动脉内支架置入术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STENT</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时,同时收取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经皮冠状动脉腔内成形术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PTCA</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w:t>
            </w:r>
          </w:p>
        </w:tc>
        <w:tc>
          <w:tcPr>
            <w:tcW w:w="4900" w:type="dxa"/>
            <w:noWrap w:val="0"/>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经皮冠状动脉内支架置入术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STENT</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含为放置冠脉内支架而进行的球囊预扩张和支架打开后的支架内球囊高压扩张及术前的靶血管造影。</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220" w:hRule="atLeast"/>
        </w:trPr>
        <w:tc>
          <w:tcPr>
            <w:tcW w:w="731"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43</w:t>
            </w:r>
          </w:p>
        </w:tc>
        <w:tc>
          <w:tcPr>
            <w:tcW w:w="1575" w:type="dxa"/>
            <w:noWrap w:val="0"/>
            <w:vAlign w:val="center"/>
          </w:tcPr>
          <w:p>
            <w:pPr>
              <w:wordWrap/>
              <w:autoSpaceDE w:val="0"/>
              <w:autoSpaceDN w:val="0"/>
              <w:spacing w:before="0" w:after="0" w:line="26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3087" w:type="dxa"/>
            <w:noWrap w:val="0"/>
            <w:vAlign w:val="center"/>
          </w:tcPr>
          <w:p>
            <w:pPr>
              <w:wordWrap/>
              <w:autoSpaceDE w:val="0"/>
              <w:autoSpaceDN w:val="0"/>
              <w:spacing w:before="0" w:after="0" w:line="3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经血管介入治疗</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时，同时收取局麻、监护费用</w:t>
            </w:r>
          </w:p>
        </w:tc>
        <w:tc>
          <w:tcPr>
            <w:tcW w:w="4900" w:type="dxa"/>
            <w:noWrap w:val="0"/>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经血管介入治疗</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含局麻、监护。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540" w:hRule="atLeast"/>
        </w:trPr>
        <w:tc>
          <w:tcPr>
            <w:tcW w:w="731"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44</w:t>
            </w:r>
          </w:p>
        </w:tc>
        <w:tc>
          <w:tcPr>
            <w:tcW w:w="1575" w:type="dxa"/>
            <w:noWrap w:val="0"/>
            <w:vAlign w:val="center"/>
          </w:tcPr>
          <w:p>
            <w:pPr>
              <w:wordWrap/>
              <w:autoSpaceDE w:val="0"/>
              <w:autoSpaceDN w:val="0"/>
              <w:spacing w:before="0" w:after="0" w:line="26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3087" w:type="dxa"/>
            <w:noWrap w:val="0"/>
            <w:vAlign w:val="center"/>
          </w:tcPr>
          <w:p>
            <w:pPr>
              <w:wordWrap/>
              <w:autoSpaceDE w:val="0"/>
              <w:autoSpaceDN w:val="0"/>
              <w:spacing w:before="0" w:after="0" w:line="3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乳腺癌根治术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时，同时收取同侧乳腺肿物切除术费用</w:t>
            </w:r>
          </w:p>
        </w:tc>
        <w:tc>
          <w:tcPr>
            <w:tcW w:w="4900" w:type="dxa"/>
            <w:noWrap w:val="0"/>
            <w:vAlign w:val="center"/>
          </w:tcPr>
          <w:p>
            <w:pPr>
              <w:wordWrap/>
              <w:autoSpaceDE w:val="0"/>
              <w:autoSpaceDN w:val="0"/>
              <w:spacing w:before="2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根据《全国医疗服务项目技术规范</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2023版</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乳腺癌根治术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项目内涵：切口设计，麻醉，大梭形切口切开皮肤，皮瓣游离，全部乳房及胸肌切除，清扫腋窝淋巴结，保护神经血管，能量设备止血，置管引出固定，缝合切口。</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220" w:hRule="atLeast"/>
        </w:trPr>
        <w:tc>
          <w:tcPr>
            <w:tcW w:w="731"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45</w:t>
            </w:r>
          </w:p>
        </w:tc>
        <w:tc>
          <w:tcPr>
            <w:tcW w:w="1575" w:type="dxa"/>
            <w:noWrap w:val="0"/>
            <w:vAlign w:val="center"/>
          </w:tcPr>
          <w:p>
            <w:pPr>
              <w:wordWrap/>
              <w:autoSpaceDE w:val="0"/>
              <w:autoSpaceDN w:val="0"/>
              <w:spacing w:before="0" w:after="0" w:line="26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3087" w:type="dxa"/>
            <w:noWrap w:val="0"/>
            <w:vAlign w:val="center"/>
          </w:tcPr>
          <w:p>
            <w:pPr>
              <w:wordWrap/>
              <w:autoSpaceDE w:val="0"/>
              <w:autoSpaceDN w:val="0"/>
              <w:spacing w:before="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刮宫术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时，同时收取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宫颈扩张术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宫颈内口探查术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w:t>
            </w:r>
          </w:p>
        </w:tc>
        <w:tc>
          <w:tcPr>
            <w:tcW w:w="4900" w:type="dxa"/>
            <w:noWrap w:val="0"/>
            <w:vAlign w:val="center"/>
          </w:tcPr>
          <w:p>
            <w:pPr>
              <w:wordWrap/>
              <w:autoSpaceDE w:val="0"/>
              <w:autoSpaceDN w:val="0"/>
              <w:spacing w:before="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根据《全国医疗服务项目技术规范</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2023版</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刮宫术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时，宫颈扩张或者宫颈内口探查为必经步骤。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940" w:hRule="atLeast"/>
        </w:trPr>
        <w:tc>
          <w:tcPr>
            <w:tcW w:w="731"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46</w:t>
            </w:r>
          </w:p>
        </w:tc>
        <w:tc>
          <w:tcPr>
            <w:tcW w:w="1575" w:type="dxa"/>
            <w:noWrap w:val="0"/>
            <w:vAlign w:val="center"/>
          </w:tcPr>
          <w:p>
            <w:pPr>
              <w:wordWrap/>
              <w:autoSpaceDE w:val="0"/>
              <w:autoSpaceDN w:val="0"/>
              <w:spacing w:before="0" w:after="0" w:line="26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3087" w:type="dxa"/>
            <w:noWrap w:val="0"/>
            <w:vAlign w:val="center"/>
          </w:tcPr>
          <w:p>
            <w:pPr>
              <w:wordWrap/>
              <w:autoSpaceDE w:val="0"/>
              <w:autoSpaceDN w:val="0"/>
              <w:spacing w:before="2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人工流产术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时，同时收取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宫颈扩张术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w:t>
            </w:r>
          </w:p>
        </w:tc>
        <w:tc>
          <w:tcPr>
            <w:tcW w:w="4900" w:type="dxa"/>
            <w:noWrap w:val="0"/>
            <w:vAlign w:val="center"/>
          </w:tcPr>
          <w:p>
            <w:pPr>
              <w:wordWrap/>
              <w:autoSpaceDE w:val="0"/>
              <w:autoSpaceDN w:val="0"/>
              <w:spacing w:before="2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根据《全国医疗服务项目技术规范</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2023版</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人工流产术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时，宫颈扩张为必经步骤。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940" w:hRule="atLeast"/>
        </w:trPr>
        <w:tc>
          <w:tcPr>
            <w:tcW w:w="731"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47</w:t>
            </w:r>
          </w:p>
        </w:tc>
        <w:tc>
          <w:tcPr>
            <w:tcW w:w="1575" w:type="dxa"/>
            <w:noWrap w:val="0"/>
            <w:vAlign w:val="center"/>
          </w:tcPr>
          <w:p>
            <w:pPr>
              <w:wordWrap/>
              <w:autoSpaceDE w:val="0"/>
              <w:autoSpaceDN w:val="0"/>
              <w:spacing w:before="0" w:after="0" w:line="26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3087" w:type="dxa"/>
            <w:noWrap w:val="0"/>
            <w:vAlign w:val="center"/>
          </w:tcPr>
          <w:p>
            <w:pPr>
              <w:wordWrap/>
              <w:autoSpaceDE w:val="0"/>
              <w:autoSpaceDN w:val="0"/>
              <w:spacing w:before="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泪道冲洗</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时，同时收取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泪小点扩张</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w:t>
            </w:r>
          </w:p>
        </w:tc>
        <w:tc>
          <w:tcPr>
            <w:tcW w:w="4900" w:type="dxa"/>
            <w:noWrap w:val="0"/>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根据《全国医疗服务项目技术规范</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2023版</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泪道冲洗</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泪小点扩张</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为必经步骤。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140" w:hRule="atLeast"/>
        </w:trPr>
        <w:tc>
          <w:tcPr>
            <w:tcW w:w="731"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48</w:t>
            </w:r>
          </w:p>
        </w:tc>
        <w:tc>
          <w:tcPr>
            <w:tcW w:w="1575" w:type="dxa"/>
            <w:noWrap w:val="0"/>
            <w:vAlign w:val="center"/>
          </w:tcPr>
          <w:p>
            <w:pPr>
              <w:wordWrap/>
              <w:autoSpaceDE w:val="0"/>
              <w:autoSpaceDN w:val="0"/>
              <w:spacing w:before="0" w:after="0" w:line="26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3087" w:type="dxa"/>
            <w:noWrap w:val="0"/>
            <w:vAlign w:val="center"/>
          </w:tcPr>
          <w:p>
            <w:pPr>
              <w:wordWrap/>
              <w:autoSpaceDE w:val="0"/>
              <w:autoSpaceDN w:val="0"/>
              <w:spacing w:before="2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内镜治疗</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时，同时收取内镜检查费用</w:t>
            </w:r>
          </w:p>
        </w:tc>
        <w:tc>
          <w:tcPr>
            <w:tcW w:w="4900" w:type="dxa"/>
            <w:noWrap w:val="0"/>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根据《全国医疗服务项目技术规范</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2023版</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》，行内镜治疗时，内镜检查为必经步骤。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640" w:hRule="atLeast"/>
        </w:trPr>
        <w:tc>
          <w:tcPr>
            <w:tcW w:w="731"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49</w:t>
            </w:r>
          </w:p>
        </w:tc>
        <w:tc>
          <w:tcPr>
            <w:tcW w:w="1575" w:type="dxa"/>
            <w:noWrap w:val="0"/>
            <w:vAlign w:val="center"/>
          </w:tcPr>
          <w:p>
            <w:pPr>
              <w:wordWrap/>
              <w:autoSpaceDE w:val="0"/>
              <w:autoSpaceDN w:val="0"/>
              <w:spacing w:before="0" w:after="0" w:line="26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3087" w:type="dxa"/>
            <w:noWrap w:val="0"/>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行项目名称已注明显微镜、各类腔镜</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内窥镜</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等内容的手术时，同时收取各种腔镜加收费用</w:t>
            </w:r>
          </w:p>
        </w:tc>
        <w:tc>
          <w:tcPr>
            <w:tcW w:w="4900" w:type="dxa"/>
            <w:noWrap w:val="0"/>
            <w:vAlign w:val="center"/>
          </w:tcPr>
          <w:p>
            <w:pPr>
              <w:wordWrap/>
              <w:autoSpaceDE w:val="0"/>
              <w:autoSpaceDN w:val="0"/>
              <w:spacing w:before="0" w:after="0" w:line="3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根据《重庆市基本医疗保险医疗服务项目目录》规定：项目名称已注明显微镜、各类腔镜</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内窥镜</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等内容，不加收相应设备操作费用。</w:t>
            </w:r>
          </w:p>
        </w:tc>
      </w:tr>
    </w:tbl>
    <w:tbl>
      <w:tblPr>
        <w:tblStyle w:val="6"/>
        <w:tblpPr w:leftFromText="180" w:rightFromText="180" w:vertAnchor="text" w:horzAnchor="page" w:tblpX="854" w:tblpY="174"/>
        <w:tblOverlap w:val="never"/>
        <w:tblW w:w="1027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13"/>
        <w:gridCol w:w="1594"/>
        <w:gridCol w:w="3075"/>
        <w:gridCol w:w="489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670" w:hRule="atLeast"/>
        </w:trPr>
        <w:tc>
          <w:tcPr>
            <w:tcW w:w="713"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黑体_GBK" w:cs="Times New Roman"/>
                <w:b w:val="0"/>
                <w:i w:val="0"/>
                <w:strike w:val="0"/>
                <w:color w:val="000000"/>
                <w:sz w:val="21"/>
                <w:szCs w:val="21"/>
              </w:rPr>
              <w:t>序号</w:t>
            </w:r>
          </w:p>
        </w:tc>
        <w:tc>
          <w:tcPr>
            <w:tcW w:w="1594"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黑体_GBK" w:cs="Times New Roman"/>
                <w:b w:val="0"/>
                <w:i w:val="0"/>
                <w:strike w:val="0"/>
                <w:color w:val="000000"/>
                <w:sz w:val="21"/>
                <w:szCs w:val="21"/>
              </w:rPr>
              <w:t>违规性质</w:t>
            </w:r>
          </w:p>
        </w:tc>
        <w:tc>
          <w:tcPr>
            <w:tcW w:w="3075"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黑体_GBK" w:cs="Times New Roman"/>
                <w:b w:val="0"/>
                <w:i w:val="0"/>
                <w:strike w:val="0"/>
                <w:color w:val="000000"/>
                <w:sz w:val="21"/>
                <w:szCs w:val="21"/>
              </w:rPr>
              <w:t>违规行为</w:t>
            </w:r>
          </w:p>
        </w:tc>
        <w:tc>
          <w:tcPr>
            <w:tcW w:w="4893"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黑体_GBK" w:cs="Times New Roman"/>
                <w:b w:val="0"/>
                <w:i w:val="0"/>
                <w:strike w:val="0"/>
                <w:color w:val="000000"/>
                <w:sz w:val="21"/>
                <w:szCs w:val="21"/>
              </w:rPr>
              <w:t>判定依据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321" w:hRule="atLeast"/>
        </w:trPr>
        <w:tc>
          <w:tcPr>
            <w:tcW w:w="713"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50</w:t>
            </w:r>
          </w:p>
        </w:tc>
        <w:tc>
          <w:tcPr>
            <w:tcW w:w="1594"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重复收费</w:t>
            </w:r>
          </w:p>
        </w:tc>
        <w:tc>
          <w:tcPr>
            <w:tcW w:w="3075" w:type="dxa"/>
            <w:noWrap w:val="0"/>
            <w:vAlign w:val="center"/>
          </w:tcPr>
          <w:p>
            <w:pPr>
              <w:wordWrap/>
              <w:autoSpaceDE w:val="0"/>
              <w:autoSpaceDN w:val="0"/>
              <w:spacing w:before="0" w:after="0" w:line="2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行后路腰椎间盘镜椎间盘髓核摘除术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MED</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时,同时收取脊柱骨关节手术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使用椎间盘镜加收</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w:t>
            </w:r>
          </w:p>
        </w:tc>
        <w:tc>
          <w:tcPr>
            <w:tcW w:w="4893" w:type="dxa"/>
            <w:noWrap w:val="0"/>
            <w:vAlign w:val="center"/>
          </w:tcPr>
          <w:p>
            <w:pPr>
              <w:wordWrap/>
              <w:autoSpaceDE w:val="0"/>
              <w:autoSpaceDN w:val="0"/>
              <w:spacing w:before="20" w:after="0" w:line="2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根据《重庆市基本医疗保险医疗服务项目目录》规定：项目名称已注明显微镜、各类腔镜</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内窥镜</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等内容，不加收相应设备操作费用。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156" w:hRule="atLeast"/>
        </w:trPr>
        <w:tc>
          <w:tcPr>
            <w:tcW w:w="713"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51</w:t>
            </w:r>
          </w:p>
        </w:tc>
        <w:tc>
          <w:tcPr>
            <w:tcW w:w="1594"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重复收费</w:t>
            </w:r>
          </w:p>
        </w:tc>
        <w:tc>
          <w:tcPr>
            <w:tcW w:w="3075" w:type="dxa"/>
            <w:noWrap w:val="0"/>
            <w:vAlign w:val="center"/>
          </w:tcPr>
          <w:p>
            <w:pPr>
              <w:wordWrap/>
              <w:autoSpaceDE w:val="0"/>
              <w:autoSpaceDN w:val="0"/>
              <w:spacing w:before="2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静脉输液</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时，同时收取一次性输液器、过滤器、一次性使用配药注射器等费用</w:t>
            </w:r>
          </w:p>
        </w:tc>
        <w:tc>
          <w:tcPr>
            <w:tcW w:w="4893" w:type="dxa"/>
            <w:noWrap w:val="0"/>
            <w:vAlign w:val="center"/>
          </w:tcPr>
          <w:p>
            <w:pPr>
              <w:wordWrap/>
              <w:autoSpaceDE w:val="0"/>
              <w:autoSpaceDN w:val="0"/>
              <w:spacing w:before="2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根据《重庆市基本医疗保险医疗服务项目目录》规定：静脉输液含：用药指导与观察、药物的配置；含一次性输液器、过滤器、采血器。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240" w:hRule="atLeast"/>
        </w:trPr>
        <w:tc>
          <w:tcPr>
            <w:tcW w:w="713"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52</w:t>
            </w:r>
          </w:p>
        </w:tc>
        <w:tc>
          <w:tcPr>
            <w:tcW w:w="1594"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串换诊疗项目</w:t>
            </w:r>
          </w:p>
        </w:tc>
        <w:tc>
          <w:tcPr>
            <w:tcW w:w="3075" w:type="dxa"/>
            <w:noWrap w:val="0"/>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特殊脑电图</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时，按照</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动态脑电图</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进行收费</w:t>
            </w:r>
          </w:p>
        </w:tc>
        <w:tc>
          <w:tcPr>
            <w:tcW w:w="4893" w:type="dxa"/>
            <w:noWrap w:val="0"/>
            <w:vAlign w:val="center"/>
          </w:tcPr>
          <w:p>
            <w:pPr>
              <w:wordWrap/>
              <w:autoSpaceDE w:val="0"/>
              <w:autoSpaceDN w:val="0"/>
              <w:spacing w:before="2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根据《重庆市医疗保障协议医疗机构医疗服务协议》相关规定：乙方对参保人员实际提供的医疗服务应与参保人员本次就医的疾病诊断、医嘱、处方等记录相吻合。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220" w:hRule="atLeast"/>
        </w:trPr>
        <w:tc>
          <w:tcPr>
            <w:tcW w:w="713"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53</w:t>
            </w:r>
          </w:p>
        </w:tc>
        <w:tc>
          <w:tcPr>
            <w:tcW w:w="1594"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串换诊疗项目</w:t>
            </w:r>
          </w:p>
        </w:tc>
        <w:tc>
          <w:tcPr>
            <w:tcW w:w="3075" w:type="dxa"/>
            <w:noWrap w:val="0"/>
            <w:vAlign w:val="center"/>
          </w:tcPr>
          <w:p>
            <w:pPr>
              <w:wordWrap/>
              <w:autoSpaceDE w:val="0"/>
              <w:autoSpaceDN w:val="0"/>
              <w:spacing w:before="0" w:after="0" w:line="3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血透监测</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血压</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时，按照</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动态血压监测</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进行收费</w:t>
            </w:r>
          </w:p>
        </w:tc>
        <w:tc>
          <w:tcPr>
            <w:tcW w:w="4893" w:type="dxa"/>
            <w:noWrap w:val="0"/>
            <w:vAlign w:val="center"/>
          </w:tcPr>
          <w:p>
            <w:pPr>
              <w:wordWrap/>
              <w:autoSpaceDE w:val="0"/>
              <w:autoSpaceDN w:val="0"/>
              <w:spacing w:before="2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根据《重庆市医疗保障协议医疗机构医疗服务协议》相关规定：乙方对参保人员实际提供的医疗服务应与参保人员本次就医的疾病诊断、医嘱、处方等记录相吻合。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400" w:hRule="atLeast"/>
        </w:trPr>
        <w:tc>
          <w:tcPr>
            <w:tcW w:w="713"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54</w:t>
            </w:r>
          </w:p>
        </w:tc>
        <w:tc>
          <w:tcPr>
            <w:tcW w:w="1594"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串换诊疗项目</w:t>
            </w:r>
          </w:p>
        </w:tc>
        <w:tc>
          <w:tcPr>
            <w:tcW w:w="3075" w:type="dxa"/>
            <w:noWrap w:val="0"/>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一般物理降温</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时，按照</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特殊物理性降</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升</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温</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进行收费</w:t>
            </w:r>
          </w:p>
        </w:tc>
        <w:tc>
          <w:tcPr>
            <w:tcW w:w="4893" w:type="dxa"/>
            <w:noWrap w:val="0"/>
            <w:vAlign w:val="center"/>
          </w:tcPr>
          <w:p>
            <w:pPr>
              <w:wordWrap/>
              <w:autoSpaceDE w:val="0"/>
              <w:autoSpaceDN w:val="0"/>
              <w:spacing w:before="2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根据《重庆市医疗保障协议医疗机构医疗服务协议》相关规定：乙方对参保人员实际提供的医疗服务应与参保人员本次就医的疾病诊断、医嘱、处方等记录相吻合。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380" w:hRule="atLeast"/>
        </w:trPr>
        <w:tc>
          <w:tcPr>
            <w:tcW w:w="713"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55</w:t>
            </w:r>
          </w:p>
        </w:tc>
        <w:tc>
          <w:tcPr>
            <w:tcW w:w="1594"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串换诊疗项目</w:t>
            </w:r>
          </w:p>
        </w:tc>
        <w:tc>
          <w:tcPr>
            <w:tcW w:w="3075" w:type="dxa"/>
            <w:noWrap w:val="0"/>
            <w:vAlign w:val="center"/>
          </w:tcPr>
          <w:p>
            <w:pPr>
              <w:wordWrap/>
              <w:autoSpaceDE w:val="0"/>
              <w:autoSpaceDN w:val="0"/>
              <w:spacing w:before="0" w:after="0" w:line="3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行红光照射、蓝光照射等可见光治疗时，按照</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激光疗法</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进行收费</w:t>
            </w:r>
          </w:p>
        </w:tc>
        <w:tc>
          <w:tcPr>
            <w:tcW w:w="4893" w:type="dxa"/>
            <w:noWrap w:val="0"/>
            <w:vAlign w:val="center"/>
          </w:tcPr>
          <w:p>
            <w:pPr>
              <w:wordWrap/>
              <w:autoSpaceDE w:val="0"/>
              <w:autoSpaceDN w:val="0"/>
              <w:spacing w:before="0" w:after="0" w:line="3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根据《重庆市医疗保障协议医疗机构医疗服务协议》相关规定：乙方对参保人员实际提供的医疗服务应与参保人员本次就医的疾病诊断、医嘱、处方等记录相吻合。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380" w:hRule="atLeast"/>
        </w:trPr>
        <w:tc>
          <w:tcPr>
            <w:tcW w:w="713"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56</w:t>
            </w:r>
          </w:p>
        </w:tc>
        <w:tc>
          <w:tcPr>
            <w:tcW w:w="1594"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串换诊疗项目</w:t>
            </w:r>
          </w:p>
        </w:tc>
        <w:tc>
          <w:tcPr>
            <w:tcW w:w="3075" w:type="dxa"/>
            <w:noWrap w:val="0"/>
            <w:vAlign w:val="center"/>
          </w:tcPr>
          <w:p>
            <w:pPr>
              <w:wordWrap/>
              <w:autoSpaceDE w:val="0"/>
              <w:autoSpaceDN w:val="0"/>
              <w:spacing w:before="0" w:after="0" w:line="3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术中使用射频进行止血操作时，收取</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射频热凝术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w:t>
            </w:r>
          </w:p>
        </w:tc>
        <w:tc>
          <w:tcPr>
            <w:tcW w:w="4893" w:type="dxa"/>
            <w:noWrap w:val="0"/>
            <w:vAlign w:val="center"/>
          </w:tcPr>
          <w:p>
            <w:pPr>
              <w:wordWrap/>
              <w:autoSpaceDE w:val="0"/>
              <w:autoSpaceDN w:val="0"/>
              <w:spacing w:before="2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根据《重庆市医疗保障协议医疗机构医疗服务协议》相关规定：乙方对参保人员实际提供的医疗服务应与参保人员本次就医的疾病诊断、医嘱、处方等记录相吻合。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420" w:hRule="atLeast"/>
        </w:trPr>
        <w:tc>
          <w:tcPr>
            <w:tcW w:w="713"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57</w:t>
            </w:r>
          </w:p>
        </w:tc>
        <w:tc>
          <w:tcPr>
            <w:tcW w:w="1594"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串换诊疗项目</w:t>
            </w:r>
          </w:p>
        </w:tc>
        <w:tc>
          <w:tcPr>
            <w:tcW w:w="3075" w:type="dxa"/>
            <w:noWrap w:val="0"/>
            <w:vAlign w:val="center"/>
          </w:tcPr>
          <w:p>
            <w:pPr>
              <w:wordWrap/>
              <w:autoSpaceDE w:val="0"/>
              <w:autoSpaceDN w:val="0"/>
              <w:spacing w:before="0" w:after="0" w:line="3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行鼻饲时，按照</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肠内高营养治疗</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进行收费</w:t>
            </w:r>
          </w:p>
        </w:tc>
        <w:tc>
          <w:tcPr>
            <w:tcW w:w="4893" w:type="dxa"/>
            <w:noWrap w:val="0"/>
            <w:vAlign w:val="center"/>
          </w:tcPr>
          <w:p>
            <w:pPr>
              <w:wordWrap/>
              <w:autoSpaceDE w:val="0"/>
              <w:autoSpaceDN w:val="0"/>
              <w:spacing w:before="0" w:after="0" w:line="3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根据《重庆市医疗保障协议医疗机构医疗服务协议》相关规定：乙方对参保人员实际提供的医疗服务应与参保人员本次就医的疾病诊断、医嘱、处方等记录相吻合。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940" w:hRule="atLeast"/>
        </w:trPr>
        <w:tc>
          <w:tcPr>
            <w:tcW w:w="713"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58</w:t>
            </w:r>
          </w:p>
        </w:tc>
        <w:tc>
          <w:tcPr>
            <w:tcW w:w="1594"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串换诊疗项目</w:t>
            </w:r>
          </w:p>
        </w:tc>
        <w:tc>
          <w:tcPr>
            <w:tcW w:w="3075" w:type="dxa"/>
            <w:noWrap w:val="0"/>
            <w:vAlign w:val="center"/>
          </w:tcPr>
          <w:p>
            <w:pPr>
              <w:wordWrap/>
              <w:autoSpaceDE w:val="0"/>
              <w:autoSpaceDN w:val="0"/>
              <w:spacing w:before="20" w:after="0" w:line="26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药物基因检测</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时，按照相关基因检测进行收费，如</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印迹杂交技术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原位杂交技术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等。</w:t>
            </w:r>
          </w:p>
        </w:tc>
        <w:tc>
          <w:tcPr>
            <w:tcW w:w="4893" w:type="dxa"/>
            <w:noWrap w:val="0"/>
            <w:vAlign w:val="center"/>
          </w:tcPr>
          <w:p>
            <w:pPr>
              <w:wordWrap/>
              <w:autoSpaceDE w:val="0"/>
              <w:autoSpaceDN w:val="0"/>
              <w:spacing w:before="0" w:after="0" w:line="24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根据《重庆市医疗保障协议医疗机构医疗服务协议》相关规定：乙方对参保人员实际提供的医疗服务应与参保人员本次就医的疾病诊断、医嘱、处方等记录相吻合。</w:t>
            </w:r>
          </w:p>
        </w:tc>
      </w:tr>
    </w:tbl>
    <w:p>
      <w:pPr>
        <w:wordWrap/>
        <w:autoSpaceDE w:val="0"/>
        <w:autoSpaceDN w:val="0"/>
        <w:spacing w:before="1240" w:after="0" w:line="260" w:lineRule="atLeast"/>
        <w:ind w:right="0"/>
        <w:jc w:val="both"/>
        <w:textAlignment w:val="auto"/>
        <w:rPr>
          <w:rFonts w:hint="default" w:ascii="Times New Roman" w:hAnsi="Times New Roman" w:eastAsia="方正仿宋_GBK" w:cs="Times New Roman"/>
          <w:sz w:val="21"/>
          <w:szCs w:val="21"/>
        </w:rPr>
      </w:pPr>
    </w:p>
    <w:tbl>
      <w:tblPr>
        <w:tblStyle w:val="6"/>
        <w:tblpPr w:leftFromText="180" w:rightFromText="180" w:vertAnchor="text" w:horzAnchor="page" w:tblpX="836" w:tblpY="171"/>
        <w:tblOverlap w:val="never"/>
        <w:tblW w:w="1041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50"/>
        <w:gridCol w:w="1593"/>
        <w:gridCol w:w="3150"/>
        <w:gridCol w:w="49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21" w:hRule="atLeast"/>
        </w:trPr>
        <w:tc>
          <w:tcPr>
            <w:tcW w:w="750"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黑体_GBK" w:cs="Times New Roman"/>
                <w:b w:val="0"/>
                <w:i w:val="0"/>
                <w:strike w:val="0"/>
                <w:color w:val="000000"/>
                <w:sz w:val="21"/>
                <w:szCs w:val="21"/>
              </w:rPr>
              <w:t>序号</w:t>
            </w:r>
          </w:p>
        </w:tc>
        <w:tc>
          <w:tcPr>
            <w:tcW w:w="1593"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黑体_GBK" w:cs="Times New Roman"/>
                <w:b w:val="0"/>
                <w:i w:val="0"/>
                <w:strike w:val="0"/>
                <w:color w:val="000000"/>
                <w:sz w:val="21"/>
                <w:szCs w:val="21"/>
              </w:rPr>
              <w:t>违规性质</w:t>
            </w:r>
          </w:p>
        </w:tc>
        <w:tc>
          <w:tcPr>
            <w:tcW w:w="3150"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黑体_GBK" w:cs="Times New Roman"/>
                <w:b w:val="0"/>
                <w:i w:val="0"/>
                <w:strike w:val="0"/>
                <w:color w:val="000000"/>
                <w:sz w:val="21"/>
                <w:szCs w:val="21"/>
              </w:rPr>
              <w:t>违规行为</w:t>
            </w:r>
          </w:p>
        </w:tc>
        <w:tc>
          <w:tcPr>
            <w:tcW w:w="4920"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黑体_GBK" w:cs="Times New Roman"/>
                <w:b w:val="0"/>
                <w:i w:val="0"/>
                <w:strike w:val="0"/>
                <w:color w:val="000000"/>
                <w:sz w:val="21"/>
                <w:szCs w:val="21"/>
              </w:rPr>
              <w:t>判定依据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426" w:hRule="atLeast"/>
        </w:trPr>
        <w:tc>
          <w:tcPr>
            <w:tcW w:w="750"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59</w:t>
            </w:r>
          </w:p>
        </w:tc>
        <w:tc>
          <w:tcPr>
            <w:tcW w:w="1593" w:type="dxa"/>
            <w:noWrap w:val="0"/>
            <w:vAlign w:val="center"/>
          </w:tcPr>
          <w:p>
            <w:pPr>
              <w:wordWrap/>
              <w:autoSpaceDE w:val="0"/>
              <w:autoSpaceDN w:val="0"/>
              <w:spacing w:before="0" w:after="0" w:line="2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串换诊疗项目</w:t>
            </w:r>
          </w:p>
        </w:tc>
        <w:tc>
          <w:tcPr>
            <w:tcW w:w="3150" w:type="dxa"/>
            <w:noWrap w:val="0"/>
            <w:vAlign w:val="center"/>
          </w:tcPr>
          <w:p>
            <w:pPr>
              <w:wordWrap/>
              <w:autoSpaceDE w:val="0"/>
              <w:autoSpaceDN w:val="0"/>
              <w:spacing w:before="20" w:after="0" w:line="3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用普通艾条行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灸法</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时，按照</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雷火灸</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进行收费</w:t>
            </w:r>
          </w:p>
        </w:tc>
        <w:tc>
          <w:tcPr>
            <w:tcW w:w="4920" w:type="dxa"/>
            <w:noWrap w:val="0"/>
            <w:vAlign w:val="center"/>
          </w:tcPr>
          <w:p>
            <w:pPr>
              <w:wordWrap/>
              <w:autoSpaceDE w:val="0"/>
              <w:autoSpaceDN w:val="0"/>
              <w:spacing w:before="20" w:after="0" w:line="2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根据《重庆市医疗保障协议医疗机构医疗服务协议》相关规定：乙方对参保人员实际提供的医疗服务应与参保人员本次就医的疾病诊断、医嘱、处方等记录相吻合。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520" w:hRule="atLeast"/>
        </w:trPr>
        <w:tc>
          <w:tcPr>
            <w:tcW w:w="750"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60</w:t>
            </w:r>
          </w:p>
        </w:tc>
        <w:tc>
          <w:tcPr>
            <w:tcW w:w="1593" w:type="dxa"/>
            <w:noWrap w:val="0"/>
            <w:vAlign w:val="center"/>
          </w:tcPr>
          <w:p>
            <w:pPr>
              <w:wordWrap/>
              <w:autoSpaceDE w:val="0"/>
              <w:autoSpaceDN w:val="0"/>
              <w:spacing w:before="0" w:after="0" w:line="2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串换诊疗项目</w:t>
            </w:r>
          </w:p>
        </w:tc>
        <w:tc>
          <w:tcPr>
            <w:tcW w:w="3150" w:type="dxa"/>
            <w:noWrap w:val="0"/>
            <w:vAlign w:val="center"/>
          </w:tcPr>
          <w:p>
            <w:pPr>
              <w:wordWrap/>
              <w:autoSpaceDE w:val="0"/>
              <w:autoSpaceDN w:val="0"/>
              <w:spacing w:before="20" w:after="0" w:line="3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行微波治疗时，按照</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深部热疗</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进行收费</w:t>
            </w:r>
          </w:p>
        </w:tc>
        <w:tc>
          <w:tcPr>
            <w:tcW w:w="4920" w:type="dxa"/>
            <w:noWrap w:val="0"/>
            <w:vAlign w:val="center"/>
          </w:tcPr>
          <w:p>
            <w:pPr>
              <w:wordWrap/>
              <w:autoSpaceDE w:val="0"/>
              <w:autoSpaceDN w:val="0"/>
              <w:spacing w:before="20" w:after="0" w:line="2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根据《重庆市医疗保障协议医疗机构医疗服务协议》相关规定：乙方对参保人员实际提供的医疗服务应与参保人员本次就医的疾病诊断、医嘱、处方等记录相吻合。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008" w:hRule="atLeast"/>
        </w:trPr>
        <w:tc>
          <w:tcPr>
            <w:tcW w:w="750"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61</w:t>
            </w:r>
          </w:p>
        </w:tc>
        <w:tc>
          <w:tcPr>
            <w:tcW w:w="1593" w:type="dxa"/>
            <w:noWrap w:val="0"/>
            <w:vAlign w:val="center"/>
          </w:tcPr>
          <w:p>
            <w:pPr>
              <w:wordWrap/>
              <w:autoSpaceDE w:val="0"/>
              <w:autoSpaceDN w:val="0"/>
              <w:spacing w:before="0" w:after="0" w:line="3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将不属于医疗保障基金支付范围的医药费用纳入医疗保障基金结算</w:t>
            </w:r>
          </w:p>
        </w:tc>
        <w:tc>
          <w:tcPr>
            <w:tcW w:w="3150" w:type="dxa"/>
            <w:noWrap w:val="0"/>
            <w:vAlign w:val="center"/>
          </w:tcPr>
          <w:p>
            <w:pPr>
              <w:wordWrap/>
              <w:autoSpaceDE w:val="0"/>
              <w:autoSpaceDN w:val="0"/>
              <w:spacing w:before="0" w:after="0" w:line="3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对</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运动疗法、偏瘫肢体综合训练、脑瘫肢体综合训练、截瘫肢体综合训练、作业疗法、认知知觉功能障碍训练、言语训练、吞咽功能障碍训练</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等8项以外的康复项目按</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日常生活能力评定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纳入医保报销。</w:t>
            </w:r>
          </w:p>
        </w:tc>
        <w:tc>
          <w:tcPr>
            <w:tcW w:w="4920" w:type="dxa"/>
            <w:noWrap w:val="0"/>
            <w:vAlign w:val="center"/>
          </w:tcPr>
          <w:p>
            <w:pPr>
              <w:wordWrap/>
              <w:autoSpaceDE w:val="0"/>
              <w:autoSpaceDN w:val="0"/>
              <w:spacing w:before="0" w:after="0" w:line="3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日常生活能力评定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限</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限运动疗法、偏瘫肢体综合训练、脑瘫肢体综合训练、截瘫肢体综合训练、作业疗法、认知知觉功能障碍训练、言语训练、吞咽功能障碍训练在具体实施中涉及的日常生活能力评定。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773" w:hRule="atLeast"/>
        </w:trPr>
        <w:tc>
          <w:tcPr>
            <w:tcW w:w="750"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62</w:t>
            </w:r>
          </w:p>
        </w:tc>
        <w:tc>
          <w:tcPr>
            <w:tcW w:w="1593" w:type="dxa"/>
            <w:noWrap w:val="0"/>
            <w:vAlign w:val="center"/>
          </w:tcPr>
          <w:p>
            <w:pPr>
              <w:wordWrap/>
              <w:autoSpaceDE w:val="0"/>
              <w:autoSpaceDN w:val="0"/>
              <w:spacing w:before="2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将不属于医疗保障基金支付范围的医药费用纳入医疗保障基金结算</w:t>
            </w:r>
          </w:p>
        </w:tc>
        <w:tc>
          <w:tcPr>
            <w:tcW w:w="3150" w:type="dxa"/>
            <w:noWrap w:val="0"/>
            <w:vAlign w:val="center"/>
          </w:tcPr>
          <w:p>
            <w:pPr>
              <w:wordWrap/>
              <w:autoSpaceDE w:val="0"/>
              <w:autoSpaceDN w:val="0"/>
              <w:spacing w:before="0" w:after="0" w:line="3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对非内眼手术及角膜病病人行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角膜内皮镜检查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并纳入医保报销</w:t>
            </w:r>
          </w:p>
        </w:tc>
        <w:tc>
          <w:tcPr>
            <w:tcW w:w="4920" w:type="dxa"/>
            <w:noWrap w:val="0"/>
            <w:vAlign w:val="center"/>
          </w:tcPr>
          <w:p>
            <w:pPr>
              <w:wordWrap/>
              <w:autoSpaceDE w:val="0"/>
              <w:autoSpaceDN w:val="0"/>
              <w:spacing w:before="0" w:after="0" w:line="3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根据《重庆市医疗保障局关于进一步调整和优化我市部分医疗服务项目》医保支付相关规定的通知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渝医保发〔2024〕7号文</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角膜内皮镜检查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限内眼手术及角膜病。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699" w:hRule="atLeast"/>
        </w:trPr>
        <w:tc>
          <w:tcPr>
            <w:tcW w:w="750"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63</w:t>
            </w:r>
          </w:p>
        </w:tc>
        <w:tc>
          <w:tcPr>
            <w:tcW w:w="1593" w:type="dxa"/>
            <w:noWrap w:val="0"/>
            <w:vAlign w:val="center"/>
          </w:tcPr>
          <w:p>
            <w:pPr>
              <w:wordWrap/>
              <w:autoSpaceDE w:val="0"/>
              <w:autoSpaceDN w:val="0"/>
              <w:spacing w:before="2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将不属于医疗保障基金支付范围的医药费用纳入医疗保障基金结算</w:t>
            </w:r>
          </w:p>
        </w:tc>
        <w:tc>
          <w:tcPr>
            <w:tcW w:w="3150" w:type="dxa"/>
            <w:noWrap w:val="0"/>
            <w:vAlign w:val="center"/>
          </w:tcPr>
          <w:p>
            <w:pPr>
              <w:wordWrap/>
              <w:autoSpaceDE w:val="0"/>
              <w:autoSpaceDN w:val="0"/>
              <w:spacing w:before="0" w:after="0" w:line="3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对非内眼手术及角膜病患者行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角膜内皮镜检查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录相记录加收</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并纳入医保报销</w:t>
            </w:r>
          </w:p>
        </w:tc>
        <w:tc>
          <w:tcPr>
            <w:tcW w:w="4920" w:type="dxa"/>
            <w:noWrap w:val="0"/>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根据《重庆市医疗保障局关于进一步调整和优化我市部分医疗服务项目》医保支付相关规定的通知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渝医保发〔2024〕7号文</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角膜内皮镜检查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录相记录加收</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限内眼手术及角膜病。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680" w:hRule="atLeast"/>
        </w:trPr>
        <w:tc>
          <w:tcPr>
            <w:tcW w:w="750" w:type="dxa"/>
            <w:noWrap w:val="0"/>
            <w:vAlign w:val="center"/>
          </w:tcPr>
          <w:p>
            <w:pPr>
              <w:wordWrap/>
              <w:autoSpaceDE w:val="0"/>
              <w:autoSpaceDN w:val="0"/>
              <w:spacing w:before="0" w:after="0" w:line="260" w:lineRule="atLeast"/>
              <w:ind w:left="0" w:right="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64</w:t>
            </w:r>
          </w:p>
        </w:tc>
        <w:tc>
          <w:tcPr>
            <w:tcW w:w="1593" w:type="dxa"/>
            <w:noWrap w:val="0"/>
            <w:vAlign w:val="center"/>
          </w:tcPr>
          <w:p>
            <w:pPr>
              <w:wordWrap/>
              <w:autoSpaceDE w:val="0"/>
              <w:autoSpaceDN w:val="0"/>
              <w:spacing w:before="0" w:after="0" w:line="3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将不属于医疗保障基金支付范围的医药费用纳入医疗保障基金结算</w:t>
            </w:r>
          </w:p>
        </w:tc>
        <w:tc>
          <w:tcPr>
            <w:tcW w:w="3150" w:type="dxa"/>
            <w:noWrap w:val="0"/>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对非强迫障碍患者行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厌恶治疗</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并纳入医保报销</w:t>
            </w:r>
          </w:p>
        </w:tc>
        <w:tc>
          <w:tcPr>
            <w:tcW w:w="4920" w:type="dxa"/>
            <w:noWrap w:val="0"/>
            <w:vAlign w:val="center"/>
          </w:tcPr>
          <w:p>
            <w:pPr>
              <w:wordWrap/>
              <w:autoSpaceDE w:val="0"/>
              <w:autoSpaceDN w:val="0"/>
              <w:spacing w:before="20" w:after="0" w:line="280" w:lineRule="atLeas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val="0"/>
                <w:i w:val="0"/>
                <w:strike w:val="0"/>
                <w:color w:val="000000"/>
                <w:sz w:val="21"/>
                <w:szCs w:val="21"/>
              </w:rPr>
              <w:t>根据《重庆市医疗保障局关于进一步调整和优化我市部分医疗服务项目》医保支付相关规定的通知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渝医保发〔2024〕7号文</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厌恶治疗</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限强迫障碍。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792" w:hRule="atLeast"/>
        </w:trPr>
        <w:tc>
          <w:tcPr>
            <w:tcW w:w="750"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65</w:t>
            </w:r>
          </w:p>
        </w:tc>
        <w:tc>
          <w:tcPr>
            <w:tcW w:w="1593" w:type="dxa"/>
            <w:noWrap w:val="0"/>
            <w:vAlign w:val="center"/>
          </w:tcPr>
          <w:p>
            <w:pPr>
              <w:wordWrap/>
              <w:autoSpaceDE w:val="0"/>
              <w:autoSpaceDN w:val="0"/>
              <w:spacing w:before="20" w:after="0" w:line="2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将不属于医疗保障基金支付范围的医药费用纳入医疗保障基金结算</w:t>
            </w:r>
          </w:p>
        </w:tc>
        <w:tc>
          <w:tcPr>
            <w:tcW w:w="3150" w:type="dxa"/>
            <w:noWrap w:val="0"/>
            <w:vAlign w:val="center"/>
          </w:tcPr>
          <w:p>
            <w:pPr>
              <w:wordWrap/>
              <w:autoSpaceDE w:val="0"/>
              <w:autoSpaceDN w:val="0"/>
              <w:spacing w:before="20" w:after="0" w:line="2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对非眼部肿瘤及眼外伤手术病人行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眼窝再造术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并纳入医保报销</w:t>
            </w:r>
          </w:p>
        </w:tc>
        <w:tc>
          <w:tcPr>
            <w:tcW w:w="4920" w:type="dxa"/>
            <w:noWrap w:val="0"/>
            <w:vAlign w:val="center"/>
          </w:tcPr>
          <w:p>
            <w:pPr>
              <w:wordWrap/>
              <w:autoSpaceDE w:val="0"/>
              <w:autoSpaceDN w:val="0"/>
              <w:spacing w:before="0" w:after="0" w:line="3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根据《重庆市医疗保障局关于进一步调整和优化我市部分医疗服务项目》医保支付相关规定的通知</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渝医保发〔2024〕7号文</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眼窝再造术</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限眼部肿瘤、眼外伤手术。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90" w:hRule="atLeast"/>
        </w:trPr>
        <w:tc>
          <w:tcPr>
            <w:tcW w:w="750"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序号</w:t>
            </w:r>
          </w:p>
        </w:tc>
        <w:tc>
          <w:tcPr>
            <w:tcW w:w="1593"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违规性质</w:t>
            </w:r>
          </w:p>
        </w:tc>
        <w:tc>
          <w:tcPr>
            <w:tcW w:w="3150"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违规行为</w:t>
            </w:r>
          </w:p>
        </w:tc>
        <w:tc>
          <w:tcPr>
            <w:tcW w:w="4920"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rPr>
              <w:t>判定依据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680" w:hRule="atLeast"/>
        </w:trPr>
        <w:tc>
          <w:tcPr>
            <w:tcW w:w="750"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66</w:t>
            </w:r>
          </w:p>
        </w:tc>
        <w:tc>
          <w:tcPr>
            <w:tcW w:w="1593" w:type="dxa"/>
            <w:noWrap w:val="0"/>
            <w:vAlign w:val="center"/>
          </w:tcPr>
          <w:p>
            <w:pPr>
              <w:wordWrap/>
              <w:autoSpaceDE w:val="0"/>
              <w:autoSpaceDN w:val="0"/>
              <w:spacing w:before="20" w:after="0" w:line="2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将不属于医疗保障基金支付范围的医药费用纳入医疗保障基金结算</w:t>
            </w:r>
          </w:p>
        </w:tc>
        <w:tc>
          <w:tcPr>
            <w:tcW w:w="3150" w:type="dxa"/>
            <w:noWrap w:val="0"/>
            <w:vAlign w:val="center"/>
          </w:tcPr>
          <w:p>
            <w:pPr>
              <w:wordWrap/>
              <w:autoSpaceDE w:val="0"/>
              <w:autoSpaceDN w:val="0"/>
              <w:spacing w:before="20" w:after="0" w:line="280" w:lineRule="atLeast"/>
              <w:ind w:left="0" w:leftChars="0" w:right="0" w:rightChars="0"/>
              <w:jc w:val="both"/>
              <w:textAlignment w:val="auto"/>
              <w:rPr>
                <w:rFonts w:hint="eastAsia" w:ascii="Times New Roman" w:hAnsi="Times New Roman" w:eastAsia="方正仿宋_GBK" w:cs="Times New Roman"/>
                <w:b w:val="0"/>
                <w:i w:val="0"/>
                <w:strike w:val="0"/>
                <w:color w:val="000000"/>
                <w:sz w:val="21"/>
                <w:szCs w:val="21"/>
                <w:lang w:eastAsia="zh-CN"/>
              </w:rPr>
            </w:pP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日常生活能力评定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费用一次疾病过程纳入医保报销超过4次</w:t>
            </w:r>
          </w:p>
        </w:tc>
        <w:tc>
          <w:tcPr>
            <w:tcW w:w="4920" w:type="dxa"/>
            <w:noWrap w:val="0"/>
            <w:vAlign w:val="center"/>
          </w:tcPr>
          <w:p>
            <w:pPr>
              <w:wordWrap/>
              <w:autoSpaceDE w:val="0"/>
              <w:autoSpaceDN w:val="0"/>
              <w:spacing w:before="20" w:after="0" w:line="3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日常生活能力评定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，1疾病过程不支付超过4次。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680" w:hRule="atLeast"/>
        </w:trPr>
        <w:tc>
          <w:tcPr>
            <w:tcW w:w="750"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67</w:t>
            </w:r>
          </w:p>
        </w:tc>
        <w:tc>
          <w:tcPr>
            <w:tcW w:w="1593" w:type="dxa"/>
            <w:noWrap w:val="0"/>
            <w:vAlign w:val="center"/>
          </w:tcPr>
          <w:p>
            <w:pPr>
              <w:wordWrap/>
              <w:autoSpaceDE w:val="0"/>
              <w:autoSpaceDN w:val="0"/>
              <w:spacing w:before="0" w:after="0" w:line="3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将不属于医疗保障基金支付范围的医药费用纳入医疗保障基金结算</w:t>
            </w:r>
          </w:p>
        </w:tc>
        <w:tc>
          <w:tcPr>
            <w:tcW w:w="3150" w:type="dxa"/>
            <w:noWrap w:val="0"/>
            <w:vAlign w:val="center"/>
          </w:tcPr>
          <w:p>
            <w:pPr>
              <w:wordWrap/>
              <w:autoSpaceDE w:val="0"/>
              <w:autoSpaceDN w:val="0"/>
              <w:spacing w:before="20" w:after="0" w:line="2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偏瘫肢体综合训练</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同时将</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运动疗法</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纳入医保报销，或行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运动疗法</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同时将</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偏瘫肢体综合训练</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纳入医保报销</w:t>
            </w:r>
          </w:p>
        </w:tc>
        <w:tc>
          <w:tcPr>
            <w:tcW w:w="4920" w:type="dxa"/>
            <w:noWrap w:val="0"/>
            <w:vAlign w:val="center"/>
          </w:tcPr>
          <w:p>
            <w:pPr>
              <w:wordWrap/>
              <w:autoSpaceDE w:val="0"/>
              <w:autoSpaceDN w:val="0"/>
              <w:spacing w:before="20" w:after="0" w:line="2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运动疗法</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限器质性病变导致的肌力、关节活动强度和平衡功能障碍的患者，与偏瘫、脑瘫或截瘫肢体综合训练同时只支付其中1项。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680" w:hRule="atLeast"/>
        </w:trPr>
        <w:tc>
          <w:tcPr>
            <w:tcW w:w="750"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68</w:t>
            </w:r>
          </w:p>
        </w:tc>
        <w:tc>
          <w:tcPr>
            <w:tcW w:w="1593" w:type="dxa"/>
            <w:noWrap w:val="0"/>
            <w:vAlign w:val="center"/>
          </w:tcPr>
          <w:p>
            <w:pPr>
              <w:wordWrap/>
              <w:autoSpaceDE w:val="0"/>
              <w:autoSpaceDN w:val="0"/>
              <w:spacing w:before="0" w:after="0" w:line="3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将不属于医疗保障基金支付范围的医药费用纳入医疗保障基金结算</w:t>
            </w:r>
          </w:p>
        </w:tc>
        <w:tc>
          <w:tcPr>
            <w:tcW w:w="3150" w:type="dxa"/>
            <w:noWrap w:val="0"/>
            <w:vAlign w:val="center"/>
          </w:tcPr>
          <w:p>
            <w:pPr>
              <w:wordWrap/>
              <w:autoSpaceDE w:val="0"/>
              <w:autoSpaceDN w:val="0"/>
              <w:spacing w:before="0" w:after="0" w:line="3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运动疗法</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1个疾病过程纳入医保报销超过3个月</w:t>
            </w:r>
          </w:p>
        </w:tc>
        <w:tc>
          <w:tcPr>
            <w:tcW w:w="4920" w:type="dxa"/>
            <w:noWrap w:val="0"/>
            <w:vAlign w:val="center"/>
          </w:tcPr>
          <w:p>
            <w:pPr>
              <w:wordWrap/>
              <w:autoSpaceDE w:val="0"/>
              <w:autoSpaceDN w:val="0"/>
              <w:spacing w:before="20" w:after="0" w:line="2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运动疗法</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限器质性病变导致的肌力、关节活动强度和平衡功能障碍的患者，1个疾病过程支付不超过3个月。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680" w:hRule="atLeast"/>
        </w:trPr>
        <w:tc>
          <w:tcPr>
            <w:tcW w:w="750"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69</w:t>
            </w:r>
          </w:p>
        </w:tc>
        <w:tc>
          <w:tcPr>
            <w:tcW w:w="1593" w:type="dxa"/>
            <w:noWrap w:val="0"/>
            <w:vAlign w:val="center"/>
          </w:tcPr>
          <w:p>
            <w:pPr>
              <w:wordWrap/>
              <w:autoSpaceDE w:val="0"/>
              <w:autoSpaceDN w:val="0"/>
              <w:spacing w:before="20" w:after="0" w:line="2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将不属于医疗保障基金支付范围的医药费用纳入医疗保障基金结算</w:t>
            </w:r>
          </w:p>
        </w:tc>
        <w:tc>
          <w:tcPr>
            <w:tcW w:w="3150" w:type="dxa"/>
            <w:noWrap w:val="0"/>
            <w:vAlign w:val="center"/>
          </w:tcPr>
          <w:p>
            <w:pPr>
              <w:wordWrap/>
              <w:autoSpaceDE w:val="0"/>
              <w:autoSpaceDN w:val="0"/>
              <w:spacing w:before="0" w:after="0" w:line="3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运动疗法</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每日纳入医保报销超过2次</w:t>
            </w:r>
          </w:p>
        </w:tc>
        <w:tc>
          <w:tcPr>
            <w:tcW w:w="4920" w:type="dxa"/>
            <w:noWrap w:val="0"/>
            <w:vAlign w:val="center"/>
          </w:tcPr>
          <w:p>
            <w:pPr>
              <w:wordWrap/>
              <w:autoSpaceDE w:val="0"/>
              <w:autoSpaceDN w:val="0"/>
              <w:spacing w:before="20" w:after="0" w:line="28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运动疗法</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限器质性病变导致的肌力、关节活动强度和平衡功能障碍的患者，每日支付不超过2次</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包括项目合并计算</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680" w:hRule="atLeast"/>
        </w:trPr>
        <w:tc>
          <w:tcPr>
            <w:tcW w:w="750" w:type="dxa"/>
            <w:noWrap w:val="0"/>
            <w:vAlign w:val="center"/>
          </w:tcPr>
          <w:p>
            <w:pPr>
              <w:wordWrap/>
              <w:autoSpaceDE w:val="0"/>
              <w:autoSpaceDN w:val="0"/>
              <w:spacing w:before="0" w:after="0" w:line="260" w:lineRule="atLeast"/>
              <w:ind w:left="0" w:leftChars="0" w:right="0" w:rightChars="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70</w:t>
            </w:r>
          </w:p>
        </w:tc>
        <w:tc>
          <w:tcPr>
            <w:tcW w:w="1593" w:type="dxa"/>
            <w:noWrap w:val="0"/>
            <w:vAlign w:val="center"/>
          </w:tcPr>
          <w:p>
            <w:pPr>
              <w:wordWrap/>
              <w:autoSpaceDE w:val="0"/>
              <w:autoSpaceDN w:val="0"/>
              <w:spacing w:before="20" w:after="0" w:line="26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将不属于医疗保障基金支付范围的医药费用纳入医疗保障基金结算</w:t>
            </w:r>
          </w:p>
        </w:tc>
        <w:tc>
          <w:tcPr>
            <w:tcW w:w="3150" w:type="dxa"/>
            <w:noWrap w:val="0"/>
            <w:vAlign w:val="center"/>
          </w:tcPr>
          <w:p>
            <w:pPr>
              <w:wordWrap/>
              <w:autoSpaceDE w:val="0"/>
              <w:autoSpaceDN w:val="0"/>
              <w:spacing w:before="20" w:after="0" w:line="260" w:lineRule="atLeast"/>
              <w:ind w:left="0" w:leftChars="0" w:right="0" w:rightChars="0"/>
              <w:jc w:val="both"/>
              <w:textAlignment w:val="auto"/>
              <w:rPr>
                <w:rFonts w:hint="eastAsia" w:ascii="Times New Roman" w:hAnsi="Times New Roman" w:eastAsia="方正仿宋_GBK" w:cs="Times New Roman"/>
                <w:b w:val="0"/>
                <w:i w:val="0"/>
                <w:strike w:val="0"/>
                <w:color w:val="000000"/>
                <w:sz w:val="21"/>
                <w:szCs w:val="21"/>
                <w:lang w:eastAsia="zh-CN"/>
              </w:rPr>
            </w:pPr>
            <w:r>
              <w:rPr>
                <w:rFonts w:hint="default" w:ascii="Times New Roman" w:hAnsi="Times New Roman" w:eastAsia="方正仿宋_GBK" w:cs="Times New Roman"/>
                <w:b w:val="0"/>
                <w:i w:val="0"/>
                <w:strike w:val="0"/>
                <w:color w:val="000000"/>
                <w:sz w:val="21"/>
                <w:szCs w:val="21"/>
              </w:rPr>
              <w:t>行</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作业疗法</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时，一个疾病过程纳入医报销超过3个月或每日纳入医保报销超过1次</w:t>
            </w:r>
          </w:p>
        </w:tc>
        <w:tc>
          <w:tcPr>
            <w:tcW w:w="4920" w:type="dxa"/>
            <w:noWrap w:val="0"/>
            <w:vAlign w:val="center"/>
          </w:tcPr>
          <w:p>
            <w:pPr>
              <w:wordWrap/>
              <w:autoSpaceDE w:val="0"/>
              <w:autoSpaceDN w:val="0"/>
              <w:spacing w:before="20" w:after="0" w:line="300" w:lineRule="atLeast"/>
              <w:ind w:left="0" w:leftChars="0" w:right="0" w:rightChars="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rPr>
              <w:t>根据《重庆市基本医疗保险医疗服务项目目录》规定：</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作业疗法</w:t>
            </w:r>
            <w:r>
              <w:rPr>
                <w:rFonts w:hint="eastAsia" w:ascii="Times New Roman" w:hAnsi="Times New Roman" w:eastAsia="方正仿宋_GBK" w:cs="Times New Roman"/>
                <w:b w:val="0"/>
                <w:i w:val="0"/>
                <w:strike w:val="0"/>
                <w:color w:val="000000"/>
                <w:sz w:val="21"/>
                <w:szCs w:val="21"/>
                <w:lang w:eastAsia="zh-CN"/>
              </w:rPr>
              <w:t>”</w:t>
            </w:r>
            <w:r>
              <w:rPr>
                <w:rFonts w:hint="default" w:ascii="Times New Roman" w:hAnsi="Times New Roman" w:eastAsia="方正仿宋_GBK" w:cs="Times New Roman"/>
                <w:b w:val="0"/>
                <w:i w:val="0"/>
                <w:strike w:val="0"/>
                <w:color w:val="000000"/>
                <w:sz w:val="21"/>
                <w:szCs w:val="21"/>
              </w:rPr>
              <w:t>限器质性病变导致的生活、工作能力障碍。一个疾病过程支付不超过3个月；每日支付不超过1次。</w:t>
            </w:r>
          </w:p>
        </w:tc>
      </w:tr>
    </w:tbl>
    <w:p>
      <w:pPr>
        <w:numPr>
          <w:ilvl w:val="0"/>
          <w:numId w:val="0"/>
        </w:numPr>
        <w:ind w:firstLine="640" w:firstLineChars="200"/>
        <w:rPr>
          <w:rFonts w:hint="default" w:ascii="Times New Roman" w:hAnsi="Times New Roman" w:eastAsia="方正黑体_GBK" w:cs="Times New Roman"/>
          <w:b w:val="0"/>
          <w:bCs/>
          <w:sz w:val="21"/>
          <w:szCs w:val="21"/>
          <w:lang w:eastAsia="zh-CN"/>
        </w:rPr>
      </w:pPr>
      <w:r>
        <w:rPr>
          <w:rFonts w:hint="default" w:ascii="Times New Roman" w:hAnsi="Times New Roman" w:eastAsia="方正黑体_GBK" w:cs="Times New Roman"/>
          <w:b w:val="0"/>
          <w:bCs/>
          <w:i w:val="0"/>
          <w:strike w:val="0"/>
          <w:color w:val="000000"/>
          <w:sz w:val="32"/>
          <w:szCs w:val="32"/>
          <w:lang w:eastAsia="zh-CN"/>
        </w:rPr>
        <w:t>三</w:t>
      </w:r>
      <w:r>
        <w:rPr>
          <w:rFonts w:hint="default" w:ascii="Times New Roman" w:hAnsi="Times New Roman" w:eastAsia="方正黑体_GBK" w:cs="Times New Roman"/>
          <w:b w:val="0"/>
          <w:bCs/>
          <w:i w:val="0"/>
          <w:strike w:val="0"/>
          <w:color w:val="000000"/>
          <w:sz w:val="32"/>
          <w:szCs w:val="32"/>
        </w:rPr>
        <w:t>、</w:t>
      </w:r>
      <w:r>
        <w:rPr>
          <w:rFonts w:hint="default" w:ascii="Times New Roman" w:hAnsi="Times New Roman" w:eastAsia="方正黑体_GBK" w:cs="Times New Roman"/>
          <w:b w:val="0"/>
          <w:bCs/>
          <w:i w:val="0"/>
          <w:strike w:val="0"/>
          <w:color w:val="000000"/>
          <w:sz w:val="32"/>
          <w:szCs w:val="32"/>
          <w:lang w:eastAsia="zh-CN"/>
        </w:rPr>
        <w:t>区内检查定点医疗机构</w:t>
      </w:r>
      <w:r>
        <w:rPr>
          <w:rFonts w:hint="default" w:ascii="Times New Roman" w:hAnsi="Times New Roman" w:eastAsia="方正黑体_GBK" w:cs="Times New Roman"/>
          <w:b w:val="0"/>
          <w:bCs/>
          <w:i w:val="0"/>
          <w:strike w:val="0"/>
          <w:color w:val="000000"/>
          <w:sz w:val="32"/>
          <w:szCs w:val="32"/>
        </w:rPr>
        <w:t>典型问题项目清单</w:t>
      </w:r>
      <w:r>
        <w:rPr>
          <w:rFonts w:hint="eastAsia" w:ascii="Times New Roman" w:hAnsi="Times New Roman" w:eastAsia="方正黑体_GBK" w:cs="Times New Roman"/>
          <w:b w:val="0"/>
          <w:bCs/>
          <w:i w:val="0"/>
          <w:strike w:val="0"/>
          <w:color w:val="000000"/>
          <w:sz w:val="32"/>
          <w:szCs w:val="32"/>
          <w:lang w:eastAsia="zh-CN"/>
        </w:rPr>
        <w:t>（</w:t>
      </w:r>
      <w:r>
        <w:rPr>
          <w:rFonts w:hint="default" w:ascii="Times New Roman" w:hAnsi="Times New Roman" w:eastAsia="方正黑体_GBK" w:cs="Times New Roman"/>
          <w:b w:val="0"/>
          <w:bCs/>
          <w:i w:val="0"/>
          <w:strike w:val="0"/>
          <w:color w:val="000000"/>
          <w:sz w:val="32"/>
          <w:szCs w:val="32"/>
        </w:rPr>
        <w:t>第</w:t>
      </w:r>
      <w:r>
        <w:rPr>
          <w:rFonts w:hint="default" w:ascii="Times New Roman" w:hAnsi="Times New Roman" w:eastAsia="方正黑体_GBK" w:cs="Times New Roman"/>
          <w:b w:val="0"/>
          <w:bCs/>
          <w:i w:val="0"/>
          <w:strike w:val="0"/>
          <w:color w:val="000000"/>
          <w:sz w:val="32"/>
          <w:szCs w:val="32"/>
          <w:lang w:eastAsia="zh-CN"/>
        </w:rPr>
        <w:t>二</w:t>
      </w:r>
      <w:r>
        <w:rPr>
          <w:rFonts w:hint="default" w:ascii="Times New Roman" w:hAnsi="Times New Roman" w:eastAsia="方正黑体_GBK" w:cs="Times New Roman"/>
          <w:b w:val="0"/>
          <w:bCs/>
          <w:i w:val="0"/>
          <w:strike w:val="0"/>
          <w:color w:val="000000"/>
          <w:sz w:val="32"/>
          <w:szCs w:val="32"/>
        </w:rPr>
        <w:t>批</w:t>
      </w:r>
      <w:r>
        <w:rPr>
          <w:rFonts w:hint="default" w:ascii="Times New Roman" w:hAnsi="Times New Roman" w:eastAsia="方正黑体_GBK" w:cs="Times New Roman"/>
          <w:b w:val="0"/>
          <w:bCs/>
          <w:i w:val="0"/>
          <w:strike w:val="0"/>
          <w:color w:val="000000"/>
          <w:sz w:val="32"/>
          <w:szCs w:val="32"/>
          <w:lang w:eastAsia="zh-CN"/>
        </w:rPr>
        <w:t>）</w:t>
      </w:r>
    </w:p>
    <w:tbl>
      <w:tblPr>
        <w:tblStyle w:val="6"/>
        <w:tblW w:w="10368" w:type="dxa"/>
        <w:tblInd w:w="-596" w:type="dxa"/>
        <w:tblLayout w:type="fixed"/>
        <w:tblCellMar>
          <w:top w:w="0" w:type="dxa"/>
          <w:left w:w="0" w:type="dxa"/>
          <w:bottom w:w="0" w:type="dxa"/>
          <w:right w:w="0" w:type="dxa"/>
        </w:tblCellMar>
      </w:tblPr>
      <w:tblGrid>
        <w:gridCol w:w="1725"/>
        <w:gridCol w:w="787"/>
        <w:gridCol w:w="7856"/>
      </w:tblGrid>
      <w:tr>
        <w:tblPrEx>
          <w:tblLayout w:type="fixed"/>
          <w:tblCellMar>
            <w:top w:w="0" w:type="dxa"/>
            <w:left w:w="0" w:type="dxa"/>
            <w:bottom w:w="0" w:type="dxa"/>
            <w:right w:w="0" w:type="dxa"/>
          </w:tblCellMar>
        </w:tblPrEx>
        <w:trPr>
          <w:trHeight w:val="405" w:hRule="atLeast"/>
        </w:trPr>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黑体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lang w:val="en-US" w:eastAsia="zh-CN"/>
              </w:rPr>
              <w:t>问题类型</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黑体_GBK" w:cs="Times New Roman"/>
                <w:b w:val="0"/>
                <w:i w:val="0"/>
                <w:strike w:val="0"/>
                <w:color w:val="000000"/>
                <w:sz w:val="21"/>
                <w:szCs w:val="21"/>
                <w:lang w:val="en-US" w:eastAsia="zh-CN"/>
              </w:rPr>
            </w:pPr>
            <w:r>
              <w:rPr>
                <w:rFonts w:hint="default" w:ascii="Times New Roman" w:hAnsi="Times New Roman" w:eastAsia="方正黑体_GBK" w:cs="Times New Roman"/>
                <w:b w:val="0"/>
                <w:i w:val="0"/>
                <w:strike w:val="0"/>
                <w:color w:val="000000"/>
                <w:sz w:val="21"/>
                <w:szCs w:val="21"/>
                <w:lang w:val="en-US" w:eastAsia="zh-CN"/>
              </w:rPr>
              <w:t>序号</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黑体_GBK" w:cs="Times New Roman"/>
                <w:b w:val="0"/>
                <w:i w:val="0"/>
                <w:strike w:val="0"/>
                <w:color w:val="000000"/>
                <w:sz w:val="21"/>
                <w:szCs w:val="21"/>
              </w:rPr>
            </w:pPr>
            <w:r>
              <w:rPr>
                <w:rFonts w:hint="default" w:ascii="Times New Roman" w:hAnsi="Times New Roman" w:eastAsia="方正黑体_GBK" w:cs="Times New Roman"/>
                <w:b w:val="0"/>
                <w:i w:val="0"/>
                <w:strike w:val="0"/>
                <w:color w:val="000000"/>
                <w:sz w:val="21"/>
                <w:szCs w:val="21"/>
                <w:lang w:val="en-US" w:eastAsia="zh-CN"/>
              </w:rPr>
              <w:t>具体问题</w:t>
            </w:r>
          </w:p>
        </w:tc>
      </w:tr>
      <w:tr>
        <w:tblPrEx>
          <w:tblLayout w:type="fixed"/>
          <w:tblCellMar>
            <w:top w:w="0" w:type="dxa"/>
            <w:left w:w="0" w:type="dxa"/>
            <w:bottom w:w="0" w:type="dxa"/>
            <w:right w:w="0" w:type="dxa"/>
          </w:tblCellMar>
        </w:tblPrEx>
        <w:trPr>
          <w:trHeight w:val="405" w:hRule="atLeast"/>
        </w:trPr>
        <w:tc>
          <w:tcPr>
            <w:tcW w:w="1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一、目录对照问题</w:t>
            </w: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1</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after="0" w:line="26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高频震动雾化：将氧化雾化吸入对照为高频震动雾化收费</w:t>
            </w:r>
          </w:p>
        </w:tc>
      </w:tr>
      <w:tr>
        <w:tblPrEx>
          <w:tblLayout w:type="fixed"/>
          <w:tblCellMar>
            <w:top w:w="0" w:type="dxa"/>
            <w:left w:w="0" w:type="dxa"/>
            <w:bottom w:w="0" w:type="dxa"/>
            <w:right w:w="0" w:type="dxa"/>
          </w:tblCellMar>
        </w:tblPrEx>
        <w:trPr>
          <w:trHeight w:val="810" w:hRule="atLeast"/>
        </w:trPr>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2</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after="0" w:line="26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DR或CR片8×10吋,14×17吋收费问题：应将8×10吋、14×17吋光片费用对照为X光片进行收费（乙类），实际医院对照为8×10吋、14×17吋甲类收费</w:t>
            </w:r>
          </w:p>
        </w:tc>
      </w:tr>
      <w:tr>
        <w:tblPrEx>
          <w:tblLayout w:type="fixed"/>
          <w:tblCellMar>
            <w:top w:w="0" w:type="dxa"/>
            <w:left w:w="0" w:type="dxa"/>
            <w:bottom w:w="0" w:type="dxa"/>
            <w:right w:w="0" w:type="dxa"/>
          </w:tblCellMar>
        </w:tblPrEx>
        <w:trPr>
          <w:trHeight w:val="405" w:hRule="atLeast"/>
        </w:trPr>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3</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after="0" w:line="26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血氧饱和度监测：将指脉痒监测对照为血氧饱和度监测收费</w:t>
            </w:r>
          </w:p>
        </w:tc>
      </w:tr>
      <w:tr>
        <w:tblPrEx>
          <w:tblLayout w:type="fixed"/>
          <w:tblCellMar>
            <w:top w:w="0" w:type="dxa"/>
            <w:left w:w="0" w:type="dxa"/>
            <w:bottom w:w="0" w:type="dxa"/>
            <w:right w:w="0" w:type="dxa"/>
          </w:tblCellMar>
        </w:tblPrEx>
        <w:trPr>
          <w:trHeight w:val="540" w:hRule="atLeast"/>
        </w:trPr>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4</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after="0" w:line="26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病理体视学检查与图象分析：病理体视学检查与图象分析实际报告为超声计算机图文报告</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病理彩色图文报告</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含图象分析</w:t>
            </w:r>
            <w:r>
              <w:rPr>
                <w:rFonts w:hint="eastAsia" w:ascii="Times New Roman" w:hAnsi="Times New Roman" w:eastAsia="方正仿宋_GBK" w:cs="Times New Roman"/>
                <w:b w:val="0"/>
                <w:i w:val="0"/>
                <w:strike w:val="0"/>
                <w:color w:val="000000"/>
                <w:sz w:val="21"/>
                <w:szCs w:val="21"/>
                <w:lang w:val="en-US" w:eastAsia="zh-CN"/>
              </w:rPr>
              <w:t>）</w:t>
            </w:r>
          </w:p>
        </w:tc>
      </w:tr>
      <w:tr>
        <w:tblPrEx>
          <w:tblLayout w:type="fixed"/>
          <w:tblCellMar>
            <w:top w:w="0" w:type="dxa"/>
            <w:left w:w="0" w:type="dxa"/>
            <w:bottom w:w="0" w:type="dxa"/>
            <w:right w:w="0" w:type="dxa"/>
          </w:tblCellMar>
        </w:tblPrEx>
        <w:trPr>
          <w:trHeight w:val="540" w:hRule="atLeast"/>
        </w:trPr>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5</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after="0" w:line="26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呼吸机辅助呼吸：实际使用的是无创辅助通气，未含高频喷射通气功能，应收取无创辅助通气费用</w:t>
            </w:r>
          </w:p>
        </w:tc>
      </w:tr>
      <w:tr>
        <w:tblPrEx>
          <w:tblLayout w:type="fixed"/>
          <w:tblCellMar>
            <w:top w:w="0" w:type="dxa"/>
            <w:left w:w="0" w:type="dxa"/>
            <w:bottom w:w="0" w:type="dxa"/>
            <w:right w:w="0" w:type="dxa"/>
          </w:tblCellMar>
        </w:tblPrEx>
        <w:trPr>
          <w:trHeight w:val="405" w:hRule="atLeast"/>
        </w:trPr>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6</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after="0" w:line="26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将微波治疗对照为鼻部、耳部、咽部特殊治疗收费</w:t>
            </w:r>
          </w:p>
        </w:tc>
      </w:tr>
      <w:tr>
        <w:tblPrEx>
          <w:tblLayout w:type="fixed"/>
          <w:tblCellMar>
            <w:top w:w="0" w:type="dxa"/>
            <w:left w:w="0" w:type="dxa"/>
            <w:bottom w:w="0" w:type="dxa"/>
            <w:right w:w="0" w:type="dxa"/>
          </w:tblCellMar>
        </w:tblPrEx>
        <w:trPr>
          <w:trHeight w:val="810" w:hRule="atLeast"/>
        </w:trPr>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二、比照目录收费问题</w:t>
            </w: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7</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after="0" w:line="26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一次性使用人体静脉血样采集容器：将一次性静脉采血管（丙类）对照为一次性使用人体静脉血样采集容器</w:t>
            </w:r>
          </w:p>
        </w:tc>
      </w:tr>
      <w:tr>
        <w:tblPrEx>
          <w:tblLayout w:type="fixed"/>
          <w:tblCellMar>
            <w:top w:w="0" w:type="dxa"/>
            <w:left w:w="0" w:type="dxa"/>
            <w:bottom w:w="0" w:type="dxa"/>
            <w:right w:w="0" w:type="dxa"/>
          </w:tblCellMar>
        </w:tblPrEx>
        <w:trPr>
          <w:trHeight w:val="810" w:hRule="atLeast"/>
        </w:trPr>
        <w:tc>
          <w:tcPr>
            <w:tcW w:w="1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三、手术收费问题</w:t>
            </w: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8</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after="0" w:line="26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神经阻滞麻醉：开展神经阻滞麻醉做鼻甲切除、筛前神经切断术时，医院按120元/次收取神经阻滞麻醉费用（物价规定：神经阻滞麻醉小神经</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趾、指、五官</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应收取10元/次）。</w:t>
            </w:r>
          </w:p>
        </w:tc>
      </w:tr>
      <w:tr>
        <w:tblPrEx>
          <w:tblLayout w:type="fixed"/>
          <w:tblCellMar>
            <w:top w:w="0" w:type="dxa"/>
            <w:left w:w="0" w:type="dxa"/>
            <w:bottom w:w="0" w:type="dxa"/>
            <w:right w:w="0" w:type="dxa"/>
          </w:tblCellMar>
        </w:tblPrEx>
        <w:trPr>
          <w:trHeight w:val="540" w:hRule="atLeast"/>
        </w:trPr>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9</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after="0" w:line="26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中鼻甲、下鼻甲部分切除术、筛前神经切断术：诊疗项目计费单位为</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次</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，医院计费单位按</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侧</w:t>
            </w:r>
            <w:r>
              <w:rPr>
                <w:rFonts w:hint="eastAsia" w:ascii="Times New Roman" w:hAnsi="Times New Roman" w:eastAsia="方正仿宋_GBK" w:cs="Times New Roman"/>
                <w:b w:val="0"/>
                <w:i w:val="0"/>
                <w:strike w:val="0"/>
                <w:color w:val="000000"/>
                <w:sz w:val="21"/>
                <w:szCs w:val="21"/>
                <w:lang w:val="en-US" w:eastAsia="zh-CN"/>
              </w:rPr>
              <w:t>”</w:t>
            </w:r>
          </w:p>
        </w:tc>
      </w:tr>
      <w:tr>
        <w:tblPrEx>
          <w:tblLayout w:type="fixed"/>
          <w:tblCellMar>
            <w:top w:w="0" w:type="dxa"/>
            <w:left w:w="0" w:type="dxa"/>
            <w:bottom w:w="0" w:type="dxa"/>
            <w:right w:w="0" w:type="dxa"/>
          </w:tblCellMar>
        </w:tblPrEx>
        <w:trPr>
          <w:trHeight w:val="540" w:hRule="atLeast"/>
        </w:trPr>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10</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神经阻滞治疗：做小针刀治疗时将局部麻醉对照成神经阻滞治疗上传医保，小针刀治疗包含麻醉费用。</w:t>
            </w:r>
          </w:p>
        </w:tc>
      </w:tr>
      <w:tr>
        <w:tblPrEx>
          <w:tblLayout w:type="fixed"/>
          <w:tblCellMar>
            <w:top w:w="0" w:type="dxa"/>
            <w:left w:w="0" w:type="dxa"/>
            <w:bottom w:w="0" w:type="dxa"/>
            <w:right w:w="0" w:type="dxa"/>
          </w:tblCellMar>
        </w:tblPrEx>
        <w:trPr>
          <w:trHeight w:val="540" w:hRule="atLeast"/>
        </w:trPr>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11</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生理氯化钠溶液：将生理氯化钠溶液用于术中冲洗，术中低值耗材不应作为收费项目。</w:t>
            </w:r>
          </w:p>
        </w:tc>
      </w:tr>
      <w:tr>
        <w:tblPrEx>
          <w:tblLayout w:type="fixed"/>
          <w:tblCellMar>
            <w:top w:w="0" w:type="dxa"/>
            <w:left w:w="0" w:type="dxa"/>
            <w:bottom w:w="0" w:type="dxa"/>
            <w:right w:w="0" w:type="dxa"/>
          </w:tblCellMar>
        </w:tblPrEx>
        <w:trPr>
          <w:trHeight w:val="810" w:hRule="atLeast"/>
        </w:trPr>
        <w:tc>
          <w:tcPr>
            <w:tcW w:w="1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四、检验检查相关问题</w:t>
            </w: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12</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HIV-P24抗原测定：第四代检验试剂，无单独HIV-P24抗原测定检验结果，就同一检验试剂及检验结果收取</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人免疫缺陷病毒抗体测定</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Anti-HIV</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HIV-P24抗原测定</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两项费用。</w:t>
            </w:r>
          </w:p>
        </w:tc>
      </w:tr>
      <w:tr>
        <w:tblPrEx>
          <w:tblLayout w:type="fixed"/>
          <w:tblCellMar>
            <w:top w:w="0" w:type="dxa"/>
            <w:left w:w="0" w:type="dxa"/>
            <w:bottom w:w="0" w:type="dxa"/>
            <w:right w:w="0" w:type="dxa"/>
          </w:tblCellMar>
        </w:tblPrEx>
        <w:trPr>
          <w:trHeight w:val="810" w:hRule="atLeast"/>
        </w:trPr>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13</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彩色多普勒超声常规检查：根据规定同时行腹部彩超、泌尿检查时，每增加一个部位应按部位加收40元；实际违反物价规定分别计费。</w:t>
            </w:r>
          </w:p>
        </w:tc>
      </w:tr>
      <w:tr>
        <w:tblPrEx>
          <w:tblLayout w:type="fixed"/>
          <w:tblCellMar>
            <w:top w:w="0" w:type="dxa"/>
            <w:left w:w="0" w:type="dxa"/>
            <w:bottom w:w="0" w:type="dxa"/>
            <w:right w:w="0" w:type="dxa"/>
          </w:tblCellMar>
        </w:tblPrEx>
        <w:trPr>
          <w:trHeight w:val="1080" w:hRule="atLeast"/>
        </w:trPr>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14</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人免疫缺陷病毒抗体测定</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Anti-HIV</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（定量分析加收）：项目使用试剂为</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人类免疫缺陷病毒抗体检测测试剂盒（胶体金法）</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，为定性检测试剂，存在该试剂收取人免疫缺陷病毒抗体测定</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Anti-HIV</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（定量分析加收）费用的情况。</w:t>
            </w:r>
          </w:p>
        </w:tc>
      </w:tr>
      <w:tr>
        <w:tblPrEx>
          <w:tblLayout w:type="fixed"/>
          <w:tblCellMar>
            <w:top w:w="0" w:type="dxa"/>
            <w:left w:w="0" w:type="dxa"/>
            <w:bottom w:w="0" w:type="dxa"/>
            <w:right w:w="0" w:type="dxa"/>
          </w:tblCellMar>
        </w:tblPrEx>
        <w:trPr>
          <w:trHeight w:val="1080" w:hRule="atLeast"/>
        </w:trPr>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15</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血清间接胆红素测定费用：根据规定，血清间接胆红素由血清总胆红素及直接胆红素计算得出不应计费，存在收取</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血清总胆红素测定</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血清直接胆红素测定</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同时收取</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血清间接胆红素测定</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费用的情况。</w:t>
            </w:r>
          </w:p>
        </w:tc>
      </w:tr>
      <w:tr>
        <w:tblPrEx>
          <w:tblLayout w:type="fixed"/>
          <w:tblCellMar>
            <w:top w:w="0" w:type="dxa"/>
            <w:left w:w="0" w:type="dxa"/>
            <w:bottom w:w="0" w:type="dxa"/>
            <w:right w:w="0" w:type="dxa"/>
          </w:tblCellMar>
        </w:tblPrEx>
        <w:trPr>
          <w:trHeight w:val="405" w:hRule="atLeast"/>
        </w:trPr>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16</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隐血试验：将隐血试验打包在粪便常规中，作为入院常规检查。</w:t>
            </w:r>
          </w:p>
        </w:tc>
      </w:tr>
      <w:tr>
        <w:tblPrEx>
          <w:tblLayout w:type="fixed"/>
          <w:tblCellMar>
            <w:top w:w="0" w:type="dxa"/>
            <w:left w:w="0" w:type="dxa"/>
            <w:bottom w:w="0" w:type="dxa"/>
            <w:right w:w="0" w:type="dxa"/>
          </w:tblCellMar>
        </w:tblPrEx>
        <w:trPr>
          <w:trHeight w:val="540" w:hRule="atLeast"/>
        </w:trPr>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17</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颈部血管彩色多普勒超声</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颈静脉、锥动脉</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：在开展颈静脉、锥动脉血管彩超时，按血管名称收取费用。</w:t>
            </w:r>
          </w:p>
        </w:tc>
      </w:tr>
      <w:tr>
        <w:tblPrEx>
          <w:tblLayout w:type="fixed"/>
          <w:tblCellMar>
            <w:top w:w="0" w:type="dxa"/>
            <w:left w:w="0" w:type="dxa"/>
            <w:bottom w:w="0" w:type="dxa"/>
            <w:right w:w="0" w:type="dxa"/>
          </w:tblCellMar>
        </w:tblPrEx>
        <w:trPr>
          <w:trHeight w:val="540" w:hRule="atLeast"/>
        </w:trPr>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18</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尿沉渣定量：将</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尿沉渣定量</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打包到尿液分析中，纳入住院病人常规检查</w:t>
            </w:r>
          </w:p>
        </w:tc>
      </w:tr>
      <w:tr>
        <w:tblPrEx>
          <w:tblLayout w:type="fixed"/>
          <w:tblCellMar>
            <w:top w:w="0" w:type="dxa"/>
            <w:left w:w="0" w:type="dxa"/>
            <w:bottom w:w="0" w:type="dxa"/>
            <w:right w:w="0" w:type="dxa"/>
          </w:tblCellMar>
        </w:tblPrEx>
        <w:trPr>
          <w:trHeight w:val="405" w:hRule="atLeast"/>
        </w:trPr>
        <w:tc>
          <w:tcPr>
            <w:tcW w:w="1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五、药品超目录限制问题</w:t>
            </w: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19</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注射用法莫替丁：存在超出每日最大用量的情况并进行医保报销。</w:t>
            </w:r>
          </w:p>
        </w:tc>
      </w:tr>
      <w:tr>
        <w:tblPrEx>
          <w:tblLayout w:type="fixed"/>
          <w:tblCellMar>
            <w:top w:w="0" w:type="dxa"/>
            <w:left w:w="0" w:type="dxa"/>
            <w:bottom w:w="0" w:type="dxa"/>
            <w:right w:w="0" w:type="dxa"/>
          </w:tblCellMar>
        </w:tblPrEx>
        <w:trPr>
          <w:trHeight w:val="540" w:hRule="atLeast"/>
        </w:trPr>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20</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注射用盐酸川芎嗪：医保限急性缺血性脑血管疾病，支付不超过14天，存在超出14天的情况。</w:t>
            </w:r>
          </w:p>
        </w:tc>
      </w:tr>
      <w:tr>
        <w:tblPrEx>
          <w:tblLayout w:type="fixed"/>
          <w:tblCellMar>
            <w:top w:w="0" w:type="dxa"/>
            <w:left w:w="0" w:type="dxa"/>
            <w:bottom w:w="0" w:type="dxa"/>
            <w:right w:w="0" w:type="dxa"/>
          </w:tblCellMar>
        </w:tblPrEx>
        <w:trPr>
          <w:trHeight w:val="540" w:hRule="atLeast"/>
        </w:trPr>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21</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注射用血塞通：医保目录限二级及以上医疗机构的中风偏瘫或视网膜中央静脉阻塞的患者。存在超出医保限制用药的情况。</w:t>
            </w:r>
          </w:p>
        </w:tc>
      </w:tr>
      <w:tr>
        <w:tblPrEx>
          <w:tblLayout w:type="fixed"/>
          <w:tblCellMar>
            <w:top w:w="0" w:type="dxa"/>
            <w:left w:w="0" w:type="dxa"/>
            <w:bottom w:w="0" w:type="dxa"/>
            <w:right w:w="0" w:type="dxa"/>
          </w:tblCellMar>
        </w:tblPrEx>
        <w:trPr>
          <w:trHeight w:val="540" w:hRule="atLeast"/>
        </w:trPr>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22</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天麻注射液：医保限无法口服的血管神经性头痛或眩晕症患者，支付不超过14天，存在可以口服患者使用并进行医保报销的情况。</w:t>
            </w:r>
          </w:p>
        </w:tc>
      </w:tr>
      <w:tr>
        <w:tblPrEx>
          <w:tblLayout w:type="fixed"/>
          <w:tblCellMar>
            <w:top w:w="0" w:type="dxa"/>
            <w:left w:w="0" w:type="dxa"/>
            <w:bottom w:w="0" w:type="dxa"/>
            <w:right w:w="0" w:type="dxa"/>
          </w:tblCellMar>
        </w:tblPrEx>
        <w:trPr>
          <w:trHeight w:val="810" w:hRule="atLeast"/>
        </w:trPr>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23</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注射用哌拉西林钠舒巴坦钠：医保限有明确药敏试验证据或重症感染的患者，存在患者在未有明确药敏试验证据或无重症感染使用并进行医保报销的情况。</w:t>
            </w:r>
          </w:p>
        </w:tc>
      </w:tr>
      <w:tr>
        <w:tblPrEx>
          <w:tblLayout w:type="fixed"/>
          <w:tblCellMar>
            <w:top w:w="0" w:type="dxa"/>
            <w:left w:w="0" w:type="dxa"/>
            <w:bottom w:w="0" w:type="dxa"/>
            <w:right w:w="0" w:type="dxa"/>
          </w:tblCellMar>
        </w:tblPrEx>
        <w:trPr>
          <w:trHeight w:val="810" w:hRule="atLeast"/>
        </w:trPr>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24</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脂肪乳注射液</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C14-24</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：需经营养风险筛查，明确具有营养风险，且不能经饮食或使用</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肠内营养剂</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补充足够营养的住院患者方予支付。</w:t>
            </w:r>
          </w:p>
        </w:tc>
      </w:tr>
      <w:tr>
        <w:tblPrEx>
          <w:tblLayout w:type="fixed"/>
          <w:tblCellMar>
            <w:top w:w="0" w:type="dxa"/>
            <w:left w:w="0" w:type="dxa"/>
            <w:bottom w:w="0" w:type="dxa"/>
            <w:right w:w="0" w:type="dxa"/>
          </w:tblCellMar>
        </w:tblPrEx>
        <w:trPr>
          <w:trHeight w:val="405" w:hRule="atLeast"/>
        </w:trPr>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25</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出院带药与本次住院主要诊断无关。本次出院带药种类超过5种。</w:t>
            </w:r>
          </w:p>
        </w:tc>
      </w:tr>
      <w:tr>
        <w:tblPrEx>
          <w:tblLayout w:type="fixed"/>
          <w:tblCellMar>
            <w:top w:w="0" w:type="dxa"/>
            <w:left w:w="0" w:type="dxa"/>
            <w:bottom w:w="0" w:type="dxa"/>
            <w:right w:w="0" w:type="dxa"/>
          </w:tblCellMar>
        </w:tblPrEx>
        <w:trPr>
          <w:trHeight w:val="540" w:hRule="atLeast"/>
        </w:trPr>
        <w:tc>
          <w:tcPr>
            <w:tcW w:w="1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六、康复理疗问题</w:t>
            </w: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26</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隔物灸治疗：将非医保报销项目</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镇痛灸</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成品贴对照医保报销项目</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隔物灸治疗</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项目上传医保报销。</w:t>
            </w:r>
          </w:p>
        </w:tc>
      </w:tr>
      <w:tr>
        <w:tblPrEx>
          <w:tblLayout w:type="fixed"/>
          <w:tblCellMar>
            <w:top w:w="0" w:type="dxa"/>
            <w:left w:w="0" w:type="dxa"/>
            <w:bottom w:w="0" w:type="dxa"/>
            <w:right w:w="0" w:type="dxa"/>
          </w:tblCellMar>
        </w:tblPrEx>
        <w:trPr>
          <w:trHeight w:val="540" w:hRule="atLeast"/>
        </w:trPr>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27</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电脑中频电治疗：在医嘱、病程记录中未明确记录使用电脑中频电治疗的部位。</w:t>
            </w:r>
          </w:p>
        </w:tc>
      </w:tr>
      <w:tr>
        <w:tblPrEx>
          <w:tblLayout w:type="fixed"/>
          <w:tblCellMar>
            <w:top w:w="0" w:type="dxa"/>
            <w:left w:w="0" w:type="dxa"/>
            <w:bottom w:w="0" w:type="dxa"/>
            <w:right w:w="0" w:type="dxa"/>
          </w:tblCellMar>
        </w:tblPrEx>
        <w:trPr>
          <w:trHeight w:val="540" w:hRule="atLeast"/>
        </w:trPr>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28</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拔罐疗法：按每罐为计价单位收费，违反物价规定的按3个罐为计价收费，增加一罐加收1.5元，每次最高不超过12元的计费标准。</w:t>
            </w:r>
          </w:p>
        </w:tc>
      </w:tr>
      <w:tr>
        <w:tblPrEx>
          <w:tblLayout w:type="fixed"/>
          <w:tblCellMar>
            <w:top w:w="0" w:type="dxa"/>
            <w:left w:w="0" w:type="dxa"/>
            <w:bottom w:w="0" w:type="dxa"/>
            <w:right w:w="0" w:type="dxa"/>
          </w:tblCellMar>
        </w:tblPrEx>
        <w:trPr>
          <w:trHeight w:val="810" w:hRule="atLeast"/>
        </w:trPr>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29</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电针：医院在医嘱、病程记录中未明确记录使用电针的所有穴位，而是采用省略或未写明具体穴位的记录方式。为肿瘤患者使用电子针疗仪，违反仪器说明书中使用禁忌症</w:t>
            </w:r>
          </w:p>
        </w:tc>
      </w:tr>
      <w:tr>
        <w:tblPrEx>
          <w:tblLayout w:type="fixed"/>
          <w:tblCellMar>
            <w:top w:w="0" w:type="dxa"/>
            <w:left w:w="0" w:type="dxa"/>
            <w:bottom w:w="0" w:type="dxa"/>
            <w:right w:w="0" w:type="dxa"/>
          </w:tblCellMar>
        </w:tblPrEx>
        <w:trPr>
          <w:trHeight w:val="540" w:hRule="atLeast"/>
        </w:trPr>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30</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中医定向透药疗法：医保限一次住院不超过5次，存在一次住院超过5次的情况。</w:t>
            </w:r>
          </w:p>
        </w:tc>
      </w:tr>
      <w:tr>
        <w:tblPrEx>
          <w:tblLayout w:type="fixed"/>
          <w:tblCellMar>
            <w:top w:w="0" w:type="dxa"/>
            <w:left w:w="0" w:type="dxa"/>
            <w:bottom w:w="0" w:type="dxa"/>
            <w:right w:w="0" w:type="dxa"/>
          </w:tblCellMar>
        </w:tblPrEx>
        <w:trPr>
          <w:trHeight w:val="810" w:hRule="atLeast"/>
        </w:trPr>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31</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超声波治疗</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超声药物透入</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：按《常用康复治疗技术操作规范》一次治疗5-10分钟，医院违反诊疗常规一次治疗30分钟，超出部分视为违反诊疗规范过度诊疗。</w:t>
            </w:r>
          </w:p>
        </w:tc>
      </w:tr>
      <w:tr>
        <w:tblPrEx>
          <w:tblLayout w:type="fixed"/>
          <w:tblCellMar>
            <w:top w:w="0" w:type="dxa"/>
            <w:left w:w="0" w:type="dxa"/>
            <w:bottom w:w="0" w:type="dxa"/>
            <w:right w:w="0" w:type="dxa"/>
          </w:tblCellMar>
        </w:tblPrEx>
        <w:trPr>
          <w:trHeight w:val="810" w:hRule="atLeast"/>
        </w:trPr>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32</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中药熏药治疗：实际使用仪器为超声雾化熏洗仪，仪器工作原理是利用超声波将水或药液通过雾化熏蒸及冲洗患者肛门部位。与中药熏药内涵中所使用的工作原理不同，应收取中药熏洗，丙类费用。</w:t>
            </w:r>
          </w:p>
        </w:tc>
      </w:tr>
      <w:tr>
        <w:tblPrEx>
          <w:tblLayout w:type="fixed"/>
          <w:tblCellMar>
            <w:top w:w="0" w:type="dxa"/>
            <w:left w:w="0" w:type="dxa"/>
            <w:bottom w:w="0" w:type="dxa"/>
            <w:right w:w="0" w:type="dxa"/>
          </w:tblCellMar>
        </w:tblPrEx>
        <w:trPr>
          <w:trHeight w:val="405" w:hRule="atLeast"/>
        </w:trPr>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33</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中药封包：该药把封包理疗电极对应为中药封包治疗</w:t>
            </w:r>
          </w:p>
        </w:tc>
      </w:tr>
      <w:tr>
        <w:tblPrEx>
          <w:tblLayout w:type="fixed"/>
          <w:tblCellMar>
            <w:top w:w="0" w:type="dxa"/>
            <w:left w:w="0" w:type="dxa"/>
            <w:bottom w:w="0" w:type="dxa"/>
            <w:right w:w="0" w:type="dxa"/>
          </w:tblCellMar>
        </w:tblPrEx>
        <w:trPr>
          <w:trHeight w:val="540" w:hRule="atLeast"/>
        </w:trPr>
        <w:tc>
          <w:tcPr>
            <w:tcW w:w="1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七、其他违规收费问题</w:t>
            </w: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34</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体外冲击波碎石：医保限碎石4次以上</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含4次</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不得另收费，存在第4次收费的情况。</w:t>
            </w:r>
          </w:p>
        </w:tc>
      </w:tr>
      <w:tr>
        <w:tblPrEx>
          <w:tblLayout w:type="fixed"/>
          <w:tblCellMar>
            <w:top w:w="0" w:type="dxa"/>
            <w:left w:w="0" w:type="dxa"/>
            <w:bottom w:w="0" w:type="dxa"/>
            <w:right w:w="0" w:type="dxa"/>
          </w:tblCellMar>
        </w:tblPrEx>
        <w:trPr>
          <w:trHeight w:val="405" w:hRule="atLeast"/>
        </w:trPr>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35</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麻醉中监测：实施局部浸润麻醉时，无麻醉记录，收取麻醉中监测费用。</w:t>
            </w:r>
          </w:p>
        </w:tc>
      </w:tr>
      <w:tr>
        <w:tblPrEx>
          <w:tblLayout w:type="fixed"/>
          <w:tblCellMar>
            <w:top w:w="0" w:type="dxa"/>
            <w:left w:w="0" w:type="dxa"/>
            <w:bottom w:w="0" w:type="dxa"/>
            <w:right w:w="0" w:type="dxa"/>
          </w:tblCellMar>
        </w:tblPrEx>
        <w:trPr>
          <w:trHeight w:val="540" w:hRule="atLeast"/>
        </w:trPr>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center"/>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36</w:t>
            </w:r>
          </w:p>
        </w:tc>
        <w:tc>
          <w:tcPr>
            <w:tcW w:w="7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ordWrap/>
              <w:autoSpaceDE w:val="0"/>
              <w:autoSpaceDN w:val="0"/>
              <w:spacing w:before="20" w:after="0" w:line="300" w:lineRule="atLeast"/>
              <w:ind w:left="0" w:right="0"/>
              <w:jc w:val="both"/>
              <w:textAlignment w:val="auto"/>
              <w:rPr>
                <w:rFonts w:hint="default" w:ascii="Times New Roman" w:hAnsi="Times New Roman" w:eastAsia="方正仿宋_GBK" w:cs="Times New Roman"/>
                <w:b w:val="0"/>
                <w:i w:val="0"/>
                <w:strike w:val="0"/>
                <w:color w:val="000000"/>
                <w:sz w:val="21"/>
                <w:szCs w:val="21"/>
              </w:rPr>
            </w:pPr>
            <w:r>
              <w:rPr>
                <w:rFonts w:hint="default" w:ascii="Times New Roman" w:hAnsi="Times New Roman" w:eastAsia="方正仿宋_GBK" w:cs="Times New Roman"/>
                <w:b w:val="0"/>
                <w:i w:val="0"/>
                <w:strike w:val="0"/>
                <w:color w:val="000000"/>
                <w:sz w:val="21"/>
                <w:szCs w:val="21"/>
                <w:lang w:val="en-US" w:eastAsia="zh-CN"/>
              </w:rPr>
              <w:t>X线摄影</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加滤线器加收</w:t>
            </w:r>
            <w:r>
              <w:rPr>
                <w:rFonts w:hint="eastAsia" w:ascii="Times New Roman" w:hAnsi="Times New Roman" w:eastAsia="方正仿宋_GBK" w:cs="Times New Roman"/>
                <w:b w:val="0"/>
                <w:i w:val="0"/>
                <w:strike w:val="0"/>
                <w:color w:val="000000"/>
                <w:sz w:val="21"/>
                <w:szCs w:val="21"/>
                <w:lang w:val="en-US" w:eastAsia="zh-CN"/>
              </w:rPr>
              <w:t>）</w:t>
            </w:r>
            <w:r>
              <w:rPr>
                <w:rFonts w:hint="default" w:ascii="Times New Roman" w:hAnsi="Times New Roman" w:eastAsia="方正仿宋_GBK" w:cs="Times New Roman"/>
                <w:b w:val="0"/>
                <w:i w:val="0"/>
                <w:strike w:val="0"/>
                <w:color w:val="000000"/>
                <w:sz w:val="21"/>
                <w:szCs w:val="21"/>
                <w:lang w:val="en-US" w:eastAsia="zh-CN"/>
              </w:rPr>
              <w:t>：将该项目打包在数字化摄影DR检查中收取</w:t>
            </w:r>
          </w:p>
        </w:tc>
      </w:tr>
    </w:tbl>
    <w:p/>
    <w:sectPr>
      <w:footerReference r:id="rId3" w:type="default"/>
      <w:pgSz w:w="11906" w:h="16838"/>
      <w:pgMar w:top="1984" w:right="1417" w:bottom="1644"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A215DF"/>
    <w:rsid w:val="75585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uiPriority w:val="0"/>
    <w:pPr>
      <w:spacing w:after="120"/>
    </w:pPr>
  </w:style>
  <w:style w:type="paragraph" w:styleId="3">
    <w:name w:val="toc 5"/>
    <w:basedOn w:val="1"/>
    <w:next w:val="1"/>
    <w:qFormat/>
    <w:uiPriority w:val="0"/>
    <w:pPr>
      <w:ind w:left="1680" w:leftChars="8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2024-07-04T06:57:58Z</dcterms:created>
  <dc:creator>OS</dc:creator>
  <cp:lastModifiedBy>OS</cp:lastModifiedBy>
  <dcterms:modified xsi:type="dcterms:W3CDTF">2024-07-04T06:59:37Z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