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outlineLvl w:val="9"/>
        <w:rPr>
          <w:rFonts w:hint="default" w:ascii="Times New Roman" w:hAnsi="Times New Roman" w:eastAsia="方正小标宋_GBK" w:cs="Times New Roman"/>
          <w:b w:val="0"/>
          <w:bCs w:val="0"/>
          <w:sz w:val="44"/>
          <w:szCs w:val="44"/>
          <w:highlight w:val="none"/>
          <w:shd w:val="clear" w:color="auto" w:fill="auto"/>
          <w:lang w:eastAsia="zh-CN"/>
        </w:rPr>
      </w:pPr>
      <w:bookmarkStart w:id="0" w:name="_Toc24725"/>
      <w:bookmarkStart w:id="1" w:name="_Toc6068"/>
      <w:bookmarkStart w:id="2" w:name="_Toc11641050"/>
      <w:bookmarkStart w:id="3" w:name="_Toc12789052"/>
      <w:bookmarkStart w:id="4" w:name="_Toc11465"/>
      <w:r>
        <w:rPr>
          <w:rFonts w:hint="default" w:ascii="Times New Roman" w:hAnsi="Times New Roman" w:eastAsia="方正小标宋_GBK" w:cs="Times New Roman"/>
          <w:b w:val="0"/>
          <w:bCs w:val="0"/>
          <w:sz w:val="44"/>
          <w:szCs w:val="44"/>
          <w:highlight w:val="none"/>
          <w:shd w:val="clear" w:color="auto" w:fill="auto"/>
          <w:lang w:eastAsia="zh-CN"/>
        </w:rPr>
        <w:t>重庆市铜梁区医疗保障局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0" w:firstLineChars="0"/>
        <w:jc w:val="center"/>
        <w:textAlignment w:val="auto"/>
        <w:outlineLvl w:val="9"/>
        <w:rPr>
          <w:rFonts w:hint="default" w:ascii="Times New Roman" w:hAnsi="Times New Roman" w:eastAsia="方正小标宋_GBK" w:cs="Times New Roman"/>
          <w:b w:val="0"/>
          <w:bCs w:val="0"/>
          <w:sz w:val="44"/>
          <w:szCs w:val="44"/>
          <w:highlight w:val="none"/>
          <w:shd w:val="clear" w:color="auto" w:fill="auto"/>
        </w:rPr>
      </w:pPr>
      <w:r>
        <w:rPr>
          <w:rFonts w:hint="default" w:ascii="Times New Roman" w:hAnsi="Times New Roman" w:eastAsia="方正小标宋_GBK" w:cs="Times New Roman"/>
          <w:b w:val="0"/>
          <w:bCs w:val="0"/>
          <w:sz w:val="44"/>
          <w:szCs w:val="44"/>
          <w:highlight w:val="none"/>
          <w:shd w:val="clear" w:color="auto" w:fill="auto"/>
        </w:rPr>
        <w:t>202</w:t>
      </w:r>
      <w:r>
        <w:rPr>
          <w:rFonts w:hint="default" w:ascii="Times New Roman" w:hAnsi="Times New Roman" w:eastAsia="方正小标宋_GBK" w:cs="Times New Roman"/>
          <w:b w:val="0"/>
          <w:bCs w:val="0"/>
          <w:sz w:val="44"/>
          <w:szCs w:val="44"/>
          <w:highlight w:val="none"/>
          <w:shd w:val="clear" w:color="auto" w:fill="auto"/>
          <w:lang w:val="en-US" w:eastAsia="zh-CN"/>
        </w:rPr>
        <w:t>3</w:t>
      </w:r>
      <w:r>
        <w:rPr>
          <w:rFonts w:hint="default" w:ascii="Times New Roman" w:hAnsi="Times New Roman" w:eastAsia="方正小标宋_GBK" w:cs="Times New Roman"/>
          <w:b w:val="0"/>
          <w:bCs w:val="0"/>
          <w:sz w:val="44"/>
          <w:szCs w:val="44"/>
          <w:highlight w:val="none"/>
          <w:shd w:val="clear" w:color="auto" w:fill="auto"/>
        </w:rPr>
        <w:t>年购买第三方</w:t>
      </w:r>
      <w:r>
        <w:rPr>
          <w:rFonts w:hint="default" w:ascii="Times New Roman" w:hAnsi="Times New Roman" w:eastAsia="方正小标宋_GBK" w:cs="Times New Roman"/>
          <w:b w:val="0"/>
          <w:bCs w:val="0"/>
          <w:sz w:val="44"/>
          <w:szCs w:val="44"/>
          <w:highlight w:val="none"/>
          <w:shd w:val="clear" w:color="auto" w:fill="auto"/>
          <w:lang w:val="en-US" w:eastAsia="zh-CN"/>
        </w:rPr>
        <w:t>机构</w:t>
      </w:r>
      <w:r>
        <w:rPr>
          <w:rFonts w:hint="default" w:ascii="Times New Roman" w:hAnsi="Times New Roman" w:eastAsia="方正小标宋_GBK" w:cs="Times New Roman"/>
          <w:b w:val="0"/>
          <w:bCs w:val="0"/>
          <w:sz w:val="44"/>
          <w:szCs w:val="44"/>
          <w:highlight w:val="none"/>
          <w:shd w:val="clear" w:color="auto" w:fill="auto"/>
        </w:rPr>
        <w:t>开展医保基金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0" w:firstLineChars="0"/>
        <w:jc w:val="center"/>
        <w:textAlignment w:val="auto"/>
        <w:outlineLvl w:val="9"/>
        <w:rPr>
          <w:rFonts w:hint="default" w:ascii="Times New Roman" w:hAnsi="Times New Roman" w:eastAsia="方正小标宋_GBK" w:cs="Times New Roman"/>
          <w:b w:val="0"/>
          <w:bCs w:val="0"/>
          <w:sz w:val="44"/>
          <w:szCs w:val="44"/>
          <w:highlight w:val="none"/>
          <w:shd w:val="clear" w:color="auto" w:fill="auto"/>
          <w:lang w:eastAsia="zh-CN"/>
        </w:rPr>
      </w:pPr>
      <w:r>
        <w:rPr>
          <w:rFonts w:hint="default" w:ascii="Times New Roman" w:hAnsi="Times New Roman" w:eastAsia="方正小标宋_GBK" w:cs="Times New Roman"/>
          <w:b w:val="0"/>
          <w:bCs w:val="0"/>
          <w:sz w:val="44"/>
          <w:szCs w:val="44"/>
          <w:highlight w:val="none"/>
          <w:shd w:val="clear" w:color="auto" w:fill="auto"/>
        </w:rPr>
        <w:t>使用核查项目采购邀请书</w:t>
      </w:r>
      <w:bookmarkEnd w:id="0"/>
      <w:bookmarkEnd w:id="1"/>
      <w:bookmarkEnd w:id="2"/>
      <w:bookmarkEnd w:id="3"/>
      <w:bookmarkEnd w:id="4"/>
      <w:r>
        <w:rPr>
          <w:rFonts w:hint="default" w:ascii="Times New Roman" w:hAnsi="Times New Roman" w:eastAsia="方正小标宋_GBK" w:cs="Times New Roman"/>
          <w:b w:val="0"/>
          <w:bCs w:val="0"/>
          <w:sz w:val="44"/>
          <w:szCs w:val="44"/>
          <w:highlight w:val="none"/>
          <w:shd w:val="clear" w:color="auto" w:fill="auto"/>
          <w:lang w:eastAsia="zh-CN"/>
        </w:rPr>
        <w:t>（</w:t>
      </w:r>
      <w:r>
        <w:rPr>
          <w:rFonts w:hint="default" w:ascii="Times New Roman" w:hAnsi="Times New Roman" w:eastAsia="方正小标宋_GBK" w:cs="Times New Roman"/>
          <w:b w:val="0"/>
          <w:bCs w:val="0"/>
          <w:sz w:val="44"/>
          <w:szCs w:val="44"/>
          <w:highlight w:val="none"/>
          <w:shd w:val="clear" w:color="auto" w:fill="auto"/>
          <w:lang w:val="en-US" w:eastAsia="zh-CN"/>
        </w:rPr>
        <w:t>二次</w:t>
      </w:r>
      <w:r>
        <w:rPr>
          <w:rFonts w:hint="default" w:ascii="Times New Roman" w:hAnsi="Times New Roman" w:eastAsia="方正小标宋_GBK" w:cs="Times New Roman"/>
          <w:b w:val="0"/>
          <w:bCs w:val="0"/>
          <w:sz w:val="44"/>
          <w:szCs w:val="44"/>
          <w:highlight w:val="none"/>
          <w:shd w:val="clear" w:color="auto" w:fill="auto"/>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p>
    <w:p>
      <w:pPr>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lang w:eastAsia="zh-CN"/>
        </w:rPr>
        <w:t>根据《重庆市医疗保障局办公室关于做好</w:t>
      </w:r>
      <w:r>
        <w:rPr>
          <w:rFonts w:hint="default" w:ascii="Times New Roman" w:hAnsi="Times New Roman" w:eastAsia="方正仿宋_GBK" w:cs="Times New Roman"/>
          <w:sz w:val="32"/>
          <w:szCs w:val="32"/>
          <w:highlight w:val="none"/>
          <w:shd w:val="clear" w:color="auto" w:fill="auto"/>
          <w:lang w:val="en-US" w:eastAsia="zh-CN"/>
        </w:rPr>
        <w:t>2023年医疗保障基金监管工作的通知</w:t>
      </w:r>
      <w:r>
        <w:rPr>
          <w:rFonts w:hint="default" w:ascii="Times New Roman" w:hAnsi="Times New Roman" w:eastAsia="方正仿宋_GBK" w:cs="Times New Roman"/>
          <w:sz w:val="32"/>
          <w:szCs w:val="32"/>
          <w:highlight w:val="none"/>
          <w:shd w:val="clear" w:color="auto" w:fill="auto"/>
          <w:lang w:eastAsia="zh-CN"/>
        </w:rPr>
        <w:t>》（渝医保发〔</w:t>
      </w:r>
      <w:r>
        <w:rPr>
          <w:rFonts w:hint="default" w:ascii="Times New Roman" w:hAnsi="Times New Roman" w:eastAsia="方正仿宋_GBK" w:cs="Times New Roman"/>
          <w:sz w:val="32"/>
          <w:szCs w:val="32"/>
          <w:highlight w:val="none"/>
          <w:shd w:val="clear" w:color="auto" w:fill="auto"/>
          <w:lang w:val="en-US" w:eastAsia="zh-CN"/>
        </w:rPr>
        <w:t>2023</w:t>
      </w:r>
      <w:r>
        <w:rPr>
          <w:rFonts w:hint="default" w:ascii="Times New Roman" w:hAnsi="Times New Roman" w:eastAsia="方正仿宋_GBK" w:cs="Times New Roman"/>
          <w:sz w:val="32"/>
          <w:szCs w:val="32"/>
          <w:highlight w:val="none"/>
          <w:shd w:val="clear" w:color="auto" w:fill="auto"/>
          <w:lang w:eastAsia="zh-CN"/>
        </w:rPr>
        <w:t>〕</w:t>
      </w:r>
      <w:r>
        <w:rPr>
          <w:rFonts w:hint="default" w:ascii="Times New Roman" w:hAnsi="Times New Roman" w:eastAsia="方正仿宋_GBK" w:cs="Times New Roman"/>
          <w:sz w:val="32"/>
          <w:szCs w:val="32"/>
          <w:highlight w:val="none"/>
          <w:shd w:val="clear" w:color="auto" w:fill="auto"/>
          <w:lang w:val="en-US" w:eastAsia="zh-CN"/>
        </w:rPr>
        <w:t>10号</w:t>
      </w:r>
      <w:r>
        <w:rPr>
          <w:rFonts w:hint="default" w:ascii="Times New Roman" w:hAnsi="Times New Roman" w:eastAsia="方正仿宋_GBK" w:cs="Times New Roman"/>
          <w:sz w:val="32"/>
          <w:szCs w:val="32"/>
          <w:highlight w:val="none"/>
          <w:shd w:val="clear" w:color="auto" w:fill="auto"/>
          <w:lang w:eastAsia="zh-CN"/>
        </w:rPr>
        <w:t>）工作安排，为加强我</w:t>
      </w:r>
      <w:r>
        <w:rPr>
          <w:rFonts w:hint="default" w:ascii="Times New Roman" w:hAnsi="Times New Roman" w:eastAsia="方正仿宋_GBK" w:cs="Times New Roman"/>
          <w:sz w:val="32"/>
          <w:szCs w:val="32"/>
          <w:highlight w:val="none"/>
          <w:shd w:val="clear" w:color="auto" w:fill="auto"/>
          <w:lang w:val="en-US" w:eastAsia="zh-CN"/>
        </w:rPr>
        <w:t>区</w:t>
      </w:r>
      <w:r>
        <w:rPr>
          <w:rFonts w:hint="default" w:ascii="Times New Roman" w:hAnsi="Times New Roman" w:eastAsia="方正仿宋_GBK" w:cs="Times New Roman"/>
          <w:sz w:val="32"/>
          <w:szCs w:val="32"/>
          <w:highlight w:val="none"/>
          <w:shd w:val="clear" w:color="auto" w:fill="auto"/>
          <w:lang w:eastAsia="zh-CN"/>
        </w:rPr>
        <w:t>医保基金监管，保障基金安全，提高基金使用效率，有效缓解医疗保障基金监管力量不足的矛盾。</w:t>
      </w:r>
      <w:r>
        <w:rPr>
          <w:rFonts w:hint="default" w:ascii="Times New Roman" w:hAnsi="Times New Roman" w:eastAsia="方正仿宋_GBK" w:cs="Times New Roman"/>
          <w:sz w:val="32"/>
          <w:szCs w:val="32"/>
          <w:highlight w:val="none"/>
          <w:shd w:val="clear" w:color="auto" w:fill="auto"/>
          <w:lang w:eastAsia="zh-CN"/>
        </w:rPr>
        <w:t>重庆市铜梁区医疗保障局</w:t>
      </w:r>
      <w:r>
        <w:rPr>
          <w:rFonts w:hint="default" w:ascii="Times New Roman" w:hAnsi="Times New Roman" w:eastAsia="方正仿宋_GBK" w:cs="Times New Roman"/>
          <w:sz w:val="32"/>
          <w:szCs w:val="32"/>
          <w:highlight w:val="none"/>
          <w:shd w:val="clear" w:color="auto" w:fill="auto"/>
        </w:rPr>
        <w:t>（以下简称：采购人）</w:t>
      </w:r>
      <w:r>
        <w:rPr>
          <w:rFonts w:hint="default" w:ascii="Times New Roman" w:hAnsi="Times New Roman" w:eastAsia="方正仿宋_GBK" w:cs="Times New Roman"/>
          <w:sz w:val="32"/>
          <w:szCs w:val="32"/>
          <w:highlight w:val="none"/>
          <w:shd w:val="clear" w:color="auto" w:fill="auto"/>
          <w:lang w:eastAsia="zh-CN"/>
        </w:rPr>
        <w:t>拟采取“</w:t>
      </w:r>
      <w:r>
        <w:rPr>
          <w:rFonts w:hint="default" w:ascii="Times New Roman" w:hAnsi="Times New Roman" w:eastAsia="方正仿宋_GBK" w:cs="Times New Roman"/>
          <w:sz w:val="32"/>
          <w:szCs w:val="32"/>
          <w:highlight w:val="none"/>
          <w:shd w:val="clear" w:color="auto" w:fill="auto"/>
        </w:rPr>
        <w:t>竞争性磋商</w:t>
      </w:r>
      <w:r>
        <w:rPr>
          <w:rFonts w:hint="default" w:ascii="Times New Roman" w:hAnsi="Times New Roman" w:eastAsia="方正仿宋_GBK" w:cs="Times New Roman"/>
          <w:sz w:val="32"/>
          <w:szCs w:val="32"/>
          <w:highlight w:val="none"/>
          <w:shd w:val="clear" w:color="auto" w:fill="auto"/>
          <w:lang w:eastAsia="zh-CN"/>
        </w:rPr>
        <w:t>”的采购方式选择</w:t>
      </w:r>
      <w:r>
        <w:rPr>
          <w:rFonts w:hint="default" w:ascii="Times New Roman" w:hAnsi="Times New Roman" w:eastAsia="方正仿宋_GBK" w:cs="Times New Roman"/>
          <w:sz w:val="32"/>
          <w:szCs w:val="32"/>
          <w:highlight w:val="none"/>
          <w:shd w:val="clear" w:color="auto" w:fill="auto"/>
          <w:lang w:val="en-US" w:eastAsia="zh-CN"/>
        </w:rPr>
        <w:t>1家</w:t>
      </w:r>
      <w:r>
        <w:rPr>
          <w:rFonts w:hint="default" w:ascii="Times New Roman" w:hAnsi="Times New Roman" w:eastAsia="方正仿宋_GBK" w:cs="Times New Roman"/>
          <w:sz w:val="32"/>
          <w:szCs w:val="32"/>
          <w:highlight w:val="none"/>
          <w:shd w:val="clear" w:color="auto" w:fill="auto"/>
          <w:lang w:eastAsia="zh-CN"/>
        </w:rPr>
        <w:t>核查服务机构，</w:t>
      </w:r>
      <w:r>
        <w:rPr>
          <w:rFonts w:hint="default" w:ascii="Times New Roman" w:hAnsi="Times New Roman" w:eastAsia="方正仿宋_GBK" w:cs="Times New Roman"/>
          <w:sz w:val="32"/>
          <w:szCs w:val="32"/>
          <w:highlight w:val="none"/>
          <w:shd w:val="clear" w:color="auto" w:fill="auto"/>
        </w:rPr>
        <w:t>对</w:t>
      </w:r>
      <w:r>
        <w:rPr>
          <w:rFonts w:hint="default" w:ascii="Times New Roman" w:hAnsi="Times New Roman" w:eastAsia="方正仿宋_GBK" w:cs="Times New Roman"/>
          <w:sz w:val="32"/>
          <w:szCs w:val="32"/>
          <w:highlight w:val="none"/>
          <w:shd w:val="clear" w:color="auto" w:fill="auto"/>
          <w:lang w:eastAsia="zh-CN"/>
        </w:rPr>
        <w:t>铜梁区辖区内部分医保定点协议机构</w:t>
      </w:r>
      <w:r>
        <w:rPr>
          <w:rFonts w:hint="default" w:ascii="Times New Roman" w:hAnsi="Times New Roman" w:eastAsia="方正仿宋_GBK" w:cs="Times New Roman"/>
          <w:bCs/>
          <w:sz w:val="32"/>
          <w:szCs w:val="32"/>
          <w:highlight w:val="none"/>
          <w:shd w:val="clear" w:color="auto" w:fill="auto"/>
        </w:rPr>
        <w:t>执行</w:t>
      </w:r>
      <w:r>
        <w:rPr>
          <w:rFonts w:hint="default" w:ascii="Times New Roman" w:hAnsi="Times New Roman" w:eastAsia="方正仿宋_GBK" w:cs="Times New Roman"/>
          <w:bCs/>
          <w:sz w:val="32"/>
          <w:szCs w:val="32"/>
          <w:highlight w:val="none"/>
          <w:shd w:val="clear" w:color="auto" w:fill="auto"/>
          <w:lang w:val="en-US" w:eastAsia="zh-CN"/>
        </w:rPr>
        <w:t>医疗保障</w:t>
      </w:r>
      <w:r>
        <w:rPr>
          <w:rFonts w:hint="default" w:ascii="Times New Roman" w:hAnsi="Times New Roman" w:eastAsia="方正仿宋_GBK" w:cs="Times New Roman"/>
          <w:bCs/>
          <w:sz w:val="32"/>
          <w:szCs w:val="32"/>
          <w:highlight w:val="none"/>
          <w:shd w:val="clear" w:color="auto" w:fill="auto"/>
        </w:rPr>
        <w:t>政策和</w:t>
      </w:r>
      <w:r>
        <w:rPr>
          <w:rFonts w:hint="default" w:ascii="Times New Roman" w:hAnsi="Times New Roman" w:eastAsia="方正仿宋_GBK" w:cs="Times New Roman"/>
          <w:bCs/>
          <w:sz w:val="32"/>
          <w:szCs w:val="32"/>
          <w:highlight w:val="none"/>
          <w:shd w:val="clear" w:color="auto" w:fill="auto"/>
          <w:lang w:val="en-US" w:eastAsia="zh-CN"/>
        </w:rPr>
        <w:t>医疗保障</w:t>
      </w:r>
      <w:r>
        <w:rPr>
          <w:rFonts w:hint="default" w:ascii="Times New Roman" w:hAnsi="Times New Roman" w:eastAsia="方正仿宋_GBK" w:cs="Times New Roman"/>
          <w:bCs/>
          <w:sz w:val="32"/>
          <w:szCs w:val="32"/>
          <w:highlight w:val="none"/>
          <w:shd w:val="clear" w:color="auto" w:fill="auto"/>
        </w:rPr>
        <w:t>服务协议</w:t>
      </w:r>
      <w:r>
        <w:rPr>
          <w:rFonts w:hint="default" w:ascii="Times New Roman" w:hAnsi="Times New Roman" w:eastAsia="方正仿宋_GBK" w:cs="Times New Roman"/>
          <w:bCs/>
          <w:sz w:val="32"/>
          <w:szCs w:val="32"/>
          <w:highlight w:val="none"/>
          <w:shd w:val="clear" w:color="auto" w:fill="auto"/>
          <w:lang w:eastAsia="zh-CN"/>
        </w:rPr>
        <w:t>的</w:t>
      </w:r>
      <w:r>
        <w:rPr>
          <w:rFonts w:hint="default" w:ascii="Times New Roman" w:hAnsi="Times New Roman" w:eastAsia="方正仿宋_GBK" w:cs="Times New Roman"/>
          <w:bCs/>
          <w:sz w:val="32"/>
          <w:szCs w:val="32"/>
          <w:highlight w:val="none"/>
          <w:shd w:val="clear" w:color="auto" w:fill="auto"/>
        </w:rPr>
        <w:t>情况进行</w:t>
      </w:r>
      <w:r>
        <w:rPr>
          <w:rFonts w:hint="default" w:ascii="Times New Roman" w:hAnsi="Times New Roman" w:eastAsia="方正仿宋_GBK" w:cs="Times New Roman"/>
          <w:bCs/>
          <w:sz w:val="32"/>
          <w:szCs w:val="32"/>
          <w:highlight w:val="none"/>
          <w:shd w:val="clear" w:color="auto" w:fill="auto"/>
          <w:lang w:eastAsia="zh-CN"/>
        </w:rPr>
        <w:t>核查。</w:t>
      </w:r>
      <w:r>
        <w:rPr>
          <w:rFonts w:hint="default" w:ascii="Times New Roman" w:hAnsi="Times New Roman" w:eastAsia="方正仿宋_GBK" w:cs="Times New Roman"/>
          <w:sz w:val="32"/>
          <w:szCs w:val="32"/>
          <w:highlight w:val="none"/>
          <w:shd w:val="clear" w:color="auto" w:fill="auto"/>
        </w:rPr>
        <w:t>欢迎</w:t>
      </w:r>
      <w:r>
        <w:rPr>
          <w:rFonts w:hint="default" w:ascii="Times New Roman" w:hAnsi="Times New Roman" w:eastAsia="方正仿宋_GBK" w:cs="Times New Roman"/>
          <w:sz w:val="32"/>
          <w:szCs w:val="32"/>
          <w:highlight w:val="none"/>
          <w:shd w:val="clear" w:color="auto" w:fill="auto"/>
          <w:lang w:eastAsia="zh-CN"/>
        </w:rPr>
        <w:t>具备</w:t>
      </w:r>
      <w:r>
        <w:rPr>
          <w:rFonts w:hint="default" w:ascii="Times New Roman" w:hAnsi="Times New Roman" w:eastAsia="方正仿宋_GBK" w:cs="Times New Roman"/>
          <w:sz w:val="32"/>
          <w:szCs w:val="32"/>
          <w:highlight w:val="none"/>
          <w:shd w:val="clear" w:color="auto" w:fill="auto"/>
        </w:rPr>
        <w:t>资格</w:t>
      </w:r>
      <w:r>
        <w:rPr>
          <w:rFonts w:hint="default" w:ascii="Times New Roman" w:hAnsi="Times New Roman" w:eastAsia="方正仿宋_GBK" w:cs="Times New Roman"/>
          <w:sz w:val="32"/>
          <w:szCs w:val="32"/>
          <w:highlight w:val="none"/>
          <w:shd w:val="clear" w:color="auto" w:fill="auto"/>
          <w:lang w:eastAsia="zh-CN"/>
        </w:rPr>
        <w:t>条件</w:t>
      </w:r>
      <w:r>
        <w:rPr>
          <w:rFonts w:hint="default" w:ascii="Times New Roman" w:hAnsi="Times New Roman" w:eastAsia="方正仿宋_GBK" w:cs="Times New Roman"/>
          <w:sz w:val="32"/>
          <w:szCs w:val="32"/>
          <w:highlight w:val="none"/>
          <w:shd w:val="clear" w:color="auto" w:fill="auto"/>
        </w:rPr>
        <w:t>的</w:t>
      </w:r>
      <w:r>
        <w:rPr>
          <w:rFonts w:hint="default" w:ascii="Times New Roman" w:hAnsi="Times New Roman" w:eastAsia="方正仿宋_GBK" w:cs="Times New Roman"/>
          <w:sz w:val="32"/>
          <w:szCs w:val="32"/>
          <w:highlight w:val="none"/>
          <w:shd w:val="clear" w:color="auto" w:fill="auto"/>
          <w:lang w:eastAsia="zh-CN"/>
        </w:rPr>
        <w:t>服务供应商</w:t>
      </w:r>
      <w:r>
        <w:rPr>
          <w:rFonts w:hint="default" w:ascii="Times New Roman" w:hAnsi="Times New Roman" w:eastAsia="方正仿宋_GBK" w:cs="Times New Roman"/>
          <w:sz w:val="32"/>
          <w:szCs w:val="32"/>
          <w:highlight w:val="none"/>
          <w:shd w:val="clear" w:color="auto" w:fill="auto"/>
        </w:rPr>
        <w:t>前来参与磋商。</w:t>
      </w:r>
      <w:bookmarkStart w:id="35" w:name="_GoBack"/>
      <w:bookmarkEnd w:id="35"/>
    </w:p>
    <w:p>
      <w:pPr>
        <w:pStyle w:val="4"/>
        <w:pageBreakBefore w:val="0"/>
        <w:kinsoku/>
        <w:wordWrap/>
        <w:overflowPunct/>
        <w:topLinePunct w:val="0"/>
        <w:autoSpaceDE/>
        <w:autoSpaceDN/>
        <w:bidi w:val="0"/>
        <w:adjustRightInd/>
        <w:spacing w:before="0" w:beforeLines="0" w:after="0" w:afterLines="0" w:line="594" w:lineRule="exact"/>
        <w:ind w:firstLine="640" w:firstLineChars="200"/>
        <w:jc w:val="both"/>
        <w:textAlignment w:val="auto"/>
        <w:rPr>
          <w:rFonts w:hint="default" w:ascii="Times New Roman" w:hAnsi="Times New Roman" w:eastAsia="方正黑体_GBK" w:cs="Times New Roman"/>
          <w:b w:val="0"/>
          <w:bCs/>
          <w:sz w:val="32"/>
          <w:szCs w:val="32"/>
          <w:highlight w:val="none"/>
          <w:shd w:val="clear" w:color="auto" w:fill="auto"/>
        </w:rPr>
      </w:pPr>
      <w:bookmarkStart w:id="5" w:name="_Toc16222"/>
      <w:bookmarkStart w:id="6" w:name="_Toc6870"/>
      <w:bookmarkStart w:id="7" w:name="_Toc317775175"/>
      <w:bookmarkStart w:id="8" w:name="_Toc313893526"/>
      <w:bookmarkStart w:id="9" w:name="_Toc429"/>
      <w:r>
        <w:rPr>
          <w:rFonts w:hint="default" w:ascii="Times New Roman" w:hAnsi="Times New Roman" w:eastAsia="方正黑体_GBK" w:cs="Times New Roman"/>
          <w:b w:val="0"/>
          <w:bCs/>
          <w:sz w:val="32"/>
          <w:szCs w:val="32"/>
          <w:highlight w:val="none"/>
          <w:shd w:val="clear" w:color="auto" w:fill="auto"/>
        </w:rPr>
        <w:t>一、竞争性磋商内容</w:t>
      </w:r>
      <w:bookmarkEnd w:id="5"/>
      <w:bookmarkEnd w:id="6"/>
      <w:bookmarkEnd w:id="7"/>
      <w:bookmarkEnd w:id="8"/>
      <w:bookmarkEnd w:id="9"/>
    </w:p>
    <w:tbl>
      <w:tblPr>
        <w:tblStyle w:val="7"/>
        <w:tblW w:w="8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633"/>
        <w:gridCol w:w="185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b/>
                <w:bCs/>
                <w:kern w:val="0"/>
                <w:sz w:val="32"/>
                <w:szCs w:val="32"/>
                <w:highlight w:val="none"/>
                <w:shd w:val="clear" w:color="auto" w:fill="auto"/>
                <w:lang w:eastAsia="zh-CN"/>
              </w:rPr>
            </w:pPr>
            <w:bookmarkStart w:id="10" w:name="_Toc317775178"/>
            <w:bookmarkStart w:id="11" w:name="_Toc373860293"/>
            <w:r>
              <w:rPr>
                <w:rFonts w:hint="default" w:ascii="Times New Roman" w:hAnsi="Times New Roman" w:eastAsia="方正仿宋_GBK" w:cs="Times New Roman"/>
                <w:b/>
                <w:bCs/>
                <w:kern w:val="0"/>
                <w:sz w:val="32"/>
                <w:szCs w:val="32"/>
                <w:highlight w:val="none"/>
                <w:shd w:val="clear" w:color="auto" w:fill="auto"/>
                <w:lang w:eastAsia="zh-CN"/>
              </w:rPr>
              <w:t>序号</w:t>
            </w:r>
          </w:p>
        </w:tc>
        <w:tc>
          <w:tcPr>
            <w:tcW w:w="363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b/>
                <w:bCs/>
                <w:kern w:val="0"/>
                <w:sz w:val="32"/>
                <w:szCs w:val="32"/>
                <w:highlight w:val="none"/>
                <w:shd w:val="clear" w:color="auto" w:fill="auto"/>
              </w:rPr>
            </w:pPr>
            <w:r>
              <w:rPr>
                <w:rFonts w:hint="default" w:ascii="Times New Roman" w:hAnsi="Times New Roman" w:eastAsia="方正仿宋_GBK" w:cs="Times New Roman"/>
                <w:b/>
                <w:bCs/>
                <w:kern w:val="0"/>
                <w:sz w:val="32"/>
                <w:szCs w:val="32"/>
                <w:highlight w:val="none"/>
                <w:shd w:val="clear" w:color="auto" w:fill="auto"/>
                <w:lang w:eastAsia="zh-CN"/>
              </w:rPr>
              <w:t>项目名</w:t>
            </w:r>
            <w:r>
              <w:rPr>
                <w:rFonts w:hint="default" w:ascii="Times New Roman" w:hAnsi="Times New Roman" w:eastAsia="方正仿宋_GBK" w:cs="Times New Roman"/>
                <w:b/>
                <w:bCs/>
                <w:kern w:val="0"/>
                <w:sz w:val="32"/>
                <w:szCs w:val="32"/>
                <w:highlight w:val="none"/>
                <w:shd w:val="clear" w:color="auto" w:fill="auto"/>
              </w:rPr>
              <w:t>称</w:t>
            </w:r>
          </w:p>
        </w:tc>
        <w:tc>
          <w:tcPr>
            <w:tcW w:w="1855"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kern w:val="0"/>
                <w:sz w:val="32"/>
                <w:szCs w:val="32"/>
                <w:highlight w:val="none"/>
                <w:shd w:val="clear" w:color="auto" w:fill="auto"/>
              </w:rPr>
            </w:pPr>
            <w:r>
              <w:rPr>
                <w:rFonts w:hint="default" w:ascii="Times New Roman" w:hAnsi="Times New Roman" w:eastAsia="方正仿宋_GBK" w:cs="Times New Roman"/>
                <w:kern w:val="0"/>
                <w:sz w:val="32"/>
                <w:szCs w:val="32"/>
                <w:highlight w:val="none"/>
                <w:shd w:val="clear" w:color="auto" w:fill="auto"/>
              </w:rPr>
              <w:t>采购预算</w:t>
            </w:r>
          </w:p>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kern w:val="0"/>
                <w:sz w:val="32"/>
                <w:szCs w:val="32"/>
                <w:highlight w:val="none"/>
                <w:shd w:val="clear" w:color="auto" w:fill="auto"/>
              </w:rPr>
            </w:pPr>
            <w:r>
              <w:rPr>
                <w:rFonts w:hint="default" w:ascii="Times New Roman" w:hAnsi="Times New Roman" w:eastAsia="方正仿宋_GBK" w:cs="Times New Roman"/>
                <w:kern w:val="0"/>
                <w:sz w:val="32"/>
                <w:szCs w:val="32"/>
                <w:highlight w:val="none"/>
                <w:shd w:val="clear" w:color="auto" w:fill="auto"/>
              </w:rPr>
              <w:t>（万元）</w:t>
            </w:r>
          </w:p>
        </w:tc>
        <w:tc>
          <w:tcPr>
            <w:tcW w:w="127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kern w:val="0"/>
                <w:sz w:val="32"/>
                <w:szCs w:val="32"/>
                <w:highlight w:val="none"/>
                <w:shd w:val="clear" w:color="auto" w:fill="auto"/>
                <w:lang w:eastAsia="zh-CN"/>
              </w:rPr>
            </w:pPr>
            <w:r>
              <w:rPr>
                <w:rFonts w:hint="default" w:ascii="Times New Roman" w:hAnsi="Times New Roman" w:eastAsia="方正仿宋_GBK" w:cs="Times New Roman"/>
                <w:kern w:val="0"/>
                <w:sz w:val="32"/>
                <w:szCs w:val="32"/>
                <w:highlight w:val="none"/>
                <w:shd w:val="clear" w:color="auto" w:fill="auto"/>
                <w:lang w:eastAsia="zh-CN"/>
              </w:rPr>
              <w:t>基础费用（万元）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kern w:val="0"/>
                <w:sz w:val="32"/>
                <w:szCs w:val="32"/>
                <w:highlight w:val="none"/>
                <w:shd w:val="clear" w:color="auto" w:fill="auto"/>
              </w:rPr>
            </w:pPr>
            <w:bookmarkStart w:id="12" w:name="_Hlk344477914"/>
            <w:r>
              <w:rPr>
                <w:rFonts w:hint="default" w:ascii="Times New Roman" w:hAnsi="Times New Roman" w:eastAsia="方正仿宋_GBK" w:cs="Times New Roman"/>
                <w:kern w:val="0"/>
                <w:sz w:val="32"/>
                <w:szCs w:val="32"/>
                <w:highlight w:val="none"/>
                <w:shd w:val="clear" w:color="auto" w:fill="auto"/>
              </w:rPr>
              <w:t>1</w:t>
            </w:r>
          </w:p>
        </w:tc>
        <w:tc>
          <w:tcPr>
            <w:tcW w:w="3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kern w:val="0"/>
                <w:sz w:val="32"/>
                <w:szCs w:val="32"/>
                <w:highlight w:val="none"/>
                <w:shd w:val="clear" w:color="auto" w:fill="auto"/>
                <w:lang w:val="en-US" w:eastAsia="zh-CN"/>
              </w:rPr>
            </w:pPr>
            <w:r>
              <w:rPr>
                <w:rFonts w:hint="default" w:ascii="Times New Roman" w:hAnsi="Times New Roman" w:eastAsia="方正仿宋_GBK" w:cs="Times New Roman"/>
                <w:sz w:val="32"/>
                <w:szCs w:val="32"/>
                <w:highlight w:val="none"/>
                <w:shd w:val="clear" w:color="auto" w:fill="auto"/>
              </w:rPr>
              <w:t>202</w:t>
            </w:r>
            <w:r>
              <w:rPr>
                <w:rFonts w:hint="default" w:ascii="Times New Roman" w:hAnsi="Times New Roman" w:eastAsia="方正仿宋_GBK" w:cs="Times New Roman"/>
                <w:sz w:val="32"/>
                <w:szCs w:val="32"/>
                <w:highlight w:val="none"/>
                <w:shd w:val="clear" w:color="auto" w:fill="auto"/>
                <w:lang w:val="en-US" w:eastAsia="zh-CN"/>
              </w:rPr>
              <w:t>3</w:t>
            </w:r>
            <w:r>
              <w:rPr>
                <w:rFonts w:hint="default" w:ascii="Times New Roman" w:hAnsi="Times New Roman" w:eastAsia="方正仿宋_GBK" w:cs="Times New Roman"/>
                <w:sz w:val="32"/>
                <w:szCs w:val="32"/>
                <w:highlight w:val="none"/>
                <w:shd w:val="clear" w:color="auto" w:fill="auto"/>
              </w:rPr>
              <w:t>年购买第三方机构开展医保基金使用核查</w:t>
            </w:r>
            <w:r>
              <w:rPr>
                <w:rFonts w:hint="default" w:ascii="Times New Roman" w:hAnsi="Times New Roman" w:eastAsia="方正仿宋_GBK" w:cs="Times New Roman"/>
                <w:sz w:val="32"/>
                <w:szCs w:val="32"/>
                <w:highlight w:val="none"/>
                <w:shd w:val="clear" w:color="auto" w:fill="auto"/>
                <w:lang w:eastAsia="zh-CN"/>
              </w:rPr>
              <w:t>项目</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kern w:val="0"/>
                <w:sz w:val="32"/>
                <w:szCs w:val="32"/>
                <w:highlight w:val="none"/>
                <w:shd w:val="clear" w:color="auto" w:fill="auto"/>
                <w:lang w:val="en-US" w:eastAsia="zh-CN"/>
              </w:rPr>
            </w:pPr>
            <w:r>
              <w:rPr>
                <w:rFonts w:hint="default" w:ascii="Times New Roman" w:hAnsi="Times New Roman" w:eastAsia="方正仿宋_GBK" w:cs="Times New Roman"/>
                <w:kern w:val="0"/>
                <w:sz w:val="32"/>
                <w:szCs w:val="32"/>
                <w:highlight w:val="none"/>
                <w:shd w:val="clear" w:color="auto" w:fill="auto"/>
                <w:lang w:val="en-US" w:eastAsia="zh-CN"/>
              </w:rPr>
              <w:t>41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kern w:val="0"/>
                <w:sz w:val="32"/>
                <w:szCs w:val="32"/>
                <w:highlight w:val="none"/>
                <w:shd w:val="clear" w:color="auto" w:fill="auto"/>
                <w:lang w:val="en-US" w:eastAsia="zh-CN"/>
              </w:rPr>
            </w:pPr>
            <w:r>
              <w:rPr>
                <w:rFonts w:hint="default" w:ascii="Times New Roman" w:hAnsi="Times New Roman" w:eastAsia="方正仿宋_GBK" w:cs="Times New Roman"/>
                <w:kern w:val="0"/>
                <w:sz w:val="32"/>
                <w:szCs w:val="32"/>
                <w:highlight w:val="none"/>
                <w:shd w:val="clear" w:color="auto" w:fill="auto"/>
                <w:lang w:val="en-US" w:eastAsia="zh-CN"/>
              </w:rPr>
              <w:t>35</w:t>
            </w:r>
          </w:p>
        </w:tc>
      </w:tr>
      <w:bookmarkEnd w:id="10"/>
      <w:bookmarkEnd w:id="11"/>
      <w:bookmarkEnd w:id="12"/>
    </w:tbl>
    <w:p>
      <w:pPr>
        <w:pStyle w:val="4"/>
        <w:pageBreakBefore w:val="0"/>
        <w:kinsoku/>
        <w:wordWrap/>
        <w:overflowPunct/>
        <w:topLinePunct w:val="0"/>
        <w:autoSpaceDE/>
        <w:autoSpaceDN/>
        <w:bidi w:val="0"/>
        <w:adjustRightInd/>
        <w:spacing w:before="0" w:beforeLines="0" w:after="0" w:afterLines="0" w:line="594" w:lineRule="exact"/>
        <w:ind w:firstLine="640" w:firstLineChars="200"/>
        <w:jc w:val="both"/>
        <w:textAlignment w:val="auto"/>
        <w:rPr>
          <w:rFonts w:hint="default" w:ascii="Times New Roman" w:hAnsi="Times New Roman" w:eastAsia="方正黑体_GBK" w:cs="Times New Roman"/>
          <w:b w:val="0"/>
          <w:bCs/>
          <w:sz w:val="32"/>
          <w:szCs w:val="32"/>
          <w:highlight w:val="none"/>
          <w:shd w:val="clear" w:color="auto" w:fill="auto"/>
        </w:rPr>
      </w:pPr>
      <w:bookmarkStart w:id="13" w:name="_Toc21726"/>
      <w:bookmarkStart w:id="14" w:name="_Toc14274"/>
      <w:bookmarkStart w:id="15" w:name="_Toc21645"/>
      <w:r>
        <w:rPr>
          <w:rFonts w:hint="default" w:ascii="Times New Roman" w:hAnsi="Times New Roman" w:eastAsia="方正黑体_GBK" w:cs="Times New Roman"/>
          <w:b w:val="0"/>
          <w:bCs/>
          <w:sz w:val="32"/>
          <w:szCs w:val="32"/>
          <w:highlight w:val="none"/>
          <w:shd w:val="clear" w:color="auto" w:fill="auto"/>
        </w:rPr>
        <w:t>二、资金来源</w:t>
      </w:r>
      <w:bookmarkEnd w:id="13"/>
      <w:bookmarkEnd w:id="14"/>
      <w:bookmarkEnd w:id="15"/>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lang w:eastAsia="zh-CN"/>
        </w:rPr>
      </w:pPr>
      <w:r>
        <w:rPr>
          <w:rFonts w:hint="default" w:ascii="Times New Roman" w:hAnsi="Times New Roman" w:eastAsia="方正仿宋_GBK" w:cs="Times New Roman"/>
          <w:sz w:val="32"/>
          <w:szCs w:val="32"/>
          <w:highlight w:val="none"/>
          <w:shd w:val="clear" w:color="auto" w:fill="auto"/>
        </w:rPr>
        <w:t>财政</w:t>
      </w:r>
      <w:r>
        <w:rPr>
          <w:rFonts w:hint="default" w:ascii="Times New Roman" w:hAnsi="Times New Roman" w:eastAsia="方正仿宋_GBK" w:cs="Times New Roman"/>
          <w:sz w:val="32"/>
          <w:szCs w:val="32"/>
          <w:highlight w:val="none"/>
          <w:shd w:val="clear" w:color="auto" w:fill="auto"/>
          <w:lang w:eastAsia="zh-CN"/>
        </w:rPr>
        <w:t>预算</w:t>
      </w:r>
      <w:r>
        <w:rPr>
          <w:rFonts w:hint="default" w:ascii="Times New Roman" w:hAnsi="Times New Roman" w:eastAsia="方正仿宋_GBK" w:cs="Times New Roman"/>
          <w:sz w:val="32"/>
          <w:szCs w:val="32"/>
          <w:highlight w:val="none"/>
          <w:shd w:val="clear" w:color="auto" w:fill="auto"/>
        </w:rPr>
        <w:t>资金</w:t>
      </w:r>
      <w:r>
        <w:rPr>
          <w:rFonts w:hint="default" w:ascii="Times New Roman" w:hAnsi="Times New Roman" w:eastAsia="方正仿宋_GBK" w:cs="Times New Roman"/>
          <w:sz w:val="32"/>
          <w:szCs w:val="32"/>
          <w:highlight w:val="none"/>
          <w:shd w:val="clear" w:color="auto" w:fill="auto"/>
          <w:lang w:eastAsia="zh-CN"/>
        </w:rPr>
        <w:t>。</w:t>
      </w:r>
    </w:p>
    <w:p>
      <w:pPr>
        <w:pStyle w:val="4"/>
        <w:pageBreakBefore w:val="0"/>
        <w:kinsoku/>
        <w:wordWrap/>
        <w:overflowPunct/>
        <w:topLinePunct w:val="0"/>
        <w:autoSpaceDE/>
        <w:autoSpaceDN/>
        <w:bidi w:val="0"/>
        <w:adjustRightInd/>
        <w:spacing w:before="0" w:beforeLines="0" w:after="0" w:afterLines="0" w:line="594" w:lineRule="exact"/>
        <w:ind w:firstLine="640" w:firstLineChars="200"/>
        <w:jc w:val="both"/>
        <w:textAlignment w:val="auto"/>
        <w:rPr>
          <w:rFonts w:hint="default" w:ascii="Times New Roman" w:hAnsi="Times New Roman" w:eastAsia="方正黑体_GBK" w:cs="Times New Roman"/>
          <w:b w:val="0"/>
          <w:bCs/>
          <w:sz w:val="32"/>
          <w:szCs w:val="32"/>
          <w:highlight w:val="none"/>
          <w:shd w:val="clear" w:color="auto" w:fill="auto"/>
        </w:rPr>
      </w:pPr>
      <w:bookmarkStart w:id="16" w:name="_Toc3469"/>
      <w:bookmarkStart w:id="17" w:name="_Toc32367"/>
      <w:bookmarkStart w:id="18" w:name="_Toc8890"/>
      <w:r>
        <w:rPr>
          <w:rFonts w:hint="default" w:ascii="Times New Roman" w:hAnsi="Times New Roman" w:eastAsia="方正黑体_GBK" w:cs="Times New Roman"/>
          <w:b w:val="0"/>
          <w:bCs/>
          <w:sz w:val="32"/>
          <w:szCs w:val="32"/>
          <w:highlight w:val="none"/>
          <w:shd w:val="clear" w:color="auto" w:fill="auto"/>
        </w:rPr>
        <w:t>三、</w:t>
      </w:r>
      <w:r>
        <w:rPr>
          <w:rFonts w:hint="default" w:ascii="Times New Roman" w:hAnsi="Times New Roman" w:eastAsia="方正黑体_GBK" w:cs="Times New Roman"/>
          <w:b w:val="0"/>
          <w:bCs/>
          <w:sz w:val="32"/>
          <w:szCs w:val="32"/>
          <w:highlight w:val="none"/>
          <w:shd w:val="clear" w:color="auto" w:fill="auto"/>
          <w:lang w:eastAsia="zh-CN"/>
        </w:rPr>
        <w:t>服务供应商</w:t>
      </w:r>
      <w:r>
        <w:rPr>
          <w:rFonts w:hint="default" w:ascii="Times New Roman" w:hAnsi="Times New Roman" w:eastAsia="方正黑体_GBK" w:cs="Times New Roman"/>
          <w:b w:val="0"/>
          <w:bCs/>
          <w:sz w:val="32"/>
          <w:szCs w:val="32"/>
          <w:highlight w:val="none"/>
          <w:shd w:val="clear" w:color="auto" w:fill="auto"/>
        </w:rPr>
        <w:t>资格条件</w:t>
      </w:r>
      <w:bookmarkEnd w:id="16"/>
      <w:bookmarkEnd w:id="17"/>
      <w:bookmarkEnd w:id="18"/>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lang w:eastAsia="zh-CN"/>
        </w:rPr>
      </w:pPr>
      <w:r>
        <w:rPr>
          <w:rFonts w:hint="default" w:ascii="Times New Roman" w:hAnsi="Times New Roman" w:eastAsia="方正楷体_GBK" w:cs="Times New Roman"/>
          <w:sz w:val="32"/>
          <w:szCs w:val="32"/>
          <w:highlight w:val="none"/>
          <w:shd w:val="clear" w:color="auto" w:fill="auto"/>
          <w:lang w:eastAsia="zh-CN"/>
        </w:rPr>
        <w:t>（</w:t>
      </w:r>
      <w:r>
        <w:rPr>
          <w:rFonts w:hint="default" w:ascii="Times New Roman" w:hAnsi="Times New Roman" w:eastAsia="方正楷体_GBK" w:cs="Times New Roman"/>
          <w:sz w:val="32"/>
          <w:szCs w:val="32"/>
          <w:highlight w:val="none"/>
          <w:shd w:val="clear" w:color="auto" w:fill="auto"/>
          <w:lang w:val="en-US" w:eastAsia="zh-CN"/>
        </w:rPr>
        <w:t>一</w:t>
      </w:r>
      <w:r>
        <w:rPr>
          <w:rFonts w:hint="default" w:ascii="Times New Roman" w:hAnsi="Times New Roman" w:eastAsia="方正楷体_GBK" w:cs="Times New Roman"/>
          <w:sz w:val="32"/>
          <w:szCs w:val="32"/>
          <w:highlight w:val="none"/>
          <w:shd w:val="clear" w:color="auto" w:fill="auto"/>
          <w:lang w:eastAsia="zh-CN"/>
        </w:rPr>
        <w:t>）</w:t>
      </w:r>
      <w:r>
        <w:rPr>
          <w:rFonts w:hint="default" w:ascii="Times New Roman" w:hAnsi="Times New Roman" w:eastAsia="方正楷体_GBK" w:cs="Times New Roman"/>
          <w:sz w:val="32"/>
          <w:szCs w:val="32"/>
          <w:highlight w:val="none"/>
          <w:shd w:val="clear" w:color="auto" w:fill="auto"/>
        </w:rPr>
        <w:t>基本资格条件</w:t>
      </w:r>
      <w:r>
        <w:rPr>
          <w:rFonts w:hint="default" w:ascii="Times New Roman" w:hAnsi="Times New Roman" w:eastAsia="方正楷体_GBK" w:cs="Times New Roman"/>
          <w:sz w:val="32"/>
          <w:szCs w:val="32"/>
          <w:highlight w:val="none"/>
          <w:shd w:val="clear" w:color="auto" w:fill="auto"/>
          <w:lang w:eastAsia="zh-CN"/>
        </w:rPr>
        <w:t>：</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1.具有独立承担民事责任的能力；</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2.具有良好的商业信誉和健全的财务会计制度；</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3.具有履行合同所必需的设备和专业技术能力；</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4.有依法缴纳税收和社会保障资金的良好记录；</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5.参加政府采购活动前三年内，在经营活动中没有违法记录；</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6.法律、行政法规规定的其他条件。</w:t>
      </w:r>
    </w:p>
    <w:p>
      <w:pPr>
        <w:pageBreakBefore w:val="0"/>
        <w:shd w:val="clear"/>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楷体_GBK" w:cs="Times New Roman"/>
          <w:sz w:val="32"/>
          <w:szCs w:val="32"/>
          <w:highlight w:val="none"/>
          <w:shd w:val="clear" w:color="auto" w:fill="auto"/>
          <w:lang w:val="en-US" w:eastAsia="zh-CN"/>
        </w:rPr>
      </w:pPr>
      <w:r>
        <w:rPr>
          <w:rFonts w:hint="default" w:ascii="Times New Roman" w:hAnsi="Times New Roman" w:eastAsia="方正楷体_GBK" w:cs="Times New Roman"/>
          <w:sz w:val="32"/>
          <w:szCs w:val="32"/>
          <w:highlight w:val="none"/>
          <w:shd w:val="clear" w:color="auto" w:fill="auto"/>
          <w:lang w:val="en-US" w:eastAsia="zh-CN"/>
        </w:rPr>
        <w:t>（二）特定资格条件</w:t>
      </w:r>
    </w:p>
    <w:p>
      <w:pPr>
        <w:pageBreakBefore w:val="0"/>
        <w:shd w:val="clear"/>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1.若投标人为会计师事务所等国家规定可以从事核查服务业务工作的，需具有行政主管部门颁发的会计师事务所（或分所）执业证书等执业资质证明。若为分所（分公司）参与投标的，只接受总所（法人资格）授权的1家分公司参与本项目（提供对本项目的授权函原件）。</w:t>
      </w:r>
    </w:p>
    <w:p>
      <w:pPr>
        <w:pageBreakBefore w:val="0"/>
        <w:shd w:val="clear"/>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000000" w:themeColor="text1"/>
          <w:sz w:val="32"/>
          <w:szCs w:val="32"/>
          <w:highlight w:val="none"/>
          <w:shd w:val="clear" w:color="auto" w:fill="auto"/>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shd w:val="clear" w:color="auto" w:fill="auto"/>
          <w:lang w:val="en-US" w:eastAsia="zh-CN"/>
          <w14:textFill>
            <w14:solidFill>
              <w14:schemeClr w14:val="tx1"/>
            </w14:solidFill>
          </w14:textFill>
        </w:rPr>
        <w:t>2.若投标人为商业保险公司的，需具有中华人民共和国中国银行保险监督委员会颁发的经营保险业务许可证（提供证书复印件）。若为分公司参与投标的，只接受总公司（法人资格）授权的一家分公司参与本项目（提供对本项目的授权函原件）。</w:t>
      </w:r>
    </w:p>
    <w:p>
      <w:pPr>
        <w:pStyle w:val="4"/>
        <w:pageBreakBefore w:val="0"/>
        <w:shd w:val="clear"/>
        <w:kinsoku/>
        <w:wordWrap/>
        <w:overflowPunct/>
        <w:topLinePunct w:val="0"/>
        <w:autoSpaceDE/>
        <w:autoSpaceDN/>
        <w:bidi w:val="0"/>
        <w:adjustRightInd/>
        <w:spacing w:before="0" w:beforeLines="0" w:after="0" w:afterLines="0" w:line="594" w:lineRule="exact"/>
        <w:ind w:firstLine="640" w:firstLineChars="200"/>
        <w:jc w:val="both"/>
        <w:textAlignment w:val="auto"/>
        <w:rPr>
          <w:rFonts w:hint="default" w:ascii="Times New Roman" w:hAnsi="Times New Roman" w:eastAsia="方正黑体_GBK" w:cs="Times New Roman"/>
          <w:b w:val="0"/>
          <w:bCs/>
          <w:sz w:val="32"/>
          <w:szCs w:val="32"/>
          <w:highlight w:val="none"/>
          <w:shd w:val="clear" w:color="auto" w:fill="auto"/>
        </w:rPr>
      </w:pPr>
      <w:bookmarkStart w:id="19" w:name="_Toc30667"/>
      <w:bookmarkStart w:id="20" w:name="_Toc2984"/>
      <w:bookmarkStart w:id="21" w:name="_Toc23209"/>
      <w:r>
        <w:rPr>
          <w:rFonts w:hint="default" w:ascii="Times New Roman" w:hAnsi="Times New Roman" w:eastAsia="方正黑体_GBK" w:cs="Times New Roman"/>
          <w:b w:val="0"/>
          <w:bCs/>
          <w:sz w:val="32"/>
          <w:szCs w:val="32"/>
          <w:highlight w:val="none"/>
          <w:shd w:val="clear" w:color="auto" w:fill="auto"/>
        </w:rPr>
        <w:t>四、磋商有关说明</w:t>
      </w:r>
      <w:bookmarkEnd w:id="19"/>
      <w:bookmarkEnd w:id="20"/>
      <w:bookmarkEnd w:id="21"/>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（一）</w:t>
      </w:r>
      <w:r>
        <w:rPr>
          <w:rFonts w:hint="default" w:ascii="Times New Roman" w:hAnsi="Times New Roman" w:eastAsia="方正仿宋_GBK" w:cs="Times New Roman"/>
          <w:sz w:val="32"/>
          <w:szCs w:val="32"/>
          <w:highlight w:val="none"/>
          <w:shd w:val="clear" w:color="auto" w:fill="auto"/>
          <w:lang w:eastAsia="zh-CN"/>
        </w:rPr>
        <w:t>项目</w:t>
      </w:r>
      <w:r>
        <w:rPr>
          <w:rFonts w:hint="default" w:ascii="Times New Roman" w:hAnsi="Times New Roman" w:eastAsia="方正仿宋_GBK" w:cs="Times New Roman"/>
          <w:sz w:val="32"/>
          <w:szCs w:val="32"/>
          <w:highlight w:val="none"/>
          <w:shd w:val="clear" w:color="auto" w:fill="auto"/>
        </w:rPr>
        <w:t>公</w:t>
      </w:r>
      <w:r>
        <w:rPr>
          <w:rFonts w:hint="default" w:ascii="Times New Roman" w:hAnsi="Times New Roman" w:eastAsia="方正仿宋_GBK" w:cs="Times New Roman"/>
          <w:sz w:val="32"/>
          <w:szCs w:val="32"/>
          <w:highlight w:val="none"/>
          <w:shd w:val="clear" w:color="auto" w:fill="auto"/>
          <w:lang w:eastAsia="zh-CN"/>
        </w:rPr>
        <w:t>示</w:t>
      </w:r>
      <w:r>
        <w:rPr>
          <w:rFonts w:hint="default" w:ascii="Times New Roman" w:hAnsi="Times New Roman" w:eastAsia="方正仿宋_GBK" w:cs="Times New Roman"/>
          <w:sz w:val="32"/>
          <w:szCs w:val="32"/>
          <w:highlight w:val="none"/>
          <w:shd w:val="clear" w:color="auto" w:fill="auto"/>
        </w:rPr>
        <w:t>期限：</w:t>
      </w:r>
      <w:r>
        <w:rPr>
          <w:rFonts w:hint="default" w:ascii="Times New Roman" w:hAnsi="Times New Roman" w:eastAsia="方正仿宋_GBK" w:cs="Times New Roman"/>
          <w:sz w:val="32"/>
          <w:szCs w:val="32"/>
          <w:highlight w:val="none"/>
          <w:shd w:val="clear" w:color="auto" w:fill="auto"/>
          <w:lang w:eastAsia="zh-CN"/>
        </w:rPr>
        <w:t>本项目《采购邀请书》自</w:t>
      </w:r>
      <w:r>
        <w:rPr>
          <w:rFonts w:hint="default" w:ascii="Times New Roman" w:hAnsi="Times New Roman" w:eastAsia="方正仿宋_GBK" w:cs="Times New Roman"/>
          <w:sz w:val="32"/>
          <w:szCs w:val="32"/>
          <w:highlight w:val="none"/>
          <w:shd w:val="clear" w:color="auto" w:fill="auto"/>
        </w:rPr>
        <w:t>202</w:t>
      </w:r>
      <w:r>
        <w:rPr>
          <w:rFonts w:hint="default" w:ascii="Times New Roman" w:hAnsi="Times New Roman" w:eastAsia="方正仿宋_GBK" w:cs="Times New Roman"/>
          <w:sz w:val="32"/>
          <w:szCs w:val="32"/>
          <w:highlight w:val="none"/>
          <w:shd w:val="clear" w:color="auto" w:fill="auto"/>
          <w:lang w:val="en-US" w:eastAsia="zh-CN"/>
        </w:rPr>
        <w:t>3</w:t>
      </w:r>
      <w:r>
        <w:rPr>
          <w:rFonts w:hint="default" w:ascii="Times New Roman" w:hAnsi="Times New Roman" w:eastAsia="方正仿宋_GBK" w:cs="Times New Roman"/>
          <w:sz w:val="32"/>
          <w:szCs w:val="32"/>
          <w:highlight w:val="none"/>
          <w:shd w:val="clear" w:color="auto" w:fill="auto"/>
        </w:rPr>
        <w:t>年</w:t>
      </w:r>
      <w:r>
        <w:rPr>
          <w:rFonts w:hint="default" w:ascii="Times New Roman" w:hAnsi="Times New Roman" w:eastAsia="方正仿宋_GBK" w:cs="Times New Roman"/>
          <w:sz w:val="32"/>
          <w:szCs w:val="32"/>
          <w:highlight w:val="none"/>
          <w:shd w:val="clear" w:color="auto" w:fill="auto"/>
          <w:lang w:val="en-US" w:eastAsia="zh-CN"/>
        </w:rPr>
        <w:t xml:space="preserve"> 9</w:t>
      </w:r>
      <w:r>
        <w:rPr>
          <w:rFonts w:hint="default" w:ascii="Times New Roman" w:hAnsi="Times New Roman" w:eastAsia="方正仿宋_GBK" w:cs="Times New Roman"/>
          <w:sz w:val="32"/>
          <w:szCs w:val="32"/>
          <w:highlight w:val="none"/>
          <w:shd w:val="clear" w:color="auto" w:fill="auto"/>
        </w:rPr>
        <w:t>月</w:t>
      </w:r>
      <w:r>
        <w:rPr>
          <w:rFonts w:hint="default" w:ascii="Times New Roman" w:hAnsi="Times New Roman" w:eastAsia="方正仿宋_GBK" w:cs="Times New Roman"/>
          <w:sz w:val="32"/>
          <w:szCs w:val="32"/>
          <w:highlight w:val="none"/>
          <w:shd w:val="clear" w:color="auto" w:fill="auto"/>
          <w:lang w:val="en-US" w:eastAsia="zh-CN"/>
        </w:rPr>
        <w:t>18</w:t>
      </w:r>
      <w:r>
        <w:rPr>
          <w:rFonts w:hint="default" w:ascii="Times New Roman" w:hAnsi="Times New Roman" w:eastAsia="方正仿宋_GBK" w:cs="Times New Roman"/>
          <w:sz w:val="32"/>
          <w:szCs w:val="32"/>
          <w:highlight w:val="none"/>
          <w:shd w:val="clear" w:color="auto" w:fill="auto"/>
        </w:rPr>
        <w:t>日</w:t>
      </w:r>
      <w:r>
        <w:rPr>
          <w:rFonts w:hint="default" w:ascii="Times New Roman" w:hAnsi="Times New Roman" w:eastAsia="方正仿宋_GBK" w:cs="Times New Roman"/>
          <w:sz w:val="32"/>
          <w:szCs w:val="32"/>
          <w:highlight w:val="none"/>
          <w:shd w:val="clear" w:color="auto" w:fill="auto"/>
          <w:lang w:eastAsia="zh-CN"/>
        </w:rPr>
        <w:t>至</w:t>
      </w:r>
      <w:r>
        <w:rPr>
          <w:rFonts w:hint="default" w:ascii="Times New Roman" w:hAnsi="Times New Roman" w:eastAsia="方正仿宋_GBK" w:cs="Times New Roman"/>
          <w:sz w:val="32"/>
          <w:szCs w:val="32"/>
          <w:highlight w:val="none"/>
          <w:shd w:val="clear" w:color="auto" w:fill="auto"/>
          <w:lang w:val="en-US" w:eastAsia="zh-CN"/>
        </w:rPr>
        <w:t>2023年9月27日</w:t>
      </w:r>
      <w:r>
        <w:rPr>
          <w:rFonts w:hint="default" w:ascii="Times New Roman" w:hAnsi="Times New Roman" w:eastAsia="方正仿宋_GBK" w:cs="Times New Roman"/>
          <w:sz w:val="32"/>
          <w:szCs w:val="32"/>
          <w:highlight w:val="none"/>
          <w:shd w:val="clear" w:color="auto" w:fill="auto"/>
          <w:lang w:eastAsia="zh-CN"/>
        </w:rPr>
        <w:t>在重庆市铜梁区人民政府网公示</w:t>
      </w:r>
      <w:r>
        <w:rPr>
          <w:rFonts w:hint="default" w:ascii="Times New Roman" w:hAnsi="Times New Roman" w:eastAsia="方正仿宋_GBK" w:cs="Times New Roman"/>
          <w:sz w:val="32"/>
          <w:szCs w:val="32"/>
          <w:highlight w:val="none"/>
          <w:shd w:val="clear" w:color="auto" w:fill="auto"/>
          <w:lang w:val="en-US" w:eastAsia="zh-CN"/>
        </w:rPr>
        <w:t>10</w:t>
      </w:r>
      <w:r>
        <w:rPr>
          <w:rFonts w:hint="default" w:ascii="Times New Roman" w:hAnsi="Times New Roman" w:eastAsia="方正仿宋_GBK" w:cs="Times New Roman"/>
          <w:sz w:val="32"/>
          <w:szCs w:val="32"/>
          <w:highlight w:val="none"/>
          <w:shd w:val="clear" w:color="auto" w:fill="auto"/>
        </w:rPr>
        <w:t>日。</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color w:val="000000"/>
          <w:sz w:val="32"/>
          <w:szCs w:val="32"/>
          <w:highlight w:val="none"/>
          <w:shd w:val="clear" w:color="auto" w:fill="auto"/>
        </w:rPr>
        <w:t>（</w:t>
      </w:r>
      <w:r>
        <w:rPr>
          <w:rFonts w:hint="default" w:ascii="Times New Roman" w:hAnsi="Times New Roman" w:eastAsia="方正仿宋_GBK" w:cs="Times New Roman"/>
          <w:color w:val="000000"/>
          <w:sz w:val="32"/>
          <w:szCs w:val="32"/>
          <w:highlight w:val="none"/>
          <w:shd w:val="clear" w:color="auto" w:fill="auto"/>
          <w:lang w:eastAsia="zh-CN"/>
        </w:rPr>
        <w:t>二</w:t>
      </w:r>
      <w:r>
        <w:rPr>
          <w:rFonts w:hint="default" w:ascii="Times New Roman" w:hAnsi="Times New Roman" w:eastAsia="方正仿宋_GBK" w:cs="Times New Roman"/>
          <w:color w:val="000000"/>
          <w:sz w:val="32"/>
          <w:szCs w:val="32"/>
          <w:highlight w:val="none"/>
          <w:shd w:val="clear" w:color="auto" w:fill="auto"/>
        </w:rPr>
        <w:t>）</w:t>
      </w:r>
      <w:r>
        <w:rPr>
          <w:rFonts w:hint="default" w:ascii="Times New Roman" w:hAnsi="Times New Roman" w:eastAsia="方正仿宋_GBK" w:cs="Times New Roman"/>
          <w:color w:val="000000"/>
          <w:sz w:val="32"/>
          <w:szCs w:val="32"/>
          <w:highlight w:val="none"/>
          <w:shd w:val="clear" w:color="auto" w:fill="auto"/>
          <w:lang w:eastAsia="zh-CN"/>
        </w:rPr>
        <w:t>磋商文件获取：</w:t>
      </w:r>
      <w:r>
        <w:rPr>
          <w:rFonts w:hint="default" w:ascii="Times New Roman" w:hAnsi="Times New Roman" w:eastAsia="方正仿宋_GBK" w:cs="Times New Roman"/>
          <w:sz w:val="32"/>
          <w:szCs w:val="32"/>
          <w:highlight w:val="none"/>
          <w:shd w:val="clear" w:color="auto" w:fill="auto"/>
          <w:lang w:eastAsia="zh-CN"/>
        </w:rPr>
        <w:t>凡愿意参加本项目的服务</w:t>
      </w:r>
      <w:r>
        <w:rPr>
          <w:rFonts w:hint="default" w:ascii="Times New Roman" w:hAnsi="Times New Roman" w:eastAsia="方正仿宋_GBK" w:cs="Times New Roman"/>
          <w:sz w:val="32"/>
          <w:szCs w:val="32"/>
          <w:highlight w:val="none"/>
          <w:shd w:val="clear" w:color="auto" w:fill="auto"/>
          <w:lang w:val="en-US" w:eastAsia="zh-CN"/>
        </w:rPr>
        <w:t>供应商，请凭单位出具的《介绍信》，于2023年9月18日至2023年9月27日（工作时间内）</w:t>
      </w:r>
      <w:r>
        <w:rPr>
          <w:rFonts w:hint="default" w:ascii="Times New Roman" w:hAnsi="Times New Roman" w:eastAsia="方正仿宋_GBK" w:cs="Times New Roman"/>
          <w:sz w:val="32"/>
          <w:szCs w:val="32"/>
          <w:highlight w:val="none"/>
          <w:shd w:val="clear" w:color="auto" w:fill="auto"/>
          <w:lang w:eastAsia="zh-CN"/>
        </w:rPr>
        <w:t>到</w:t>
      </w:r>
      <w:r>
        <w:rPr>
          <w:rFonts w:hint="default" w:ascii="Times New Roman" w:hAnsi="Times New Roman" w:eastAsia="方正仿宋_GBK" w:cs="Times New Roman"/>
          <w:sz w:val="32"/>
          <w:szCs w:val="32"/>
          <w:highlight w:val="none"/>
          <w:shd w:val="clear" w:color="auto" w:fill="auto"/>
        </w:rPr>
        <w:t>重庆市</w:t>
      </w:r>
      <w:r>
        <w:rPr>
          <w:rFonts w:hint="default" w:ascii="Times New Roman" w:hAnsi="Times New Roman" w:eastAsia="方正仿宋_GBK" w:cs="Times New Roman"/>
          <w:sz w:val="32"/>
          <w:szCs w:val="32"/>
          <w:highlight w:val="none"/>
          <w:shd w:val="clear" w:color="auto" w:fill="auto"/>
          <w:lang w:eastAsia="zh-CN"/>
        </w:rPr>
        <w:t>铜梁区医疗保障局</w:t>
      </w:r>
      <w:r>
        <w:rPr>
          <w:rFonts w:hint="default" w:ascii="Times New Roman" w:hAnsi="Times New Roman" w:eastAsia="方正仿宋_GBK" w:cs="Times New Roman"/>
          <w:sz w:val="32"/>
          <w:szCs w:val="32"/>
          <w:highlight w:val="none"/>
          <w:shd w:val="clear" w:color="auto" w:fill="auto"/>
          <w:lang w:val="en-US" w:eastAsia="zh-CN"/>
        </w:rPr>
        <w:t>1012办公室免费</w:t>
      </w:r>
      <w:r>
        <w:rPr>
          <w:rFonts w:hint="default" w:ascii="Times New Roman" w:hAnsi="Times New Roman" w:eastAsia="方正仿宋_GBK" w:cs="Times New Roman"/>
          <w:color w:val="auto"/>
          <w:sz w:val="32"/>
          <w:szCs w:val="32"/>
          <w:highlight w:val="none"/>
          <w:u w:val="none"/>
          <w:shd w:val="clear" w:color="auto" w:fill="auto"/>
          <w:lang w:eastAsia="zh-CN"/>
        </w:rPr>
        <w:t>领取</w:t>
      </w:r>
      <w:r>
        <w:rPr>
          <w:rFonts w:hint="default" w:ascii="Times New Roman" w:hAnsi="Times New Roman" w:eastAsia="方正仿宋_GBK" w:cs="Times New Roman"/>
          <w:color w:val="auto"/>
          <w:sz w:val="32"/>
          <w:szCs w:val="32"/>
          <w:highlight w:val="none"/>
          <w:u w:val="none"/>
          <w:shd w:val="clear" w:color="auto" w:fill="auto"/>
        </w:rPr>
        <w:t>本</w:t>
      </w:r>
      <w:r>
        <w:rPr>
          <w:rFonts w:hint="default" w:ascii="Times New Roman" w:hAnsi="Times New Roman" w:eastAsia="方正仿宋_GBK" w:cs="Times New Roman"/>
          <w:sz w:val="32"/>
          <w:szCs w:val="32"/>
          <w:highlight w:val="none"/>
          <w:shd w:val="clear" w:color="auto" w:fill="auto"/>
        </w:rPr>
        <w:t>项目</w:t>
      </w:r>
      <w:r>
        <w:rPr>
          <w:rFonts w:hint="default" w:ascii="Times New Roman" w:hAnsi="Times New Roman" w:eastAsia="方正仿宋_GBK" w:cs="Times New Roman"/>
          <w:sz w:val="32"/>
          <w:szCs w:val="32"/>
          <w:highlight w:val="none"/>
          <w:shd w:val="clear" w:color="auto" w:fill="auto"/>
          <w:lang w:eastAsia="zh-CN"/>
        </w:rPr>
        <w:t>磋商文件、</w:t>
      </w:r>
      <w:r>
        <w:rPr>
          <w:rFonts w:hint="default" w:ascii="Times New Roman" w:hAnsi="Times New Roman" w:eastAsia="方正仿宋_GBK" w:cs="Times New Roman"/>
          <w:sz w:val="32"/>
          <w:szCs w:val="32"/>
          <w:highlight w:val="none"/>
          <w:shd w:val="clear" w:color="auto" w:fill="auto"/>
        </w:rPr>
        <w:t>变更</w:t>
      </w:r>
      <w:r>
        <w:rPr>
          <w:rFonts w:hint="default" w:ascii="Times New Roman" w:hAnsi="Times New Roman" w:eastAsia="方正仿宋_GBK" w:cs="Times New Roman"/>
          <w:sz w:val="32"/>
          <w:szCs w:val="32"/>
          <w:highlight w:val="none"/>
          <w:shd w:val="clear" w:color="auto" w:fill="auto"/>
          <w:lang w:eastAsia="zh-CN"/>
        </w:rPr>
        <w:t>文件</w:t>
      </w:r>
      <w:r>
        <w:rPr>
          <w:rFonts w:hint="default" w:ascii="Times New Roman" w:hAnsi="Times New Roman" w:eastAsia="方正仿宋_GBK" w:cs="Times New Roman"/>
          <w:sz w:val="32"/>
          <w:szCs w:val="32"/>
          <w:highlight w:val="none"/>
          <w:shd w:val="clear" w:color="auto" w:fill="auto"/>
        </w:rPr>
        <w:t>等资料。</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000000"/>
          <w:sz w:val="32"/>
          <w:szCs w:val="32"/>
          <w:highlight w:val="none"/>
          <w:u w:val="none"/>
          <w:shd w:val="clear" w:color="auto" w:fill="auto"/>
          <w:lang w:val="en-US"/>
        </w:rPr>
      </w:pPr>
      <w:r>
        <w:rPr>
          <w:rFonts w:hint="default" w:ascii="Times New Roman" w:hAnsi="Times New Roman" w:eastAsia="方正仿宋_GBK" w:cs="Times New Roman"/>
          <w:color w:val="000000"/>
          <w:sz w:val="32"/>
          <w:szCs w:val="32"/>
          <w:highlight w:val="none"/>
          <w:u w:val="none"/>
          <w:shd w:val="clear" w:color="auto" w:fill="auto"/>
        </w:rPr>
        <w:t>（</w:t>
      </w:r>
      <w:r>
        <w:rPr>
          <w:rFonts w:hint="default" w:ascii="Times New Roman" w:hAnsi="Times New Roman" w:eastAsia="方正仿宋_GBK" w:cs="Times New Roman"/>
          <w:color w:val="000000"/>
          <w:sz w:val="32"/>
          <w:szCs w:val="32"/>
          <w:highlight w:val="none"/>
          <w:u w:val="none"/>
          <w:shd w:val="clear" w:color="auto" w:fill="auto"/>
          <w:lang w:eastAsia="zh-CN"/>
        </w:rPr>
        <w:t>三</w:t>
      </w:r>
      <w:r>
        <w:rPr>
          <w:rFonts w:hint="default" w:ascii="Times New Roman" w:hAnsi="Times New Roman" w:eastAsia="方正仿宋_GBK" w:cs="Times New Roman"/>
          <w:color w:val="000000"/>
          <w:sz w:val="32"/>
          <w:szCs w:val="32"/>
          <w:highlight w:val="none"/>
          <w:u w:val="none"/>
          <w:shd w:val="clear" w:color="auto" w:fill="auto"/>
        </w:rPr>
        <w:t>）</w:t>
      </w:r>
      <w:r>
        <w:rPr>
          <w:rFonts w:hint="default" w:ascii="Times New Roman" w:hAnsi="Times New Roman" w:eastAsia="方正仿宋_GBK" w:cs="Times New Roman"/>
          <w:color w:val="000000"/>
          <w:sz w:val="32"/>
          <w:szCs w:val="32"/>
          <w:highlight w:val="none"/>
          <w:u w:val="none"/>
          <w:shd w:val="clear" w:color="auto" w:fill="auto"/>
          <w:lang w:eastAsia="zh-CN"/>
        </w:rPr>
        <w:t>响应文件递交</w:t>
      </w:r>
      <w:r>
        <w:rPr>
          <w:rFonts w:hint="default" w:ascii="Times New Roman" w:hAnsi="Times New Roman" w:eastAsia="方正仿宋_GBK" w:cs="Times New Roman"/>
          <w:color w:val="000000"/>
          <w:sz w:val="32"/>
          <w:szCs w:val="32"/>
          <w:highlight w:val="none"/>
          <w:u w:val="none"/>
          <w:shd w:val="clear" w:color="auto" w:fill="auto"/>
        </w:rPr>
        <w:t>时间</w:t>
      </w:r>
      <w:r>
        <w:rPr>
          <w:rFonts w:hint="default" w:ascii="Times New Roman" w:hAnsi="Times New Roman" w:eastAsia="方正仿宋_GBK" w:cs="Times New Roman"/>
          <w:color w:val="000000"/>
          <w:sz w:val="32"/>
          <w:szCs w:val="32"/>
          <w:highlight w:val="none"/>
          <w:u w:val="none"/>
          <w:shd w:val="clear" w:color="auto" w:fill="auto"/>
          <w:lang w:eastAsia="zh-CN"/>
        </w:rPr>
        <w:t>（</w:t>
      </w:r>
      <w:r>
        <w:rPr>
          <w:rFonts w:hint="default" w:ascii="Times New Roman" w:hAnsi="Times New Roman" w:eastAsia="方正仿宋_GBK" w:cs="Times New Roman"/>
          <w:color w:val="000000"/>
          <w:sz w:val="32"/>
          <w:szCs w:val="32"/>
          <w:highlight w:val="none"/>
          <w:u w:val="none"/>
          <w:shd w:val="clear" w:color="auto" w:fill="auto"/>
        </w:rPr>
        <w:t>北京时间</w:t>
      </w:r>
      <w:r>
        <w:rPr>
          <w:rFonts w:hint="default" w:ascii="Times New Roman" w:hAnsi="Times New Roman" w:eastAsia="方正仿宋_GBK" w:cs="Times New Roman"/>
          <w:color w:val="000000"/>
          <w:sz w:val="32"/>
          <w:szCs w:val="32"/>
          <w:highlight w:val="none"/>
          <w:u w:val="none"/>
          <w:shd w:val="clear" w:color="auto" w:fill="auto"/>
          <w:lang w:eastAsia="zh-CN"/>
        </w:rPr>
        <w:t>）</w:t>
      </w:r>
      <w:r>
        <w:rPr>
          <w:rFonts w:hint="default" w:ascii="Times New Roman" w:hAnsi="Times New Roman" w:eastAsia="方正仿宋_GBK" w:cs="Times New Roman"/>
          <w:color w:val="000000"/>
          <w:sz w:val="32"/>
          <w:szCs w:val="32"/>
          <w:highlight w:val="none"/>
          <w:u w:val="none"/>
          <w:shd w:val="clear" w:color="auto" w:fill="auto"/>
        </w:rPr>
        <w:t>：20</w:t>
      </w:r>
      <w:r>
        <w:rPr>
          <w:rFonts w:hint="default" w:ascii="Times New Roman" w:hAnsi="Times New Roman" w:eastAsia="方正仿宋_GBK" w:cs="Times New Roman"/>
          <w:color w:val="000000"/>
          <w:sz w:val="32"/>
          <w:szCs w:val="32"/>
          <w:highlight w:val="none"/>
          <w:u w:val="none"/>
          <w:shd w:val="clear" w:color="auto" w:fill="auto"/>
          <w:lang w:val="en-US" w:eastAsia="zh-CN"/>
        </w:rPr>
        <w:t>23</w:t>
      </w:r>
      <w:r>
        <w:rPr>
          <w:rFonts w:hint="default" w:ascii="Times New Roman" w:hAnsi="Times New Roman" w:eastAsia="方正仿宋_GBK" w:cs="Times New Roman"/>
          <w:color w:val="000000"/>
          <w:sz w:val="32"/>
          <w:szCs w:val="32"/>
          <w:highlight w:val="none"/>
          <w:u w:val="none"/>
          <w:shd w:val="clear" w:color="auto" w:fill="auto"/>
        </w:rPr>
        <w:t>年</w:t>
      </w:r>
      <w:r>
        <w:rPr>
          <w:rFonts w:hint="default" w:ascii="Times New Roman" w:hAnsi="Times New Roman" w:eastAsia="方正仿宋_GBK" w:cs="Times New Roman"/>
          <w:color w:val="000000"/>
          <w:sz w:val="32"/>
          <w:szCs w:val="32"/>
          <w:highlight w:val="none"/>
          <w:u w:val="none"/>
          <w:shd w:val="clear" w:color="auto" w:fill="auto"/>
          <w:lang w:val="en-US" w:eastAsia="zh-CN"/>
        </w:rPr>
        <w:t>9</w:t>
      </w:r>
      <w:r>
        <w:rPr>
          <w:rFonts w:hint="default" w:ascii="Times New Roman" w:hAnsi="Times New Roman" w:eastAsia="方正仿宋_GBK" w:cs="Times New Roman"/>
          <w:color w:val="000000"/>
          <w:sz w:val="32"/>
          <w:szCs w:val="32"/>
          <w:highlight w:val="none"/>
          <w:u w:val="none"/>
          <w:shd w:val="clear" w:color="auto" w:fill="auto"/>
        </w:rPr>
        <w:t>月</w:t>
      </w:r>
      <w:r>
        <w:rPr>
          <w:rFonts w:hint="default" w:ascii="Times New Roman" w:hAnsi="Times New Roman" w:eastAsia="方正仿宋_GBK" w:cs="Times New Roman"/>
          <w:color w:val="000000"/>
          <w:sz w:val="32"/>
          <w:szCs w:val="32"/>
          <w:highlight w:val="none"/>
          <w:u w:val="none"/>
          <w:shd w:val="clear" w:color="auto" w:fill="auto"/>
          <w:lang w:val="en-US" w:eastAsia="zh-CN"/>
        </w:rPr>
        <w:t>28日下午15:00。</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000000"/>
          <w:sz w:val="32"/>
          <w:szCs w:val="32"/>
          <w:highlight w:val="none"/>
          <w:u w:val="none"/>
          <w:shd w:val="clear" w:color="auto" w:fill="auto"/>
          <w:lang w:val="en-US"/>
        </w:rPr>
      </w:pPr>
      <w:r>
        <w:rPr>
          <w:rFonts w:hint="default" w:ascii="Times New Roman" w:hAnsi="Times New Roman" w:eastAsia="方正仿宋_GBK" w:cs="Times New Roman"/>
          <w:color w:val="000000"/>
          <w:sz w:val="32"/>
          <w:szCs w:val="32"/>
          <w:highlight w:val="none"/>
          <w:u w:val="none"/>
          <w:shd w:val="clear" w:color="auto" w:fill="auto"/>
        </w:rPr>
        <w:t>（</w:t>
      </w:r>
      <w:r>
        <w:rPr>
          <w:rFonts w:hint="default" w:ascii="Times New Roman" w:hAnsi="Times New Roman" w:eastAsia="方正仿宋_GBK" w:cs="Times New Roman"/>
          <w:color w:val="000000"/>
          <w:sz w:val="32"/>
          <w:szCs w:val="32"/>
          <w:highlight w:val="none"/>
          <w:u w:val="none"/>
          <w:shd w:val="clear" w:color="auto" w:fill="auto"/>
          <w:lang w:eastAsia="zh-CN"/>
        </w:rPr>
        <w:t>四</w:t>
      </w:r>
      <w:r>
        <w:rPr>
          <w:rFonts w:hint="default" w:ascii="Times New Roman" w:hAnsi="Times New Roman" w:eastAsia="方正仿宋_GBK" w:cs="Times New Roman"/>
          <w:color w:val="000000"/>
          <w:sz w:val="32"/>
          <w:szCs w:val="32"/>
          <w:highlight w:val="none"/>
          <w:u w:val="none"/>
          <w:shd w:val="clear" w:color="auto" w:fill="auto"/>
        </w:rPr>
        <w:t>）</w:t>
      </w:r>
      <w:r>
        <w:rPr>
          <w:rFonts w:hint="default" w:ascii="Times New Roman" w:hAnsi="Times New Roman" w:eastAsia="方正仿宋_GBK" w:cs="Times New Roman"/>
          <w:color w:val="000000"/>
          <w:sz w:val="32"/>
          <w:szCs w:val="32"/>
          <w:highlight w:val="none"/>
          <w:shd w:val="clear" w:color="auto" w:fill="auto"/>
          <w:lang w:eastAsia="zh-CN"/>
        </w:rPr>
        <w:t>响应文件递交</w:t>
      </w:r>
      <w:r>
        <w:rPr>
          <w:rFonts w:hint="default" w:ascii="Times New Roman" w:hAnsi="Times New Roman" w:eastAsia="方正仿宋_GBK" w:cs="Times New Roman"/>
          <w:color w:val="000000"/>
          <w:sz w:val="32"/>
          <w:szCs w:val="32"/>
          <w:highlight w:val="none"/>
          <w:shd w:val="clear" w:color="auto" w:fill="auto"/>
        </w:rPr>
        <w:t>地点：</w:t>
      </w:r>
      <w:r>
        <w:rPr>
          <w:rFonts w:hint="default" w:ascii="Times New Roman" w:hAnsi="Times New Roman" w:eastAsia="方正仿宋_GBK" w:cs="Times New Roman"/>
          <w:color w:val="000000"/>
          <w:sz w:val="32"/>
          <w:szCs w:val="32"/>
          <w:highlight w:val="none"/>
          <w:shd w:val="clear" w:color="auto" w:fill="auto"/>
          <w:lang w:eastAsia="zh-CN"/>
        </w:rPr>
        <w:t>重庆市铜梁区东城街道中兴东路</w:t>
      </w:r>
      <w:r>
        <w:rPr>
          <w:rFonts w:hint="default" w:ascii="Times New Roman" w:hAnsi="Times New Roman" w:eastAsia="方正仿宋_GBK" w:cs="Times New Roman"/>
          <w:color w:val="000000"/>
          <w:sz w:val="32"/>
          <w:szCs w:val="32"/>
          <w:highlight w:val="none"/>
          <w:shd w:val="clear" w:color="auto" w:fill="auto"/>
          <w:lang w:val="en-US" w:eastAsia="zh-CN"/>
        </w:rPr>
        <w:t>989号社保大厦十楼医疗保障局小会议室</w:t>
      </w:r>
      <w:r>
        <w:rPr>
          <w:rFonts w:hint="default" w:ascii="Times New Roman" w:hAnsi="Times New Roman" w:eastAsia="方正仿宋_GBK" w:cs="Times New Roman"/>
          <w:color w:val="000000"/>
          <w:sz w:val="32"/>
          <w:szCs w:val="32"/>
          <w:highlight w:val="none"/>
          <w:shd w:val="clear" w:color="auto" w:fill="auto"/>
          <w:lang w:eastAsia="zh-CN"/>
        </w:rPr>
        <w:t>。</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000000"/>
          <w:sz w:val="32"/>
          <w:szCs w:val="32"/>
          <w:highlight w:val="none"/>
          <w:shd w:val="clear" w:color="auto" w:fill="auto"/>
          <w:lang w:val="en-US" w:eastAsia="zh-CN"/>
        </w:rPr>
      </w:pPr>
      <w:r>
        <w:rPr>
          <w:rFonts w:hint="default" w:ascii="Times New Roman" w:hAnsi="Times New Roman" w:eastAsia="方正仿宋_GBK" w:cs="Times New Roman"/>
          <w:color w:val="000000"/>
          <w:sz w:val="32"/>
          <w:szCs w:val="32"/>
          <w:highlight w:val="none"/>
          <w:shd w:val="clear" w:color="auto" w:fill="auto"/>
          <w:lang w:eastAsia="zh-CN"/>
        </w:rPr>
        <w:t>（五）磋商开始及响应文件开启时间</w:t>
      </w:r>
      <w:r>
        <w:rPr>
          <w:rFonts w:hint="default" w:ascii="Times New Roman" w:hAnsi="Times New Roman" w:eastAsia="方正仿宋_GBK" w:cs="Times New Roman"/>
          <w:color w:val="000000"/>
          <w:sz w:val="32"/>
          <w:szCs w:val="32"/>
          <w:highlight w:val="none"/>
          <w:u w:val="none"/>
          <w:shd w:val="clear" w:color="auto" w:fill="auto"/>
          <w:lang w:eastAsia="zh-CN"/>
        </w:rPr>
        <w:t>（</w:t>
      </w:r>
      <w:r>
        <w:rPr>
          <w:rFonts w:hint="default" w:ascii="Times New Roman" w:hAnsi="Times New Roman" w:eastAsia="方正仿宋_GBK" w:cs="Times New Roman"/>
          <w:color w:val="000000"/>
          <w:sz w:val="32"/>
          <w:szCs w:val="32"/>
          <w:highlight w:val="none"/>
          <w:u w:val="none"/>
          <w:shd w:val="clear" w:color="auto" w:fill="auto"/>
        </w:rPr>
        <w:t>北京时间</w:t>
      </w:r>
      <w:r>
        <w:rPr>
          <w:rFonts w:hint="default" w:ascii="Times New Roman" w:hAnsi="Times New Roman" w:eastAsia="方正仿宋_GBK" w:cs="Times New Roman"/>
          <w:color w:val="000000"/>
          <w:sz w:val="32"/>
          <w:szCs w:val="32"/>
          <w:highlight w:val="none"/>
          <w:u w:val="none"/>
          <w:shd w:val="clear" w:color="auto" w:fill="auto"/>
          <w:lang w:eastAsia="zh-CN"/>
        </w:rPr>
        <w:t>）</w:t>
      </w:r>
      <w:r>
        <w:rPr>
          <w:rFonts w:hint="default" w:ascii="Times New Roman" w:hAnsi="Times New Roman" w:eastAsia="方正仿宋_GBK" w:cs="Times New Roman"/>
          <w:color w:val="000000"/>
          <w:sz w:val="32"/>
          <w:szCs w:val="32"/>
          <w:highlight w:val="none"/>
          <w:shd w:val="clear" w:color="auto" w:fill="auto"/>
          <w:lang w:eastAsia="zh-CN"/>
        </w:rPr>
        <w:t>：20</w:t>
      </w:r>
      <w:r>
        <w:rPr>
          <w:rFonts w:hint="default" w:ascii="Times New Roman" w:hAnsi="Times New Roman" w:eastAsia="方正仿宋_GBK" w:cs="Times New Roman"/>
          <w:color w:val="000000"/>
          <w:sz w:val="32"/>
          <w:szCs w:val="32"/>
          <w:highlight w:val="none"/>
          <w:shd w:val="clear" w:color="auto" w:fill="auto"/>
          <w:lang w:val="en-US" w:eastAsia="zh-CN"/>
        </w:rPr>
        <w:t>23</w:t>
      </w:r>
      <w:r>
        <w:rPr>
          <w:rFonts w:hint="default" w:ascii="Times New Roman" w:hAnsi="Times New Roman" w:eastAsia="方正仿宋_GBK" w:cs="Times New Roman"/>
          <w:color w:val="000000"/>
          <w:sz w:val="32"/>
          <w:szCs w:val="32"/>
          <w:highlight w:val="none"/>
          <w:shd w:val="clear" w:color="auto" w:fill="auto"/>
          <w:lang w:eastAsia="zh-CN"/>
        </w:rPr>
        <w:t>年</w:t>
      </w:r>
      <w:r>
        <w:rPr>
          <w:rFonts w:hint="default" w:ascii="Times New Roman" w:hAnsi="Times New Roman" w:eastAsia="方正仿宋_GBK" w:cs="Times New Roman"/>
          <w:color w:val="000000"/>
          <w:sz w:val="32"/>
          <w:szCs w:val="32"/>
          <w:highlight w:val="none"/>
          <w:shd w:val="clear" w:color="auto" w:fill="auto"/>
          <w:lang w:val="en-US" w:eastAsia="zh-CN"/>
        </w:rPr>
        <w:t>9</w:t>
      </w:r>
      <w:r>
        <w:rPr>
          <w:rFonts w:hint="default" w:ascii="Times New Roman" w:hAnsi="Times New Roman" w:eastAsia="方正仿宋_GBK" w:cs="Times New Roman"/>
          <w:color w:val="000000"/>
          <w:sz w:val="32"/>
          <w:szCs w:val="32"/>
          <w:highlight w:val="none"/>
          <w:shd w:val="clear" w:color="auto" w:fill="auto"/>
          <w:lang w:eastAsia="zh-CN"/>
        </w:rPr>
        <w:t>月</w:t>
      </w:r>
      <w:r>
        <w:rPr>
          <w:rFonts w:hint="default" w:ascii="Times New Roman" w:hAnsi="Times New Roman" w:eastAsia="方正仿宋_GBK" w:cs="Times New Roman"/>
          <w:color w:val="000000"/>
          <w:sz w:val="32"/>
          <w:szCs w:val="32"/>
          <w:highlight w:val="none"/>
          <w:shd w:val="clear" w:color="auto" w:fill="auto"/>
          <w:lang w:val="en-US" w:eastAsia="zh-CN"/>
        </w:rPr>
        <w:t>28</w:t>
      </w:r>
      <w:r>
        <w:rPr>
          <w:rFonts w:hint="default" w:ascii="Times New Roman" w:hAnsi="Times New Roman" w:eastAsia="方正仿宋_GBK" w:cs="Times New Roman"/>
          <w:color w:val="000000"/>
          <w:sz w:val="32"/>
          <w:szCs w:val="32"/>
          <w:highlight w:val="none"/>
          <w:shd w:val="clear" w:color="auto" w:fill="auto"/>
          <w:lang w:eastAsia="zh-CN"/>
        </w:rPr>
        <w:t>日</w:t>
      </w:r>
      <w:r>
        <w:rPr>
          <w:rFonts w:hint="default" w:ascii="Times New Roman" w:hAnsi="Times New Roman" w:eastAsia="方正仿宋_GBK" w:cs="Times New Roman"/>
          <w:color w:val="000000"/>
          <w:sz w:val="32"/>
          <w:szCs w:val="32"/>
          <w:highlight w:val="none"/>
          <w:shd w:val="clear" w:color="auto" w:fill="auto"/>
          <w:lang w:val="en-US" w:eastAsia="zh-CN"/>
        </w:rPr>
        <w:t>15:00</w:t>
      </w:r>
      <w:r>
        <w:rPr>
          <w:rFonts w:hint="default" w:ascii="Times New Roman" w:hAnsi="Times New Roman" w:eastAsia="方正仿宋_GBK" w:cs="Times New Roman"/>
          <w:color w:val="000000"/>
          <w:sz w:val="32"/>
          <w:szCs w:val="32"/>
          <w:highlight w:val="none"/>
          <w:shd w:val="clear" w:color="auto" w:fill="auto"/>
          <w:lang w:eastAsia="zh-CN"/>
        </w:rPr>
        <w:t>。</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lang w:eastAsia="zh-CN"/>
        </w:rPr>
      </w:pPr>
      <w:r>
        <w:rPr>
          <w:rFonts w:hint="default" w:ascii="Times New Roman" w:hAnsi="Times New Roman" w:eastAsia="方正仿宋_GBK" w:cs="Times New Roman"/>
          <w:sz w:val="32"/>
          <w:szCs w:val="32"/>
          <w:highlight w:val="none"/>
          <w:shd w:val="clear" w:color="auto" w:fill="auto"/>
          <w:lang w:eastAsia="zh-CN"/>
        </w:rPr>
        <w:t>（六）</w:t>
      </w:r>
      <w:r>
        <w:rPr>
          <w:rFonts w:hint="default" w:ascii="Times New Roman" w:hAnsi="Times New Roman" w:eastAsia="方正仿宋_GBK" w:cs="Times New Roman"/>
          <w:sz w:val="32"/>
          <w:szCs w:val="32"/>
          <w:highlight w:val="none"/>
          <w:shd w:val="clear" w:color="auto" w:fill="auto"/>
        </w:rPr>
        <w:t>磋商地点：</w:t>
      </w:r>
      <w:r>
        <w:rPr>
          <w:rFonts w:hint="default" w:ascii="Times New Roman" w:hAnsi="Times New Roman" w:eastAsia="方正仿宋_GBK" w:cs="Times New Roman"/>
          <w:color w:val="auto"/>
          <w:sz w:val="32"/>
          <w:szCs w:val="32"/>
          <w:highlight w:val="none"/>
          <w:shd w:val="clear" w:color="auto" w:fill="auto"/>
          <w:lang w:eastAsia="zh-CN"/>
        </w:rPr>
        <w:t>重庆市铜梁区东城街道中兴东路</w:t>
      </w:r>
      <w:r>
        <w:rPr>
          <w:rFonts w:hint="default" w:ascii="Times New Roman" w:hAnsi="Times New Roman" w:eastAsia="方正仿宋_GBK" w:cs="Times New Roman"/>
          <w:color w:val="auto"/>
          <w:sz w:val="32"/>
          <w:szCs w:val="32"/>
          <w:highlight w:val="none"/>
          <w:shd w:val="clear" w:color="auto" w:fill="auto"/>
          <w:lang w:val="en-US" w:eastAsia="zh-CN"/>
        </w:rPr>
        <w:t>989号社保大厦十楼医疗保障局小会议室</w:t>
      </w:r>
      <w:r>
        <w:rPr>
          <w:rFonts w:hint="default" w:ascii="Times New Roman" w:hAnsi="Times New Roman" w:eastAsia="方正仿宋_GBK" w:cs="Times New Roman"/>
          <w:sz w:val="32"/>
          <w:szCs w:val="32"/>
          <w:highlight w:val="none"/>
          <w:shd w:val="clear" w:color="auto" w:fill="auto"/>
          <w:lang w:eastAsia="zh-CN"/>
        </w:rPr>
        <w:t>。</w:t>
      </w:r>
    </w:p>
    <w:p>
      <w:pPr>
        <w:pStyle w:val="4"/>
        <w:pageBreakBefore w:val="0"/>
        <w:kinsoku/>
        <w:wordWrap/>
        <w:overflowPunct/>
        <w:topLinePunct w:val="0"/>
        <w:autoSpaceDE/>
        <w:autoSpaceDN/>
        <w:bidi w:val="0"/>
        <w:adjustRightInd/>
        <w:spacing w:before="0" w:beforeLines="0" w:after="0" w:afterLines="0" w:line="594" w:lineRule="exact"/>
        <w:ind w:firstLine="640" w:firstLineChars="200"/>
        <w:jc w:val="both"/>
        <w:textAlignment w:val="auto"/>
        <w:rPr>
          <w:rFonts w:hint="default" w:ascii="Times New Roman" w:hAnsi="Times New Roman" w:eastAsia="方正黑体_GBK" w:cs="Times New Roman"/>
          <w:b w:val="0"/>
          <w:bCs/>
          <w:sz w:val="32"/>
          <w:szCs w:val="32"/>
          <w:highlight w:val="none"/>
          <w:shd w:val="clear" w:color="auto" w:fill="auto"/>
          <w:lang w:val="en-US" w:eastAsia="zh-CN"/>
        </w:rPr>
      </w:pPr>
      <w:bookmarkStart w:id="22" w:name="_Toc9494"/>
      <w:bookmarkStart w:id="23" w:name="_Toc13771"/>
      <w:bookmarkStart w:id="24" w:name="_Toc7187"/>
      <w:bookmarkStart w:id="25" w:name="_Toc25886"/>
      <w:bookmarkStart w:id="26" w:name="_Toc373860294"/>
      <w:r>
        <w:rPr>
          <w:rFonts w:hint="default" w:ascii="Times New Roman" w:hAnsi="Times New Roman" w:eastAsia="方正黑体_GBK" w:cs="Times New Roman"/>
          <w:b w:val="0"/>
          <w:bCs/>
          <w:sz w:val="32"/>
          <w:szCs w:val="32"/>
          <w:highlight w:val="none"/>
          <w:shd w:val="clear" w:color="auto" w:fill="auto"/>
          <w:lang w:eastAsia="zh-CN"/>
        </w:rPr>
        <w:t>五、投标保证金</w:t>
      </w:r>
      <w:bookmarkEnd w:id="22"/>
      <w:bookmarkEnd w:id="23"/>
      <w:bookmarkEnd w:id="24"/>
      <w:bookmarkEnd w:id="25"/>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color w:val="000000"/>
          <w:sz w:val="32"/>
          <w:szCs w:val="32"/>
          <w:highlight w:val="none"/>
          <w:shd w:val="clear" w:color="auto" w:fill="auto"/>
          <w:lang w:eastAsia="zh-CN"/>
        </w:rPr>
      </w:pPr>
      <w:r>
        <w:rPr>
          <w:rFonts w:hint="default" w:ascii="Times New Roman" w:hAnsi="Times New Roman" w:eastAsia="方正仿宋_GBK" w:cs="Times New Roman"/>
          <w:color w:val="000000"/>
          <w:sz w:val="32"/>
          <w:szCs w:val="32"/>
          <w:highlight w:val="none"/>
          <w:shd w:val="clear" w:color="auto" w:fill="auto"/>
          <w:lang w:eastAsia="zh-CN"/>
        </w:rPr>
        <w:t>为鼓励投标人积极参加磋商，本项目不要求投标人缴纳保证金。</w:t>
      </w:r>
    </w:p>
    <w:bookmarkEnd w:id="26"/>
    <w:p>
      <w:pPr>
        <w:pStyle w:val="4"/>
        <w:pageBreakBefore w:val="0"/>
        <w:kinsoku/>
        <w:wordWrap/>
        <w:overflowPunct/>
        <w:topLinePunct w:val="0"/>
        <w:autoSpaceDE/>
        <w:autoSpaceDN/>
        <w:bidi w:val="0"/>
        <w:adjustRightInd/>
        <w:spacing w:before="0" w:beforeLines="0" w:after="0" w:afterLines="0" w:line="594" w:lineRule="exact"/>
        <w:ind w:firstLine="640" w:firstLineChars="200"/>
        <w:jc w:val="both"/>
        <w:textAlignment w:val="auto"/>
        <w:rPr>
          <w:rFonts w:hint="default" w:ascii="Times New Roman" w:hAnsi="Times New Roman" w:eastAsia="方正黑体_GBK" w:cs="Times New Roman"/>
          <w:b w:val="0"/>
          <w:bCs/>
          <w:sz w:val="32"/>
          <w:szCs w:val="32"/>
          <w:highlight w:val="none"/>
          <w:shd w:val="clear" w:color="auto" w:fill="auto"/>
        </w:rPr>
      </w:pPr>
      <w:bookmarkStart w:id="27" w:name="_Toc26667"/>
      <w:bookmarkStart w:id="28" w:name="_Toc11277"/>
      <w:bookmarkStart w:id="29" w:name="_Toc480466699"/>
      <w:bookmarkStart w:id="30" w:name="_Toc27492"/>
      <w:r>
        <w:rPr>
          <w:rFonts w:hint="default" w:ascii="Times New Roman" w:hAnsi="Times New Roman" w:eastAsia="方正黑体_GBK" w:cs="Times New Roman"/>
          <w:b w:val="0"/>
          <w:bCs/>
          <w:sz w:val="32"/>
          <w:szCs w:val="32"/>
          <w:highlight w:val="none"/>
          <w:shd w:val="clear" w:color="auto" w:fill="auto"/>
          <w:lang w:eastAsia="zh-CN"/>
        </w:rPr>
        <w:t>六</w:t>
      </w:r>
      <w:r>
        <w:rPr>
          <w:rFonts w:hint="default" w:ascii="Times New Roman" w:hAnsi="Times New Roman" w:eastAsia="方正黑体_GBK" w:cs="Times New Roman"/>
          <w:b w:val="0"/>
          <w:bCs/>
          <w:sz w:val="32"/>
          <w:szCs w:val="32"/>
          <w:highlight w:val="none"/>
          <w:shd w:val="clear" w:color="auto" w:fill="auto"/>
        </w:rPr>
        <w:t>、其它有关规定</w:t>
      </w:r>
      <w:bookmarkEnd w:id="27"/>
      <w:bookmarkEnd w:id="28"/>
      <w:bookmarkEnd w:id="29"/>
      <w:bookmarkEnd w:id="30"/>
    </w:p>
    <w:p>
      <w:pPr>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（一）单位负责人为同一人或者存在直接控股、管理关系的不同</w:t>
      </w:r>
      <w:r>
        <w:rPr>
          <w:rFonts w:hint="default" w:ascii="Times New Roman" w:hAnsi="Times New Roman" w:eastAsia="方正仿宋_GBK" w:cs="Times New Roman"/>
          <w:sz w:val="32"/>
          <w:szCs w:val="32"/>
          <w:highlight w:val="none"/>
          <w:shd w:val="clear" w:color="auto" w:fill="auto"/>
          <w:lang w:eastAsia="zh-CN"/>
        </w:rPr>
        <w:t>服务供应商</w:t>
      </w:r>
      <w:r>
        <w:rPr>
          <w:rFonts w:hint="default" w:ascii="Times New Roman" w:hAnsi="Times New Roman" w:eastAsia="方正仿宋_GBK" w:cs="Times New Roman"/>
          <w:sz w:val="32"/>
          <w:szCs w:val="32"/>
          <w:highlight w:val="none"/>
          <w:shd w:val="clear" w:color="auto" w:fill="auto"/>
        </w:rPr>
        <w:t>，不得参加</w:t>
      </w:r>
      <w:r>
        <w:rPr>
          <w:rFonts w:hint="default" w:ascii="Times New Roman" w:hAnsi="Times New Roman" w:eastAsia="方正仿宋_GBK" w:cs="Times New Roman"/>
          <w:sz w:val="32"/>
          <w:szCs w:val="32"/>
          <w:highlight w:val="none"/>
          <w:shd w:val="clear" w:color="auto" w:fill="auto"/>
          <w:lang w:eastAsia="zh-CN"/>
        </w:rPr>
        <w:t>本项目的</w:t>
      </w:r>
      <w:r>
        <w:rPr>
          <w:rFonts w:hint="default" w:ascii="Times New Roman" w:hAnsi="Times New Roman" w:eastAsia="方正仿宋_GBK" w:cs="Times New Roman"/>
          <w:sz w:val="32"/>
          <w:szCs w:val="32"/>
          <w:highlight w:val="none"/>
          <w:shd w:val="clear" w:color="auto" w:fill="auto"/>
        </w:rPr>
        <w:t>采购活动，否则均为无效响应。</w:t>
      </w:r>
    </w:p>
    <w:p>
      <w:pPr>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（二）本项目在响应文件提交截止时间前发布的竞争性磋商文件及补遗文件（如果有）一律</w:t>
      </w:r>
      <w:r>
        <w:rPr>
          <w:rFonts w:hint="default" w:ascii="Times New Roman" w:hAnsi="Times New Roman" w:eastAsia="方正仿宋_GBK" w:cs="Times New Roman"/>
          <w:sz w:val="32"/>
          <w:szCs w:val="32"/>
          <w:highlight w:val="none"/>
          <w:shd w:val="clear" w:color="auto" w:fill="auto"/>
          <w:lang w:eastAsia="zh-CN"/>
        </w:rPr>
        <w:t>由</w:t>
      </w:r>
      <w:r>
        <w:rPr>
          <w:rFonts w:hint="default" w:ascii="Times New Roman" w:hAnsi="Times New Roman" w:eastAsia="方正仿宋_GBK" w:cs="Times New Roman"/>
          <w:sz w:val="32"/>
          <w:szCs w:val="32"/>
          <w:highlight w:val="none"/>
          <w:shd w:val="clear" w:color="auto" w:fill="auto"/>
        </w:rPr>
        <w:t>各</w:t>
      </w:r>
      <w:r>
        <w:rPr>
          <w:rFonts w:hint="default" w:ascii="Times New Roman" w:hAnsi="Times New Roman" w:eastAsia="方正仿宋_GBK" w:cs="Times New Roman"/>
          <w:sz w:val="32"/>
          <w:szCs w:val="32"/>
          <w:highlight w:val="none"/>
          <w:shd w:val="clear" w:color="auto" w:fill="auto"/>
          <w:lang w:eastAsia="zh-CN"/>
        </w:rPr>
        <w:t>潜在服务供应商到采购人规定地点自行领取</w:t>
      </w:r>
      <w:r>
        <w:rPr>
          <w:rFonts w:hint="default" w:ascii="Times New Roman" w:hAnsi="Times New Roman" w:eastAsia="方正仿宋_GBK" w:cs="Times New Roman"/>
          <w:sz w:val="32"/>
          <w:szCs w:val="32"/>
          <w:highlight w:val="none"/>
          <w:shd w:val="clear" w:color="auto" w:fill="auto"/>
        </w:rPr>
        <w:t>；无论</w:t>
      </w:r>
      <w:r>
        <w:rPr>
          <w:rFonts w:hint="default" w:ascii="Times New Roman" w:hAnsi="Times New Roman" w:eastAsia="方正仿宋_GBK" w:cs="Times New Roman"/>
          <w:sz w:val="32"/>
          <w:szCs w:val="32"/>
          <w:highlight w:val="none"/>
          <w:shd w:val="clear" w:color="auto" w:fill="auto"/>
          <w:lang w:eastAsia="zh-CN"/>
        </w:rPr>
        <w:t>潜在服务供应商是否自行领取</w:t>
      </w:r>
      <w:r>
        <w:rPr>
          <w:rFonts w:hint="default" w:ascii="Times New Roman" w:hAnsi="Times New Roman" w:eastAsia="方正仿宋_GBK" w:cs="Times New Roman"/>
          <w:sz w:val="32"/>
          <w:szCs w:val="32"/>
          <w:highlight w:val="none"/>
          <w:shd w:val="clear" w:color="auto" w:fill="auto"/>
        </w:rPr>
        <w:t>，均视同</w:t>
      </w:r>
      <w:r>
        <w:rPr>
          <w:rFonts w:hint="default" w:ascii="Times New Roman" w:hAnsi="Times New Roman" w:eastAsia="方正仿宋_GBK" w:cs="Times New Roman"/>
          <w:sz w:val="32"/>
          <w:szCs w:val="32"/>
          <w:highlight w:val="none"/>
          <w:shd w:val="clear" w:color="auto" w:fill="auto"/>
          <w:lang w:eastAsia="zh-CN"/>
        </w:rPr>
        <w:t>潜在服务供应商</w:t>
      </w:r>
      <w:r>
        <w:rPr>
          <w:rFonts w:hint="default" w:ascii="Times New Roman" w:hAnsi="Times New Roman" w:eastAsia="方正仿宋_GBK" w:cs="Times New Roman"/>
          <w:sz w:val="32"/>
          <w:szCs w:val="32"/>
          <w:highlight w:val="none"/>
          <w:shd w:val="clear" w:color="auto" w:fill="auto"/>
        </w:rPr>
        <w:t>已知晓本项目竞争性磋商文件、补遗文件（如果有）的内容。</w:t>
      </w:r>
    </w:p>
    <w:p>
      <w:pPr>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w:t>
      </w:r>
      <w:r>
        <w:rPr>
          <w:rFonts w:hint="default" w:ascii="Times New Roman" w:hAnsi="Times New Roman" w:eastAsia="方正仿宋_GBK" w:cs="Times New Roman"/>
          <w:sz w:val="32"/>
          <w:szCs w:val="32"/>
          <w:highlight w:val="none"/>
          <w:shd w:val="clear" w:color="auto" w:fill="auto"/>
          <w:lang w:eastAsia="zh-CN"/>
        </w:rPr>
        <w:t>三</w:t>
      </w:r>
      <w:r>
        <w:rPr>
          <w:rFonts w:hint="default" w:ascii="Times New Roman" w:hAnsi="Times New Roman" w:eastAsia="方正仿宋_GBK" w:cs="Times New Roman"/>
          <w:sz w:val="32"/>
          <w:szCs w:val="32"/>
          <w:highlight w:val="none"/>
          <w:shd w:val="clear" w:color="auto" w:fill="auto"/>
        </w:rPr>
        <w:t>）超过响应文件截止时间递交的响应文件，恕不接收。</w:t>
      </w:r>
    </w:p>
    <w:p>
      <w:pPr>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w:t>
      </w:r>
      <w:r>
        <w:rPr>
          <w:rFonts w:hint="default" w:ascii="Times New Roman" w:hAnsi="Times New Roman" w:eastAsia="方正仿宋_GBK" w:cs="Times New Roman"/>
          <w:sz w:val="32"/>
          <w:szCs w:val="32"/>
          <w:highlight w:val="none"/>
          <w:shd w:val="clear" w:color="auto" w:fill="auto"/>
          <w:lang w:eastAsia="zh-CN"/>
        </w:rPr>
        <w:t>四</w:t>
      </w:r>
      <w:r>
        <w:rPr>
          <w:rFonts w:hint="default" w:ascii="Times New Roman" w:hAnsi="Times New Roman" w:eastAsia="方正仿宋_GBK" w:cs="Times New Roman"/>
          <w:sz w:val="32"/>
          <w:szCs w:val="32"/>
          <w:highlight w:val="none"/>
          <w:shd w:val="clear" w:color="auto" w:fill="auto"/>
        </w:rPr>
        <w:t>）磋商费用：无论磋商结果如何，</w:t>
      </w:r>
      <w:r>
        <w:rPr>
          <w:rFonts w:hint="default" w:ascii="Times New Roman" w:hAnsi="Times New Roman" w:eastAsia="方正仿宋_GBK" w:cs="Times New Roman"/>
          <w:sz w:val="32"/>
          <w:szCs w:val="32"/>
          <w:highlight w:val="none"/>
          <w:shd w:val="clear" w:color="auto" w:fill="auto"/>
          <w:lang w:eastAsia="zh-CN"/>
        </w:rPr>
        <w:t>各服务供应商</w:t>
      </w:r>
      <w:r>
        <w:rPr>
          <w:rFonts w:hint="default" w:ascii="Times New Roman" w:hAnsi="Times New Roman" w:eastAsia="方正仿宋_GBK" w:cs="Times New Roman"/>
          <w:sz w:val="32"/>
          <w:szCs w:val="32"/>
          <w:highlight w:val="none"/>
          <w:shd w:val="clear" w:color="auto" w:fill="auto"/>
        </w:rPr>
        <w:t>参与本项目磋商的所有费用均应由</w:t>
      </w:r>
      <w:r>
        <w:rPr>
          <w:rFonts w:hint="default" w:ascii="Times New Roman" w:hAnsi="Times New Roman" w:eastAsia="方正仿宋_GBK" w:cs="Times New Roman"/>
          <w:sz w:val="32"/>
          <w:szCs w:val="32"/>
          <w:highlight w:val="none"/>
          <w:shd w:val="clear" w:color="auto" w:fill="auto"/>
          <w:lang w:eastAsia="zh-CN"/>
        </w:rPr>
        <w:t>服务供应商</w:t>
      </w:r>
      <w:r>
        <w:rPr>
          <w:rFonts w:hint="default" w:ascii="Times New Roman" w:hAnsi="Times New Roman" w:eastAsia="方正仿宋_GBK" w:cs="Times New Roman"/>
          <w:sz w:val="32"/>
          <w:szCs w:val="32"/>
          <w:highlight w:val="none"/>
          <w:shd w:val="clear" w:color="auto" w:fill="auto"/>
        </w:rPr>
        <w:t>自行承担。</w:t>
      </w:r>
    </w:p>
    <w:p>
      <w:pPr>
        <w:pageBreakBefore w:val="0"/>
        <w:kinsoku/>
        <w:wordWrap/>
        <w:overflowPunct/>
        <w:topLinePunct w:val="0"/>
        <w:autoSpaceDE/>
        <w:autoSpaceDN/>
        <w:bidi w:val="0"/>
        <w:adjustRightInd/>
        <w:snapToGrid w:val="0"/>
        <w:spacing w:line="594" w:lineRule="exact"/>
        <w:ind w:firstLine="640" w:firstLineChars="200"/>
        <w:jc w:val="both"/>
        <w:textAlignment w:val="auto"/>
        <w:rPr>
          <w:rFonts w:hint="default" w:ascii="Times New Roman" w:hAnsi="Times New Roman" w:eastAsia="方正仿宋_GBK" w:cs="Times New Roman"/>
          <w:b w:val="0"/>
          <w:bCs/>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w:t>
      </w:r>
      <w:r>
        <w:rPr>
          <w:rFonts w:hint="default" w:ascii="Times New Roman" w:hAnsi="Times New Roman" w:eastAsia="方正仿宋_GBK" w:cs="Times New Roman"/>
          <w:sz w:val="32"/>
          <w:szCs w:val="32"/>
          <w:highlight w:val="none"/>
          <w:shd w:val="clear" w:color="auto" w:fill="auto"/>
          <w:lang w:eastAsia="zh-CN"/>
        </w:rPr>
        <w:t>五</w:t>
      </w:r>
      <w:r>
        <w:rPr>
          <w:rFonts w:hint="default" w:ascii="Times New Roman" w:hAnsi="Times New Roman" w:eastAsia="方正仿宋_GBK" w:cs="Times New Roman"/>
          <w:sz w:val="32"/>
          <w:szCs w:val="32"/>
          <w:highlight w:val="none"/>
          <w:shd w:val="clear" w:color="auto" w:fill="auto"/>
        </w:rPr>
        <w:t>）</w:t>
      </w:r>
      <w:r>
        <w:rPr>
          <w:rFonts w:hint="default" w:ascii="Times New Roman" w:hAnsi="Times New Roman" w:eastAsia="方正仿宋_GBK" w:cs="Times New Roman"/>
          <w:sz w:val="32"/>
          <w:szCs w:val="32"/>
          <w:highlight w:val="none"/>
          <w:shd w:val="clear" w:color="auto" w:fill="auto"/>
        </w:rPr>
        <w:t>本项目不接受联合体参与磋商</w:t>
      </w:r>
      <w:r>
        <w:rPr>
          <w:rFonts w:hint="default" w:ascii="Times New Roman" w:hAnsi="Times New Roman" w:eastAsia="方正仿宋_GBK" w:cs="Times New Roman"/>
          <w:sz w:val="32"/>
          <w:szCs w:val="32"/>
          <w:highlight w:val="none"/>
          <w:shd w:val="clear" w:color="auto" w:fill="auto"/>
          <w:lang w:eastAsia="zh-CN"/>
        </w:rPr>
        <w:t>，</w:t>
      </w:r>
      <w:r>
        <w:rPr>
          <w:rFonts w:hint="default" w:ascii="Times New Roman" w:hAnsi="Times New Roman" w:eastAsia="方正仿宋_GBK" w:cs="Times New Roman"/>
          <w:sz w:val="32"/>
          <w:szCs w:val="32"/>
          <w:highlight w:val="none"/>
          <w:shd w:val="clear" w:color="auto" w:fill="auto"/>
        </w:rPr>
        <w:t>不接受分包</w:t>
      </w:r>
      <w:r>
        <w:rPr>
          <w:rFonts w:hint="default" w:ascii="Times New Roman" w:hAnsi="Times New Roman" w:eastAsia="方正仿宋_GBK" w:cs="Times New Roman"/>
          <w:sz w:val="32"/>
          <w:szCs w:val="32"/>
          <w:highlight w:val="none"/>
          <w:shd w:val="clear" w:color="auto" w:fill="auto"/>
          <w:lang w:eastAsia="zh-CN"/>
        </w:rPr>
        <w:t>、转包</w:t>
      </w:r>
      <w:r>
        <w:rPr>
          <w:rFonts w:hint="default" w:ascii="Times New Roman" w:hAnsi="Times New Roman" w:eastAsia="方正仿宋_GBK" w:cs="Times New Roman"/>
          <w:sz w:val="32"/>
          <w:szCs w:val="32"/>
          <w:highlight w:val="none"/>
          <w:shd w:val="clear" w:color="auto" w:fill="auto"/>
        </w:rPr>
        <w:t>。</w:t>
      </w:r>
    </w:p>
    <w:p>
      <w:pPr>
        <w:pStyle w:val="4"/>
        <w:pageBreakBefore w:val="0"/>
        <w:kinsoku/>
        <w:wordWrap/>
        <w:overflowPunct/>
        <w:topLinePunct w:val="0"/>
        <w:autoSpaceDE/>
        <w:autoSpaceDN/>
        <w:bidi w:val="0"/>
        <w:adjustRightInd/>
        <w:spacing w:before="0" w:beforeLines="0" w:after="0" w:afterLines="0" w:line="594" w:lineRule="exact"/>
        <w:ind w:firstLine="640" w:firstLineChars="200"/>
        <w:jc w:val="both"/>
        <w:textAlignment w:val="auto"/>
        <w:rPr>
          <w:rFonts w:hint="default" w:ascii="Times New Roman" w:hAnsi="Times New Roman" w:eastAsia="方正黑体_GBK" w:cs="Times New Roman"/>
          <w:b w:val="0"/>
          <w:bCs/>
          <w:sz w:val="32"/>
          <w:szCs w:val="32"/>
          <w:highlight w:val="none"/>
          <w:shd w:val="clear" w:color="auto" w:fill="auto"/>
          <w:lang w:eastAsia="zh-CN"/>
        </w:rPr>
      </w:pPr>
      <w:bookmarkStart w:id="31" w:name="_Toc2682"/>
      <w:bookmarkStart w:id="32" w:name="_Toc1838"/>
      <w:bookmarkStart w:id="33" w:name="_Toc10880"/>
      <w:bookmarkStart w:id="34" w:name="_Toc480466700"/>
      <w:r>
        <w:rPr>
          <w:rFonts w:hint="default" w:ascii="Times New Roman" w:hAnsi="Times New Roman" w:eastAsia="方正黑体_GBK" w:cs="Times New Roman"/>
          <w:b w:val="0"/>
          <w:bCs/>
          <w:sz w:val="32"/>
          <w:szCs w:val="32"/>
          <w:highlight w:val="none"/>
          <w:shd w:val="clear" w:color="auto" w:fill="auto"/>
          <w:lang w:eastAsia="zh-CN"/>
        </w:rPr>
        <w:t>七</w:t>
      </w:r>
      <w:r>
        <w:rPr>
          <w:rFonts w:hint="default" w:ascii="Times New Roman" w:hAnsi="Times New Roman" w:eastAsia="方正黑体_GBK" w:cs="Times New Roman"/>
          <w:b w:val="0"/>
          <w:bCs/>
          <w:sz w:val="32"/>
          <w:szCs w:val="32"/>
          <w:highlight w:val="none"/>
          <w:shd w:val="clear" w:color="auto" w:fill="auto"/>
        </w:rPr>
        <w:t>、联系方式</w:t>
      </w:r>
      <w:bookmarkEnd w:id="31"/>
      <w:bookmarkEnd w:id="32"/>
      <w:bookmarkEnd w:id="33"/>
      <w:bookmarkEnd w:id="34"/>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lang w:val="en-US" w:eastAsia="zh-CN"/>
        </w:rPr>
      </w:pPr>
      <w:r>
        <w:rPr>
          <w:rFonts w:hint="default" w:ascii="Times New Roman" w:hAnsi="Times New Roman" w:eastAsia="方正仿宋_GBK" w:cs="Times New Roman"/>
          <w:sz w:val="32"/>
          <w:szCs w:val="32"/>
          <w:highlight w:val="none"/>
          <w:shd w:val="clear" w:color="auto" w:fill="auto"/>
        </w:rPr>
        <w:t>采购人：</w:t>
      </w:r>
      <w:r>
        <w:rPr>
          <w:rFonts w:hint="default" w:ascii="Times New Roman" w:hAnsi="Times New Roman" w:eastAsia="方正仿宋_GBK" w:cs="Times New Roman"/>
          <w:sz w:val="32"/>
          <w:szCs w:val="32"/>
          <w:highlight w:val="none"/>
          <w:shd w:val="clear" w:color="auto" w:fill="auto"/>
          <w:lang w:eastAsia="zh-CN"/>
        </w:rPr>
        <w:t>重庆市铜梁区医疗保障局</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lang w:val="en-US" w:eastAsia="zh-CN"/>
        </w:rPr>
      </w:pPr>
      <w:r>
        <w:rPr>
          <w:rFonts w:hint="default" w:ascii="Times New Roman" w:hAnsi="Times New Roman" w:eastAsia="方正仿宋_GBK" w:cs="Times New Roman"/>
          <w:sz w:val="32"/>
          <w:szCs w:val="32"/>
          <w:highlight w:val="none"/>
          <w:shd w:val="clear" w:color="auto" w:fill="auto"/>
        </w:rPr>
        <w:t>联系人：</w:t>
      </w:r>
      <w:r>
        <w:rPr>
          <w:rFonts w:hint="default" w:ascii="Times New Roman" w:hAnsi="Times New Roman" w:eastAsia="方正仿宋_GBK" w:cs="Times New Roman"/>
          <w:sz w:val="32"/>
          <w:szCs w:val="32"/>
          <w:highlight w:val="none"/>
          <w:shd w:val="clear" w:color="auto" w:fill="auto"/>
          <w:lang w:val="en-US" w:eastAsia="zh-CN"/>
        </w:rPr>
        <w:t xml:space="preserve">卢 月               </w:t>
      </w:r>
      <w:r>
        <w:rPr>
          <w:rFonts w:hint="default" w:ascii="Times New Roman" w:hAnsi="Times New Roman" w:eastAsia="方正仿宋_GBK" w:cs="Times New Roman"/>
          <w:sz w:val="32"/>
          <w:szCs w:val="32"/>
          <w:highlight w:val="none"/>
          <w:shd w:val="clear" w:color="auto" w:fill="auto"/>
        </w:rPr>
        <w:t>电  话：</w:t>
      </w:r>
      <w:r>
        <w:rPr>
          <w:rFonts w:hint="default" w:ascii="Times New Roman" w:hAnsi="Times New Roman" w:eastAsia="方正仿宋_GBK" w:cs="Times New Roman"/>
          <w:sz w:val="32"/>
          <w:szCs w:val="32"/>
          <w:highlight w:val="none"/>
          <w:shd w:val="clear" w:color="auto" w:fill="auto"/>
          <w:lang w:val="en-US" w:eastAsia="zh-CN"/>
        </w:rPr>
        <w:t>45615306</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b/>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地  址：</w:t>
      </w:r>
      <w:r>
        <w:rPr>
          <w:rFonts w:hint="default" w:ascii="Times New Roman" w:hAnsi="Times New Roman" w:eastAsia="方正仿宋_GBK" w:cs="Times New Roman"/>
          <w:color w:val="000000"/>
          <w:sz w:val="32"/>
          <w:szCs w:val="32"/>
          <w:highlight w:val="none"/>
          <w:shd w:val="clear" w:color="auto" w:fill="auto"/>
          <w:lang w:eastAsia="zh-CN"/>
        </w:rPr>
        <w:t>重庆市铜梁区东城街道中兴东路</w:t>
      </w:r>
      <w:r>
        <w:rPr>
          <w:rFonts w:hint="default" w:ascii="Times New Roman" w:hAnsi="Times New Roman" w:eastAsia="方正仿宋_GBK" w:cs="Times New Roman"/>
          <w:color w:val="000000"/>
          <w:sz w:val="32"/>
          <w:szCs w:val="32"/>
          <w:highlight w:val="none"/>
          <w:shd w:val="clear" w:color="auto" w:fill="auto"/>
          <w:lang w:val="en-US" w:eastAsia="zh-CN"/>
        </w:rPr>
        <w:t>989号社保大厦十楼</w:t>
      </w:r>
      <w:r>
        <w:rPr>
          <w:rFonts w:hint="default" w:ascii="Times New Roman" w:hAnsi="Times New Roman" w:eastAsia="方正仿宋_GBK" w:cs="Times New Roman"/>
          <w:sz w:val="32"/>
          <w:szCs w:val="32"/>
          <w:highlight w:val="none"/>
          <w:shd w:val="clear" w:color="auto" w:fill="auto"/>
          <w:lang w:val="en-US" w:eastAsia="zh-CN"/>
        </w:rPr>
        <w:t>1012办公室</w:t>
      </w:r>
      <w:r>
        <w:rPr>
          <w:rFonts w:hint="default" w:ascii="Times New Roman" w:hAnsi="Times New Roman" w:eastAsia="方正仿宋_GBK" w:cs="Times New Roman"/>
          <w:sz w:val="32"/>
          <w:szCs w:val="32"/>
          <w:highlight w:val="none"/>
          <w:shd w:val="clear" w:color="auto" w:fill="auto"/>
        </w:rPr>
        <w:t xml:space="preserve"> </w:t>
      </w:r>
    </w:p>
    <w:p>
      <w:pPr>
        <w:pageBreakBefore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sz w:val="32"/>
          <w:szCs w:val="32"/>
          <w:highlight w:val="none"/>
          <w:shd w:val="clear" w:color="auto" w:fill="auto"/>
        </w:rPr>
      </w:pPr>
    </w:p>
    <w:sectPr>
      <w:footerReference r:id="rId3" w:type="default"/>
      <w:pgSz w:w="11906" w:h="16838"/>
      <w:pgMar w:top="1984" w:right="1446" w:bottom="1644" w:left="1446"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NTBmOThlNzY5M2I2YmNjMWU4ZDhkNzdkZDEzMWYifQ=="/>
  </w:docVars>
  <w:rsids>
    <w:rsidRoot w:val="00000000"/>
    <w:rsid w:val="019640BA"/>
    <w:rsid w:val="04D73FC2"/>
    <w:rsid w:val="04FC10D5"/>
    <w:rsid w:val="09CA368F"/>
    <w:rsid w:val="0CF176AC"/>
    <w:rsid w:val="1670388B"/>
    <w:rsid w:val="16ED4F3A"/>
    <w:rsid w:val="176C2E0E"/>
    <w:rsid w:val="1ABE7ADF"/>
    <w:rsid w:val="1CCB03AE"/>
    <w:rsid w:val="1CCF4F3C"/>
    <w:rsid w:val="1E7737D8"/>
    <w:rsid w:val="244E2A99"/>
    <w:rsid w:val="24FA28A8"/>
    <w:rsid w:val="2577220C"/>
    <w:rsid w:val="25920F2F"/>
    <w:rsid w:val="2B5E57EB"/>
    <w:rsid w:val="2DCF1D77"/>
    <w:rsid w:val="358B7EE6"/>
    <w:rsid w:val="38133DFA"/>
    <w:rsid w:val="3F290C66"/>
    <w:rsid w:val="423B4C19"/>
    <w:rsid w:val="448C5EAC"/>
    <w:rsid w:val="49ED4513"/>
    <w:rsid w:val="4CF47CA0"/>
    <w:rsid w:val="544A4AB5"/>
    <w:rsid w:val="593E3713"/>
    <w:rsid w:val="5B506844"/>
    <w:rsid w:val="5C775B43"/>
    <w:rsid w:val="5E4C6AC6"/>
    <w:rsid w:val="637B0169"/>
    <w:rsid w:val="70E4507B"/>
    <w:rsid w:val="7AB11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toc 5"/>
    <w:basedOn w:val="1"/>
    <w:next w:val="1"/>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1067</Words>
  <Characters>1146</Characters>
  <Lines>0</Lines>
  <Paragraphs>0</Paragraphs>
  <TotalTime>39</TotalTime>
  <ScaleCrop>false</ScaleCrop>
  <LinksUpToDate>false</LinksUpToDate>
  <CharactersWithSpaces>1174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2020-12-07T03:51:00Z</dcterms:created>
  <dc:creator>Administrator</dc:creator>
  <cp:lastModifiedBy>Face</cp:lastModifiedBy>
  <cp:lastPrinted>2023-09-18T01:55:00Z</cp:lastPrinted>
  <dcterms:modified xsi:type="dcterms:W3CDTF">2023-09-18T07:20:29Z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5BED444584784502A0E2632111E5D805</vt:lpwstr>
  </property>
</Properties>
</file>