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Autospacing="0" w:line="594"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94"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94"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94"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94"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Autospacing="0" w:line="594" w:lineRule="exact"/>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snapToGrid w:val="0"/>
        <w:spacing w:line="594" w:lineRule="exact"/>
        <w:jc w:val="center"/>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铜</w:t>
      </w:r>
      <w:r>
        <w:rPr>
          <w:rFonts w:hint="default" w:ascii="Times New Roman" w:hAnsi="Times New Roman" w:eastAsia="方正仿宋_GBK" w:cs="Times New Roman"/>
          <w:sz w:val="32"/>
          <w:szCs w:val="32"/>
        </w:rPr>
        <w:t>拥</w:t>
      </w:r>
      <w:r>
        <w:rPr>
          <w:rFonts w:hint="eastAsia"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Autospacing="0" w:line="594" w:lineRule="exact"/>
        <w:jc w:val="center"/>
        <w:textAlignment w:val="auto"/>
        <w:rPr>
          <w:rStyle w:val="10"/>
          <w:rFonts w:hint="default" w:ascii="Times New Roman" w:hAnsi="Times New Roman" w:eastAsia="方正小标宋_GBK" w:cs="Times New Roman"/>
          <w:spacing w:val="-20"/>
          <w:sz w:val="44"/>
          <w:szCs w:val="44"/>
        </w:rPr>
      </w:pPr>
    </w:p>
    <w:p>
      <w:pPr>
        <w:keepNext w:val="0"/>
        <w:keepLines w:val="0"/>
        <w:pageBreakBefore w:val="0"/>
        <w:widowControl/>
        <w:kinsoku/>
        <w:wordWrap/>
        <w:overflowPunct/>
        <w:topLinePunct w:val="0"/>
        <w:autoSpaceDE/>
        <w:autoSpaceDN/>
        <w:bidi w:val="0"/>
        <w:adjustRightInd/>
        <w:snapToGrid w:val="0"/>
        <w:spacing w:line="594" w:lineRule="exact"/>
        <w:jc w:val="center"/>
        <w:textAlignment w:val="baseline"/>
        <w:rPr>
          <w:rStyle w:val="10"/>
          <w:rFonts w:hint="default" w:ascii="Times New Roman" w:hAnsi="Times New Roman" w:eastAsia="方正小标宋_GBK" w:cs="Times New Roman"/>
          <w:spacing w:val="-20"/>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重庆市铜梁区双拥工作领导小组办公室</w:t>
      </w:r>
    </w:p>
    <w:p>
      <w:pPr>
        <w:keepNext w:val="0"/>
        <w:keepLines w:val="0"/>
        <w:pageBreakBefore w:val="0"/>
        <w:widowControl w:val="0"/>
        <w:kinsoku/>
        <w:wordWrap/>
        <w:overflowPunct/>
        <w:topLinePunct w:val="0"/>
        <w:autoSpaceDE w:val="0"/>
        <w:autoSpaceDN w:val="0"/>
        <w:bidi w:val="0"/>
        <w:adjustRightInd/>
        <w:snapToGrid/>
        <w:spacing w:line="594" w:lineRule="exact"/>
        <w:jc w:val="center"/>
        <w:textAlignment w:val="auto"/>
        <w:rPr>
          <w:rFonts w:hint="default" w:ascii="Times New Roman" w:hAnsi="Times New Roman" w:eastAsia="方正小标宋_GBK" w:cs="Times New Roman"/>
          <w:spacing w:val="-20"/>
          <w:sz w:val="44"/>
          <w:szCs w:val="44"/>
        </w:rPr>
      </w:pPr>
      <w:r>
        <w:rPr>
          <w:rFonts w:hint="default" w:ascii="Times New Roman" w:hAnsi="Times New Roman" w:eastAsia="方正小标宋_GBK" w:cs="Times New Roman"/>
          <w:spacing w:val="-20"/>
          <w:sz w:val="44"/>
          <w:szCs w:val="44"/>
        </w:rPr>
        <w:t>关于做好“八一”建军节期间双拥工作的通知</w:t>
      </w:r>
    </w:p>
    <w:p>
      <w:pPr>
        <w:keepNext w:val="0"/>
        <w:keepLines w:val="0"/>
        <w:pageBreakBefore w:val="0"/>
        <w:widowControl w:val="0"/>
        <w:kinsoku/>
        <w:wordWrap/>
        <w:overflowPunct/>
        <w:topLinePunct w:val="0"/>
        <w:autoSpaceDE w:val="0"/>
        <w:autoSpaceDN w:val="0"/>
        <w:bidi w:val="0"/>
        <w:adjustRightInd/>
        <w:snapToGrid/>
        <w:spacing w:line="594"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snapToGrid/>
        <w:spacing w:line="594"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eastAsia="zh-CN"/>
        </w:rPr>
        <w:t>镇（街道）、区双拥工作领导小组成员单位、驻区部队</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中国人民解放军建军 95 周年即将到来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各级各相关部门和驻</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部队要以习近平新时代中国特色社会主义思想和习近平强军思想为指导，深入学习贯彻习近平总书记关于双拥工作的重要论述，积极适应党、国家和军队建设全面进入新发展阶段的新形势，紧紧围绕服务党和国家工作大局、国防和军队建设全局，扎实做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八一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建军节期间拥军优属、拥政爱民工作，进一步巩固和发展我</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军政军民团结的大好局面。现就有关事项通知如下：</w:t>
      </w:r>
    </w:p>
    <w:p>
      <w:pPr>
        <w:keepNext w:val="0"/>
        <w:keepLines w:val="0"/>
        <w:pageBreakBefore w:val="0"/>
        <w:widowControl w:val="0"/>
        <w:numPr>
          <w:ilvl w:val="0"/>
          <w:numId w:val="0"/>
        </w:numPr>
        <w:kinsoku/>
        <w:wordWrap/>
        <w:overflowPunct/>
        <w:topLinePunct w:val="0"/>
        <w:autoSpaceDE w:val="0"/>
        <w:autoSpaceDN w:val="0"/>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围绕迎接党的二十大，深入开展双拥宣传教育</w:t>
      </w:r>
    </w:p>
    <w:p>
      <w:pPr>
        <w:keepNext w:val="0"/>
        <w:keepLines w:val="0"/>
        <w:pageBreakBefore w:val="0"/>
        <w:widowControl w:val="0"/>
        <w:numPr>
          <w:ilvl w:val="0"/>
          <w:numId w:val="0"/>
        </w:numPr>
        <w:kinsoku/>
        <w:wordWrap/>
        <w:overflowPunct/>
        <w:topLinePunct w:val="0"/>
        <w:autoSpaceDE w:val="0"/>
        <w:autoSpaceDN w:val="0"/>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各镇（街道）、区双拥工作领导小组成员单位</w:t>
      </w:r>
      <w:r>
        <w:rPr>
          <w:rFonts w:hint="default" w:ascii="Times New Roman" w:hAnsi="Times New Roman" w:eastAsia="方正仿宋_GBK" w:cs="Times New Roman"/>
          <w:sz w:val="32"/>
          <w:szCs w:val="32"/>
        </w:rPr>
        <w:t>和驻</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部队要充分运用报刊、电视、广播和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两微一端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等新闻载体，深入学习习近平总书记领航新时代强国强军事业取得的辉煌成就，宣传军政军民团结优良传统和特有政治优势，引导广大军民深刻领悟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两个确立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的决定性意义，增强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四个意识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四个自信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两个维护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，汇聚起同心向党、携手奋进的磅礴伟力。结合庆祝建军 95 周年，组织双拥模范、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最美拥军人物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最美退役军人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等先进代表参加相关庆祝活动。组织干部群众和部队官兵参观各类爱国主义、革命传统教育和国防教育场所设施，进一步增强全民国防观念和双拥意识，使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爱我人民爱我军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成为全社会的思想共识和行动自觉。激励军民投身爱国拥军、爱民奉献火热实践，以实际行动迎接党的二十大胜利召开。</w:t>
      </w:r>
    </w:p>
    <w:p>
      <w:pPr>
        <w:keepNext w:val="0"/>
        <w:keepLines w:val="0"/>
        <w:pageBreakBefore w:val="0"/>
        <w:widowControl w:val="0"/>
        <w:numPr>
          <w:ilvl w:val="0"/>
          <w:numId w:val="1"/>
        </w:numPr>
        <w:kinsoku/>
        <w:wordWrap/>
        <w:overflowPunct/>
        <w:topLinePunct w:val="0"/>
        <w:autoSpaceDE w:val="0"/>
        <w:autoSpaceDN w:val="0"/>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立起服务备战打仗鲜明导向，全面助力部队战斗力提升</w:t>
      </w:r>
      <w:r>
        <w:rPr>
          <w:rFonts w:hint="eastAsia" w:ascii="方正黑体_GBK" w:hAnsi="方正黑体_GBK" w:eastAsia="方正黑体_GBK" w:cs="方正黑体_GBK"/>
          <w:sz w:val="32"/>
          <w:szCs w:val="32"/>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94" w:lineRule="exact"/>
        <w:ind w:firstLine="320" w:firstLineChars="1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 xml:space="preserve">  </w:t>
      </w:r>
      <w:r>
        <w:rPr>
          <w:rFonts w:hint="default" w:ascii="Times New Roman" w:hAnsi="Times New Roman" w:eastAsia="方正仿宋_GBK" w:cs="Times New Roman"/>
          <w:sz w:val="32"/>
          <w:szCs w:val="32"/>
        </w:rPr>
        <w:t>坚持把服务部队备战打仗作为双拥工作的主线，立起向战为战鲜明导向，深入研究破解部队备战打仗遇到的困难问题，全面提高训练水平和打赢能力，提升双拥工作对部队战斗力建设的贡献率。结合节日走访、座谈、联谊等时机，主动了解国防和军队深化改革中部队的困难需求，集中力量为部队办实事、解难题，帮助部队解决交通出行、军事设施保护等重难点问题，协助搞好</w:t>
      </w:r>
      <w:r>
        <w:rPr>
          <w:rFonts w:hint="default" w:ascii="Times New Roman" w:hAnsi="Times New Roman" w:eastAsia="方正仿宋_GBK" w:cs="Times New Roman"/>
          <w:sz w:val="32"/>
          <w:szCs w:val="32"/>
          <w:lang w:eastAsia="zh-CN"/>
        </w:rPr>
        <w:t>营</w:t>
      </w:r>
      <w:r>
        <w:rPr>
          <w:rFonts w:hint="default" w:ascii="Times New Roman" w:hAnsi="Times New Roman" w:eastAsia="方正仿宋_GBK" w:cs="Times New Roman"/>
          <w:sz w:val="32"/>
          <w:szCs w:val="32"/>
        </w:rPr>
        <w:t>区基础设施配套建设，积极支持部队遂行重大军事任务、非战争军事行动等，跟进做好医疗卫生、道路交通、安全警戒、水电供应等多元化保障，为部队提升实战化水平创造良好条件。常态</w:t>
      </w:r>
      <w:r>
        <w:rPr>
          <w:rFonts w:hint="eastAsia" w:ascii="Times New Roman" w:hAnsi="Times New Roman" w:eastAsia="方正仿宋_GBK" w:cs="Times New Roman"/>
          <w:sz w:val="32"/>
          <w:szCs w:val="32"/>
          <w:lang w:val="en-US" w:eastAsia="zh-CN"/>
        </w:rPr>
        <w:t>化</w:t>
      </w:r>
      <w:r>
        <w:rPr>
          <w:rFonts w:hint="default" w:ascii="Times New Roman" w:hAnsi="Times New Roman" w:eastAsia="方正仿宋_GBK" w:cs="Times New Roman"/>
          <w:sz w:val="32"/>
          <w:szCs w:val="32"/>
        </w:rPr>
        <w:t>开展</w:t>
      </w:r>
      <w:r>
        <w:rPr>
          <w:rFonts w:hint="default" w:ascii="Times New Roman" w:hAnsi="Times New Roman" w:eastAsia="方正仿宋_GBK" w:cs="Times New Roman"/>
          <w:sz w:val="32"/>
          <w:szCs w:val="32"/>
          <w:lang w:eastAsia="zh-CN"/>
        </w:rPr>
        <w:t>“情系边海防官兵”拥</w:t>
      </w:r>
      <w:r>
        <w:rPr>
          <w:rFonts w:hint="default" w:ascii="Times New Roman" w:hAnsi="Times New Roman" w:eastAsia="方正仿宋_GBK" w:cs="Times New Roman"/>
          <w:sz w:val="32"/>
          <w:szCs w:val="32"/>
        </w:rPr>
        <w:t>军优属活动和专项慰问，动员社会各界关心关爱执行重大任务、驻边远艰苦地区和高原海岛部队官兵， 为部队办实事、做好事，激励官兵卫国戍边政治热情。</w:t>
      </w: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践行人民军队根本宗旨，开展爱民助民惠民活动</w:t>
      </w: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驻</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部队要自觉践行为民服务宗旨，积极落实部队为地方办实事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内容，认真抓好 2022 年地方反映需要驻</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部队支持事项的办理落实，坚持地方所需与部队所能相结合，以实际行动参与地方经济建设。广泛开展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送温暖、献爱心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和学雷锋便民服务活动，就近就便为群众特别是城乡低保对象、残疾人家庭、空巢老人和留守儿童等困难群众排忧解难。继续承担好乡村振兴、处突维稳、抢险救灾、应急救援等任务。当前，我</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已进入防汛抗旱的关键时期，驻</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部队要把支持地方做好防汛抗旱工作作为一项紧迫任务，密切关注雨情汛情旱情，充分做好抢险救灾准备，遇有灾情迅即行动，全力保护人民群众生命财产安全。</w:t>
      </w:r>
    </w:p>
    <w:p>
      <w:pPr>
        <w:keepNext w:val="0"/>
        <w:keepLines w:val="0"/>
        <w:pageBreakBefore w:val="0"/>
        <w:widowControl w:val="0"/>
        <w:numPr>
          <w:ilvl w:val="0"/>
          <w:numId w:val="2"/>
        </w:numPr>
        <w:kinsoku/>
        <w:wordWrap/>
        <w:overflowPunct/>
        <w:topLinePunct w:val="0"/>
        <w:autoSpaceDE w:val="0"/>
        <w:autoSpaceDN w:val="0"/>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全面落实拥军优抚政策，切实维护军人军属合法权益</w:t>
      </w:r>
    </w:p>
    <w:p>
      <w:pPr>
        <w:keepNext w:val="0"/>
        <w:keepLines w:val="0"/>
        <w:pageBreakBefore w:val="0"/>
        <w:widowControl w:val="0"/>
        <w:numPr>
          <w:ilvl w:val="0"/>
          <w:numId w:val="0"/>
        </w:numPr>
        <w:kinsoku/>
        <w:wordWrap/>
        <w:overflowPunct/>
        <w:topLinePunct w:val="0"/>
        <w:autoSpaceDE w:val="0"/>
        <w:autoSpaceDN w:val="0"/>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各镇（街道）、区双拥工作领导小组成员单位</w:t>
      </w:r>
      <w:r>
        <w:rPr>
          <w:rFonts w:hint="default" w:ascii="Times New Roman" w:hAnsi="Times New Roman" w:eastAsia="方正仿宋_GBK" w:cs="Times New Roman"/>
          <w:sz w:val="32"/>
          <w:szCs w:val="32"/>
        </w:rPr>
        <w:t>要认真贯彻落实《中华人民共和国退役军人保障法》《中华人民共和国军人地位和权益保障法》《军人抚恤优待条例》《关于加强军人军属、退役军人和其他优抚对象优待工作的实施意见》等法规政策，进一步做好退役军人安置就业、随军家属就业安置、军人子女教育优待等工作，帮助解决就业创业、生活、医疗、住房等方面的实际困难，切实维护军人军属、退役军人和其他优抚对象的合法权益。要对优抚对象抚恤优待政策落实情况进行一次全面检查，发现问题及时抓好整改落实。认真推进优待证发放、建档立卡工作，深入开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关爱革命功臣、关爱烈军属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双拥在基层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军民共建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活动，按照</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普遍走访、重点慰问、精神物质并重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的原则，采取发慰问信、登门看望、座谈交流、电话问候等多种方式，看望慰问老战士、老同志、在乡</w:t>
      </w:r>
      <w:r>
        <w:rPr>
          <w:rFonts w:hint="default" w:ascii="Times New Roman" w:hAnsi="Times New Roman" w:eastAsia="方正仿宋_GBK" w:cs="Times New Roman"/>
          <w:sz w:val="32"/>
          <w:szCs w:val="32"/>
          <w:lang w:eastAsia="zh-CN"/>
        </w:rPr>
        <w:t>老</w:t>
      </w:r>
      <w:r>
        <w:rPr>
          <w:rFonts w:hint="default" w:ascii="Times New Roman" w:hAnsi="Times New Roman" w:eastAsia="方正仿宋_GBK" w:cs="Times New Roman"/>
          <w:sz w:val="32"/>
          <w:szCs w:val="32"/>
        </w:rPr>
        <w:t>复员军人、残疾军人、烈军属、退役军人和其他优抚对象，送上党和政府的关怀温暖。</w:t>
      </w: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节日期间，</w:t>
      </w:r>
      <w:r>
        <w:rPr>
          <w:rFonts w:hint="default" w:ascii="Times New Roman" w:hAnsi="Times New Roman" w:eastAsia="方正仿宋_GBK" w:cs="Times New Roman"/>
          <w:sz w:val="32"/>
          <w:szCs w:val="32"/>
          <w:lang w:eastAsia="zh-CN"/>
        </w:rPr>
        <w:t>各单位要严格落实疫情防控工作要求，认真组织</w:t>
      </w:r>
      <w:r>
        <w:rPr>
          <w:rFonts w:hint="default" w:ascii="Times New Roman" w:hAnsi="Times New Roman" w:eastAsia="方正仿宋_GBK" w:cs="Times New Roman"/>
          <w:sz w:val="32"/>
          <w:szCs w:val="32"/>
        </w:rPr>
        <w:t>走访慰问和军民联谊活动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w:t>
      </w:r>
      <w:r>
        <w:rPr>
          <w:rFonts w:hint="default" w:ascii="Times New Roman" w:hAnsi="Times New Roman" w:eastAsia="方正仿宋_GBK" w:cs="Times New Roman"/>
          <w:sz w:val="32"/>
          <w:szCs w:val="32"/>
          <w:lang w:eastAsia="zh-CN"/>
        </w:rPr>
        <w:t>切实改进工作作风，确保相关活动</w:t>
      </w:r>
      <w:r>
        <w:rPr>
          <w:rFonts w:hint="default" w:ascii="Times New Roman" w:hAnsi="Times New Roman" w:eastAsia="方正仿宋_GBK" w:cs="Times New Roman"/>
          <w:sz w:val="32"/>
          <w:szCs w:val="32"/>
        </w:rPr>
        <w:t>既隆重热烈、又务实节俭。各</w:t>
      </w:r>
      <w:r>
        <w:rPr>
          <w:rFonts w:hint="default" w:ascii="Times New Roman" w:hAnsi="Times New Roman" w:eastAsia="方正仿宋_GBK" w:cs="Times New Roman"/>
          <w:sz w:val="32"/>
          <w:szCs w:val="32"/>
          <w:lang w:eastAsia="zh-CN"/>
        </w:rPr>
        <w:t>镇（街道）</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区</w:t>
      </w:r>
      <w:r>
        <w:rPr>
          <w:rFonts w:hint="default" w:ascii="Times New Roman" w:hAnsi="Times New Roman" w:eastAsia="方正仿宋_GBK" w:cs="Times New Roman"/>
          <w:sz w:val="32"/>
          <w:szCs w:val="32"/>
        </w:rPr>
        <w:t>双拥工作领导小组成员单位于2022年8月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日前</w:t>
      </w:r>
      <w:r>
        <w:rPr>
          <w:rFonts w:hint="default" w:ascii="Times New Roman" w:hAnsi="Times New Roman" w:eastAsia="方正仿宋_GBK" w:cs="Times New Roman"/>
          <w:sz w:val="32"/>
          <w:szCs w:val="32"/>
          <w:lang w:eastAsia="zh-CN"/>
        </w:rPr>
        <w:t>报送“</w:t>
      </w:r>
      <w:r>
        <w:rPr>
          <w:rFonts w:hint="default" w:ascii="Times New Roman" w:hAnsi="Times New Roman" w:eastAsia="方正仿宋_GBK" w:cs="Times New Roman"/>
          <w:sz w:val="32"/>
          <w:szCs w:val="32"/>
        </w:rPr>
        <w:t>八一</w:t>
      </w:r>
      <w:r>
        <w:rPr>
          <w:rFonts w:hint="default" w:ascii="Times New Roman" w:hAnsi="Times New Roman" w:eastAsia="方正仿宋_GBK" w:cs="Times New Roman"/>
          <w:sz w:val="32"/>
          <w:szCs w:val="32"/>
          <w:lang w:val="en-US" w:eastAsia="zh"/>
        </w:rPr>
        <w:t>”</w:t>
      </w:r>
      <w:r>
        <w:rPr>
          <w:rFonts w:hint="default" w:ascii="Times New Roman" w:hAnsi="Times New Roman" w:eastAsia="方正仿宋_GBK" w:cs="Times New Roman"/>
          <w:sz w:val="32"/>
          <w:szCs w:val="32"/>
        </w:rPr>
        <w:t>建军节期间双拥工作总结</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594" w:lineRule="exact"/>
        <w:textAlignment w:val="auto"/>
        <w:rPr>
          <w:rFonts w:hint="eastAsia" w:ascii="Times New Roman" w:hAnsi="Times New Roman" w:eastAsia="方正仿宋_GBK" w:cs="Times New Roman"/>
          <w:sz w:val="32"/>
          <w:szCs w:val="32"/>
          <w:lang w:eastAsia="zh-CN"/>
        </w:rPr>
      </w:pPr>
    </w:p>
    <w:p>
      <w:pPr>
        <w:pStyle w:val="2"/>
        <w:rPr>
          <w:rFonts w:hint="eastAsia"/>
          <w:lang w:eastAsia="zh-CN"/>
        </w:rPr>
      </w:pPr>
    </w:p>
    <w:p>
      <w:pPr>
        <w:keepNext w:val="0"/>
        <w:keepLines w:val="0"/>
        <w:pageBreakBefore w:val="0"/>
        <w:widowControl w:val="0"/>
        <w:kinsoku/>
        <w:wordWrap/>
        <w:overflowPunct/>
        <w:topLinePunct w:val="0"/>
        <w:autoSpaceDE w:val="0"/>
        <w:autoSpaceDN w:val="0"/>
        <w:bidi w:val="0"/>
        <w:adjustRightInd/>
        <w:snapToGrid/>
        <w:spacing w:line="594"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双拥工作领导小组办公室</w:t>
      </w:r>
    </w:p>
    <w:p>
      <w:pPr>
        <w:keepNext w:val="0"/>
        <w:keepLines w:val="0"/>
        <w:pageBreakBefore w:val="0"/>
        <w:widowControl w:val="0"/>
        <w:kinsoku/>
        <w:wordWrap/>
        <w:overflowPunct/>
        <w:topLinePunct w:val="0"/>
        <w:autoSpaceDE w:val="0"/>
        <w:autoSpaceDN w:val="0"/>
        <w:bidi w:val="0"/>
        <w:adjustRightInd/>
        <w:snapToGrid/>
        <w:spacing w:line="594" w:lineRule="exact"/>
        <w:ind w:firstLine="5120" w:firstLineChars="16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 年 7 月</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p>
      <w:pPr>
        <w:pStyle w:val="2"/>
        <w:keepNext w:val="0"/>
        <w:keepLines w:val="0"/>
        <w:pageBreakBefore w:val="0"/>
        <w:kinsoku/>
        <w:wordWrap/>
        <w:overflowPunct/>
        <w:topLinePunct w:val="0"/>
        <w:bidi w:val="0"/>
        <w:adjustRightInd/>
        <w:snapToGrid/>
        <w:spacing w:line="594" w:lineRule="exact"/>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石红天</w:t>
      </w:r>
      <w:r>
        <w:rPr>
          <w:rFonts w:hint="default" w:ascii="Times New Roman" w:hAnsi="Times New Roman" w:eastAsia="方正仿宋_GBK" w:cs="Times New Roman"/>
          <w:sz w:val="32"/>
          <w:szCs w:val="32"/>
        </w:rPr>
        <w:t>；传真：</w:t>
      </w:r>
      <w:r>
        <w:rPr>
          <w:rFonts w:hint="default" w:ascii="Times New Roman" w:hAnsi="Times New Roman" w:eastAsia="方正仿宋_GBK" w:cs="Times New Roman"/>
          <w:sz w:val="32"/>
          <w:szCs w:val="32"/>
          <w:lang w:val="en-US" w:eastAsia="zh-CN"/>
        </w:rPr>
        <w:t>45866756</w:t>
      </w:r>
      <w:r>
        <w:rPr>
          <w:rFonts w:hint="default" w:ascii="Times New Roman" w:hAnsi="Times New Roman" w:eastAsia="方正仿宋_GBK" w:cs="Times New Roman"/>
          <w:sz w:val="32"/>
          <w:szCs w:val="32"/>
        </w:rPr>
        <w:t>；电话：</w:t>
      </w:r>
      <w:r>
        <w:rPr>
          <w:rFonts w:hint="default" w:ascii="Times New Roman" w:hAnsi="Times New Roman" w:eastAsia="方正仿宋_GBK" w:cs="Times New Roman"/>
          <w:sz w:val="32"/>
          <w:szCs w:val="32"/>
          <w:lang w:val="en-US" w:eastAsia="zh-CN"/>
        </w:rPr>
        <w:t>18996306955</w:t>
      </w:r>
      <w:r>
        <w:rPr>
          <w:rFonts w:hint="default" w:ascii="Times New Roman" w:hAnsi="Times New Roman" w:eastAsia="方正仿宋_GBK" w:cs="Times New Roman"/>
          <w:sz w:val="32"/>
          <w:szCs w:val="32"/>
        </w:rPr>
        <w:t>； 邮箱：</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"mailto:1330028044@qq.com" \h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1053992049@qq.com</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lang w:eastAsia="zh-CN"/>
        </w:rPr>
        <w:t>）</w:t>
      </w:r>
    </w:p>
    <w:p>
      <w:pPr>
        <w:keepNext w:val="0"/>
        <w:keepLines w:val="0"/>
        <w:pageBreakBefore w:val="0"/>
        <w:widowControl/>
        <w:kinsoku/>
        <w:wordWrap/>
        <w:overflowPunct/>
        <w:topLinePunct w:val="0"/>
        <w:autoSpaceDE/>
        <w:autoSpaceDN/>
        <w:bidi w:val="0"/>
        <w:adjustRightInd/>
        <w:snapToGrid/>
        <w:spacing w:line="594" w:lineRule="exact"/>
        <w:jc w:val="both"/>
        <w:textAlignment w:val="baseline"/>
        <w:rPr>
          <w:rFonts w:hint="default" w:ascii="Times New Roman" w:hAnsi="Times New Roman" w:cs="Times New Roman"/>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94" w:lineRule="exact"/>
        <w:ind w:firstLine="280" w:firstLineChars="100"/>
        <w:jc w:val="left"/>
        <w:textAlignment w:val="auto"/>
        <w:rPr>
          <w:rFonts w:hint="default" w:ascii="Times New Roman" w:hAnsi="Times New Roman" w:eastAsia="方正仿宋_GBK" w:cs="Times New Roman"/>
          <w:sz w:val="28"/>
          <w:szCs w:val="28"/>
          <w:lang w:eastAsia="zh-CN"/>
        </w:rPr>
      </w:pPr>
      <w:bookmarkStart w:id="0" w:name="_GoBack"/>
      <w:bookmarkEnd w:id="0"/>
    </w:p>
    <w:sectPr>
      <w:footerReference r:id="rId3" w:type="default"/>
      <w:pgSz w:w="11906" w:h="16838"/>
      <w:pgMar w:top="1984" w:right="1446" w:bottom="1644" w:left="1446"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7A"/>
    <w:family w:val="auto"/>
    <w:pitch w:val="default"/>
    <w:sig w:usb0="00000001" w:usb1="080E0000" w:usb2="00000000" w:usb3="00000000" w:csb0="00040000" w:csb1="00000000"/>
  </w:font>
  <w:font w:name="方正仿宋_GBK">
    <w:panose1 w:val="03000509000000000000"/>
    <w:charset w:val="7A"/>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10"/>
      </w:rPr>
    </w:pPr>
    <w:r>
      <w:rPr>
        <w:sz w:val="18"/>
      </w:rPr>
      <mc:AlternateContent>
        <mc:Choice Requires="wps">
          <w:drawing>
            <wp:anchor distT="0" distB="0" distL="114300" distR="114300" simplePos="0" relativeHeight="2048" behindDoc="0" locked="0" layoutInCell="1" allowOverlap="1">
              <wp:simplePos x="0" y="0"/>
              <wp:positionH relativeFrom="margin">
                <wp:align>outside</wp:align>
              </wp:positionH>
              <wp:positionV relativeFrom="paragraph">
                <wp:posOffset>-113665</wp:posOffset>
              </wp:positionV>
              <wp:extent cx="800100" cy="5562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0100" cy="556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43.8pt;width:63pt;mso-position-horizontal:outside;mso-position-horizontal-relative:margin;z-index:2048;mso-width-relative:page;mso-height-relative:page;" filled="f" stroked="f" coordsize="21600,21600" o:gfxdata="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3pEADWAAAABwEAAA8AAAAA&#10;AAAAAQAgAAAAIgAAAGRycy9kb3ducmV2LnhtbFBLAQIUABQAAAAIAIdO4kCmxFlxFgIAABMEAAAO&#10;AAAAAAAAAAEAIAAAACUBAABkcnMvZTJvRG9jLnhtbFBLBQYAAAAABgAGAFkBAACtBQAAAAA=&#10;">
              <v:fill on="f" focussize="0,0"/>
              <v:stroke on="f" weight="0.5pt"/>
              <v:imagedata o:title=""/>
              <o:lock v:ext="edit" aspectratio="f"/>
              <v:textbox inset="0mm,0mm,0mm,0mm">
                <w:txbxContent>
                  <w:p>
                    <w:pPr>
                      <w:pStyle w:val="5"/>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r>
      <w:rPr>
        <w:rStyle w:val="10"/>
      </w:rPr>
      <mc:AlternateContent>
        <mc:Choice Requires="wps">
          <w:drawing>
            <wp:anchor distT="0" distB="0" distL="114300" distR="114300" simplePos="0" relativeHeight="10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bodyPr upright="1"/>
                  </wps:wsp>
                </a:graphicData>
              </a:graphic>
            </wp:anchor>
          </w:drawing>
        </mc:Choice>
        <mc:Fallback>
          <w:pict>
            <v:shape id="4098" o:spid="_x0000_s1026" o:spt="202" type="#_x0000_t202" style="position:absolute;left:0pt;margin-top:0pt;height:144pt;width:144pt;mso-position-horizontal:outside;mso-position-horizontal-relative:margin;z-index:1024;mso-width-relative:page;mso-height-relative:page;" filled="f" stroked="f" coordsize="21600,21600" o:gfxdata="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">
              <v:fill on="f" focussize="0,0"/>
              <v:stroke on="f"/>
              <v:imagedata o:title=""/>
              <o:lock v:ext="edit" aspectratio="f"/>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E57CA"/>
    <w:multiLevelType w:val="singleLevel"/>
    <w:tmpl w:val="FE7E57CA"/>
    <w:lvl w:ilvl="0" w:tentative="0">
      <w:start w:val="2"/>
      <w:numFmt w:val="chineseCounting"/>
      <w:suff w:val="nothing"/>
      <w:lvlText w:val="%1、"/>
      <w:lvlJc w:val="left"/>
      <w:rPr>
        <w:rFonts w:hint="eastAsia"/>
      </w:rPr>
    </w:lvl>
  </w:abstractNum>
  <w:abstractNum w:abstractNumId="1">
    <w:nsid w:val="FFCE47C3"/>
    <w:multiLevelType w:val="singleLevel"/>
    <w:tmpl w:val="FFCE47C3"/>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801"/>
    <w:rsid w:val="000C2801"/>
    <w:rsid w:val="00C43A2E"/>
    <w:rsid w:val="00CF5B0F"/>
    <w:rsid w:val="0A0868D8"/>
    <w:rsid w:val="0A902825"/>
    <w:rsid w:val="0AB9393D"/>
    <w:rsid w:val="0BE23952"/>
    <w:rsid w:val="10326AC1"/>
    <w:rsid w:val="11F2097D"/>
    <w:rsid w:val="13522E6B"/>
    <w:rsid w:val="142D2379"/>
    <w:rsid w:val="15EE5802"/>
    <w:rsid w:val="162F47F8"/>
    <w:rsid w:val="18C97EE8"/>
    <w:rsid w:val="1B743528"/>
    <w:rsid w:val="1B7D75B7"/>
    <w:rsid w:val="1C72796A"/>
    <w:rsid w:val="1D4C52C7"/>
    <w:rsid w:val="1EDA646D"/>
    <w:rsid w:val="205877D7"/>
    <w:rsid w:val="23A8501A"/>
    <w:rsid w:val="24E01694"/>
    <w:rsid w:val="256C011A"/>
    <w:rsid w:val="25840BB5"/>
    <w:rsid w:val="2758579E"/>
    <w:rsid w:val="27B1426A"/>
    <w:rsid w:val="2E27528B"/>
    <w:rsid w:val="2E556062"/>
    <w:rsid w:val="2EA36439"/>
    <w:rsid w:val="2EBF2491"/>
    <w:rsid w:val="2EC07283"/>
    <w:rsid w:val="2FDF2898"/>
    <w:rsid w:val="30855D70"/>
    <w:rsid w:val="30DB5252"/>
    <w:rsid w:val="34066D15"/>
    <w:rsid w:val="35D04353"/>
    <w:rsid w:val="366F0353"/>
    <w:rsid w:val="37444095"/>
    <w:rsid w:val="38BC48C4"/>
    <w:rsid w:val="3E0E2BB9"/>
    <w:rsid w:val="3EC24819"/>
    <w:rsid w:val="3FFE9141"/>
    <w:rsid w:val="4100676C"/>
    <w:rsid w:val="41024DDE"/>
    <w:rsid w:val="44120674"/>
    <w:rsid w:val="455B73DB"/>
    <w:rsid w:val="4AD90DE7"/>
    <w:rsid w:val="4E886533"/>
    <w:rsid w:val="4FB50A50"/>
    <w:rsid w:val="515508DA"/>
    <w:rsid w:val="524B1A53"/>
    <w:rsid w:val="539C5E38"/>
    <w:rsid w:val="549B090D"/>
    <w:rsid w:val="549D3404"/>
    <w:rsid w:val="552A18A8"/>
    <w:rsid w:val="55851FC1"/>
    <w:rsid w:val="59B90F9B"/>
    <w:rsid w:val="5C3F6FE4"/>
    <w:rsid w:val="5D047702"/>
    <w:rsid w:val="5F2E4EA1"/>
    <w:rsid w:val="61F778C7"/>
    <w:rsid w:val="64256A92"/>
    <w:rsid w:val="65B82536"/>
    <w:rsid w:val="66087122"/>
    <w:rsid w:val="67D738C1"/>
    <w:rsid w:val="686D6101"/>
    <w:rsid w:val="6AFA70D5"/>
    <w:rsid w:val="6C0E4CAE"/>
    <w:rsid w:val="70D24796"/>
    <w:rsid w:val="755E67DE"/>
    <w:rsid w:val="761B0EB9"/>
    <w:rsid w:val="776018EB"/>
    <w:rsid w:val="7A73799D"/>
    <w:rsid w:val="7BEAF50A"/>
    <w:rsid w:val="7C49625F"/>
    <w:rsid w:val="7D7299C3"/>
    <w:rsid w:val="7DAE471C"/>
    <w:rsid w:val="7DD63A77"/>
    <w:rsid w:val="7DF57CFE"/>
    <w:rsid w:val="7F760BC0"/>
    <w:rsid w:val="7FF79E04"/>
    <w:rsid w:val="DBB9554F"/>
    <w:rsid w:val="EFBEAC34"/>
    <w:rsid w:val="EFF34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eastAsia="楷体_GB2312"/>
      <w:sz w:val="32"/>
    </w:rPr>
  </w:style>
  <w:style w:type="paragraph" w:styleId="3">
    <w:name w:val="Normal Indent"/>
    <w:basedOn w:val="1"/>
    <w:next w:val="1"/>
    <w:qFormat/>
    <w:uiPriority w:val="0"/>
    <w:pPr>
      <w:spacing w:line="360" w:lineRule="auto"/>
      <w:ind w:firstLine="200" w:firstLineChars="200"/>
    </w:pPr>
    <w:rPr>
      <w:rFonts w:ascii="Arial" w:hAnsi="Arial" w:eastAsia="宋体" w:cs="Times New Roman"/>
      <w:snapToGrid/>
      <w:sz w:val="24"/>
      <w:szCs w:val="24"/>
    </w:rPr>
  </w:style>
  <w:style w:type="paragraph" w:styleId="4">
    <w:name w:val="Date"/>
    <w:basedOn w:val="1"/>
    <w:next w:val="1"/>
    <w:link w:val="13"/>
    <w:qFormat/>
    <w:uiPriority w:val="0"/>
    <w:pPr>
      <w:ind w:left="100" w:leftChars="2500"/>
    </w:pPr>
    <w:rPr>
      <w:rFonts w:ascii="Times New Roman" w:hAnsi="Times New Roman"/>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NormalCharacter"/>
    <w:qFormat/>
    <w:uiPriority w:val="0"/>
    <w:rPr>
      <w:rFonts w:ascii="Times New Roman" w:hAnsi="Times New Roman" w:eastAsia="宋体"/>
    </w:rPr>
  </w:style>
  <w:style w:type="table" w:customStyle="1" w:styleId="11">
    <w:name w:val="TableNormal"/>
    <w:qFormat/>
    <w:uiPriority w:val="0"/>
    <w:tblPr>
      <w:tblLayout w:type="fixed"/>
      <w:tblCellMar>
        <w:top w:w="0" w:type="dxa"/>
        <w:left w:w="0" w:type="dxa"/>
        <w:bottom w:w="0" w:type="dxa"/>
        <w:right w:w="0" w:type="dxa"/>
      </w:tblCellMar>
    </w:tblPr>
  </w:style>
  <w:style w:type="paragraph" w:customStyle="1" w:styleId="12">
    <w:name w:val="Footer"/>
    <w:basedOn w:val="1"/>
    <w:qFormat/>
    <w:uiPriority w:val="0"/>
    <w:pPr>
      <w:tabs>
        <w:tab w:val="center" w:pos="4153"/>
        <w:tab w:val="right" w:pos="8306"/>
      </w:tabs>
      <w:snapToGrid w:val="0"/>
      <w:jc w:val="left"/>
    </w:pPr>
    <w:rPr>
      <w:rFonts w:ascii="Times New Roman" w:hAnsi="Times New Roman"/>
      <w:sz w:val="18"/>
    </w:rPr>
  </w:style>
  <w:style w:type="character" w:customStyle="1" w:styleId="13">
    <w:name w:val="日期 Char"/>
    <w:link w:val="4"/>
    <w:qFormat/>
    <w:uiPriority w:val="0"/>
    <w:rPr>
      <w:rFonts w:ascii="Calibri" w:hAnsi="Calibri" w:eastAsia="宋体"/>
      <w:kern w:val="2"/>
      <w:sz w:val="21"/>
      <w:szCs w:val="24"/>
    </w:rPr>
  </w:style>
  <w:style w:type="paragraph" w:customStyle="1" w:styleId="14">
    <w:name w:val="HtmlNormal"/>
    <w:basedOn w:val="1"/>
    <w:qFormat/>
    <w:uiPriority w:val="0"/>
    <w:rPr>
      <w:rFonts w:ascii="Times New Roman" w:hAnsi="Times New Roman"/>
      <w:sz w:val="24"/>
    </w:rPr>
  </w:style>
  <w:style w:type="paragraph" w:customStyle="1" w:styleId="1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rFonts w:ascii="Times New Roman" w:hAnsi="Times New Roman"/>
      <w:sz w:val="18"/>
    </w:rPr>
  </w:style>
  <w:style w:type="character" w:customStyle="1" w:styleId="16">
    <w:name w:val="页眉 Char"/>
    <w:basedOn w:val="7"/>
    <w:link w:val="6"/>
    <w:qFormat/>
    <w:uiPriority w:val="0"/>
    <w:rPr>
      <w:rFonts w:ascii="Calibri" w:hAnsi="Calibri" w:cs="Times New Roman"/>
      <w:kern w:val="2"/>
      <w:sz w:val="18"/>
      <w:szCs w:val="18"/>
    </w:rPr>
  </w:style>
  <w:style w:type="character" w:customStyle="1" w:styleId="17">
    <w:name w:val="页脚 Char"/>
    <w:basedOn w:val="7"/>
    <w:link w:val="5"/>
    <w:qFormat/>
    <w:uiPriority w:val="0"/>
    <w:rPr>
      <w:rFonts w:ascii="Calibri" w:hAnsi="Calibri" w:cs="Times New Roman"/>
      <w:kern w:val="2"/>
      <w:sz w:val="18"/>
      <w:szCs w:val="18"/>
    </w:rPr>
  </w:style>
  <w:style w:type="paragraph" w:customStyle="1" w:styleId="18">
    <w:name w:val="公文_标题"/>
    <w:basedOn w:val="1"/>
    <w:qFormat/>
    <w:uiPriority w:val="0"/>
    <w:pPr>
      <w:tabs>
        <w:tab w:val="left" w:pos="1600"/>
      </w:tabs>
      <w:spacing w:line="480" w:lineRule="exact"/>
      <w:ind w:firstLine="0" w:firstLineChars="0"/>
      <w:jc w:val="center"/>
    </w:pPr>
    <w:rPr>
      <w:rFonts w:ascii="方正小标宋简体" w:eastAsia="方正小标宋简体"/>
      <w:sz w:val="44"/>
      <w:szCs w:val="44"/>
    </w:rPr>
  </w:style>
  <w:style w:type="paragraph" w:customStyle="1" w:styleId="19">
    <w:name w:val="公文_主送机关"/>
    <w:basedOn w:val="20"/>
    <w:qFormat/>
    <w:uiPriority w:val="0"/>
    <w:pPr>
      <w:ind w:firstLine="0" w:firstLineChars="0"/>
    </w:pPr>
  </w:style>
  <w:style w:type="paragraph" w:customStyle="1" w:styleId="20">
    <w:name w:val="公文_段"/>
    <w:qFormat/>
    <w:uiPriority w:val="0"/>
    <w:pPr>
      <w:spacing w:line="240" w:lineRule="atLeast"/>
      <w:ind w:firstLine="200" w:firstLineChars="200"/>
    </w:pPr>
    <w:rPr>
      <w:rFonts w:ascii="仿宋" w:hAnsi="Calibri" w:eastAsia="仿宋"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232</Words>
  <Characters>1326</Characters>
  <Lines>11</Lines>
  <Paragraphs>3</Paragraphs>
  <TotalTime>2</TotalTime>
  <ScaleCrop>false</ScaleCrop>
  <LinksUpToDate>false</LinksUpToDate>
  <CharactersWithSpaces>1555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2020-02-10T03:02:00Z</dcterms:created>
  <dc:creator>WPS Office</dc:creator>
  <cp:lastModifiedBy>Administrator</cp:lastModifiedBy>
  <cp:lastPrinted>2022-07-25T16:39:00Z</cp:lastPrinted>
  <dcterms:modified xsi:type="dcterms:W3CDTF">2022-07-28T01:43:20Z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