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75" w:type="dxa"/>
        <w:tblInd w:w="-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64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75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  <w:lang w:eastAsia="zh-CN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微软雅黑" w:hAnsi="微软雅黑" w:eastAsia="微软雅黑"/>
                <w:b/>
                <w:color w:val="000000"/>
                <w:sz w:val="31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</w:rPr>
              <w:t>铜梁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  <w:lang w:eastAsia="zh-CN"/>
              </w:rPr>
              <w:t>区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</w:rPr>
              <w:t>家装家居、家电行业消费券活动参与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  <w:lang w:eastAsia="zh-CN"/>
              </w:rPr>
              <w:t>企业名单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重庆市珂弘家电有限公司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重庆市铜梁区国循电器有限公司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铜梁区花语布艺经营部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重庆市铜梁区真岑电器有限公司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铜梁区陈石卫浴器材经营部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重庆舒安家居有限公司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铜梁区京宇电器经营部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铜梁区柯羽家用电器经营部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铜梁区龙阳门经营部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重庆市铜梁区鑫汇商业管理有限公司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百汇国际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铜梁区李氏电器商行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重庆旭威商业管理有限公司（龙迈）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铜梁区兴顺电器经营部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铜梁区摩尔登窗帘经营部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重庆市铜梁区华爽灯饰经营部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重庆市铜梁区居然之家家居有限公司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重庆仁信电器销售有限公司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铜梁区灯玛特灯饰商场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重庆市铜梁区宏华电器有限公司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铜梁区品尚家居用品经营部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铜梁区佳谊家具经营部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铜梁区星润照明器材经营部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重庆新顺逛电器有限公司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铜梁区瑞新电器经营部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重庆重百商社电器有限公司铜梁店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重庆重百商社电器有限公司铜梁商社汇店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重庆仪源商业管理有限公司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铜梁区星耀家居用品经营部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奥普装饰材料经营部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B19EF"/>
    <w:rsid w:val="4C3B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2023-09-15T01:31:00Z</dcterms:created>
  <dc:creator>Administrator</dc:creator>
  <cp:lastModifiedBy>Administrator</cp:lastModifiedBy>
  <dcterms:modified xsi:type="dcterms:W3CDTF">2023-09-15T01:33:24Z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