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重庆市铜梁区商务委员会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铜梁区202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县域商业体系建设项目验收情况的公示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根据《商务部等17部门关于加强县域商业体系建设促进农村消费的意见》（商流通发〔2021〕99号）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《财政部办公厅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商务部办公厅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国家乡村振兴局综合司关于支持实施县域商业建设行动的通知》（财办建〔2022〕18号）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市商务委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员会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关于全面推进实施县域商业建设行动的通知》（渝商务〔2022〕174号）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市商务委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员会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关于加快推进2022年县域商业体系建设工作的通知》（渝商务〔2022〕242号）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和《重庆市铜梁区商务委员会关于加快2022年县域商业体系建设工作的通知》（</w:t>
      </w:r>
      <w:r>
        <w:rPr>
          <w:rFonts w:hint="default" w:ascii="Times New Roman" w:hAnsi="Times New Roman" w:eastAsia="方正仿宋_GBK" w:cs="Times New Roman"/>
          <w:sz w:val="32"/>
          <w:szCs w:val="44"/>
        </w:rPr>
        <w:t>铜商</w:t>
      </w:r>
      <w:r>
        <w:rPr>
          <w:rFonts w:hint="default" w:ascii="Times New Roman" w:hAnsi="Times New Roman" w:eastAsia="方正仿宋_GBK" w:cs="Times New Roman"/>
          <w:sz w:val="32"/>
          <w:szCs w:val="44"/>
          <w:lang w:eastAsia="zh-CN"/>
        </w:rPr>
        <w:t>务</w:t>
      </w:r>
      <w:r>
        <w:rPr>
          <w:rFonts w:hint="default" w:ascii="Times New Roman" w:hAnsi="Times New Roman" w:eastAsia="方正仿宋_GBK" w:cs="Times New Roman"/>
          <w:sz w:val="32"/>
          <w:szCs w:val="44"/>
        </w:rPr>
        <w:t>发〔</w:t>
      </w:r>
      <w:r>
        <w:rPr>
          <w:rFonts w:hint="default" w:ascii="Times New Roman" w:hAnsi="Times New Roman" w:eastAsia="方正仿宋_GBK" w:cs="Times New Roman"/>
          <w:sz w:val="32"/>
          <w:szCs w:val="44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44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44"/>
        </w:rPr>
        <w:t>号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）要求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区商务委联合区财政局等对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2022年太平镇集贸市场建设项目、白羊镇商贸中心环境综合整治项目进行了验收，验收合格。现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拟安排202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县域商业体系建设专项资金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50万元支持2022年太平镇集贸市场建设项目、安排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县域商业体系建设专项资金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20万元支持白羊镇商贸中心环境综合整治项目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，现予以公示。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一、公示期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日——202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二、受理机构及联系方式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受理地点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重庆市铜梁区商务委员会(重庆市铜梁区巴川街道中兴路111号)，联系方式：铜梁区商务委市场体系科，023-45686374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三、公示要求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1.如对公示内容有异议，请以书面、署名形式反映。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2.反映人必须用真实姓名，反映情况要实事求是，真实具体、敢于负责。不允许借机捏造事实，泄愤报复或有意诬陷，一经查实，予以严肃处理。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3.受理机构对反映人员及反映情况严格保密。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重庆市铜梁区商务委员会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   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5482"/>
    <w:rsid w:val="028B1045"/>
    <w:rsid w:val="33F15EDD"/>
    <w:rsid w:val="35645482"/>
    <w:rsid w:val="3E9E17E5"/>
    <w:rsid w:val="468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2023-01-29T09:02:00Z</dcterms:created>
  <dc:creator>Administrator</dc:creator>
  <cp:lastModifiedBy>青草根</cp:lastModifiedBy>
  <dcterms:modified xsi:type="dcterms:W3CDTF">2023-03-23T07:55:22Z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