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-300" w:rightChars="-107" w:firstLine="0" w:firstLineChars="0"/>
        <w:jc w:val="both"/>
        <w:textAlignment w:val="auto"/>
        <w:outlineLvl w:val="9"/>
        <w:rPr>
          <w:rFonts w:hint="default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-300" w:rightChars="-107" w:firstLine="0" w:firstLineChars="0"/>
        <w:jc w:val="both"/>
        <w:textAlignment w:val="auto"/>
        <w:outlineLvl w:val="9"/>
        <w:rPr>
          <w:rFonts w:hint="default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-300" w:rightChars="-107" w:firstLine="0" w:firstLineChars="0"/>
        <w:jc w:val="both"/>
        <w:textAlignment w:val="auto"/>
        <w:outlineLvl w:val="9"/>
        <w:rPr>
          <w:rFonts w:hint="default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-300" w:rightChars="-107" w:firstLine="0" w:firstLineChars="0"/>
        <w:jc w:val="both"/>
        <w:textAlignment w:val="auto"/>
        <w:outlineLvl w:val="9"/>
        <w:rPr>
          <w:rFonts w:hint="default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-300" w:rightChars="-107" w:firstLine="0" w:firstLineChars="0"/>
        <w:jc w:val="both"/>
        <w:textAlignment w:val="auto"/>
        <w:outlineLvl w:val="9"/>
        <w:rPr>
          <w:rFonts w:hint="default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-300" w:rightChars="-107" w:firstLine="0" w:firstLineChars="0"/>
        <w:jc w:val="both"/>
        <w:textAlignment w:val="auto"/>
        <w:outlineLvl w:val="9"/>
        <w:rPr>
          <w:rFonts w:hint="default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-300" w:rightChars="-107" w:firstLine="0" w:firstLineChars="0"/>
        <w:jc w:val="both"/>
        <w:textAlignment w:val="auto"/>
        <w:outlineLvl w:val="9"/>
        <w:rPr>
          <w:rFonts w:hint="eastAsia" w:ascii="方正仿宋_GBK" w:eastAsia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rPr>
          <w:rFonts w:hint="eastAsia" w:ascii="方正仿宋_GBK" w:eastAsia="方正仿宋_GBK"/>
          <w:b w:val="0"/>
          <w:bCs/>
          <w:color w:val="auto"/>
          <w:sz w:val="32"/>
          <w:szCs w:val="32"/>
        </w:rPr>
      </w:pPr>
      <w:r>
        <w:rPr>
          <w:rFonts w:hint="eastAsia" w:ascii="方正仿宋_GBK" w:eastAsia="方正仿宋_GBK"/>
          <w:b w:val="0"/>
          <w:bCs/>
          <w:color w:val="auto"/>
          <w:sz w:val="32"/>
          <w:szCs w:val="32"/>
          <w:lang w:eastAsia="zh-CN"/>
        </w:rPr>
        <w:t>铜</w:t>
      </w:r>
      <w:r>
        <w:rPr>
          <w:rFonts w:hint="eastAsia" w:ascii="方正仿宋_GBK" w:eastAsia="方正仿宋_GBK"/>
          <w:b w:val="0"/>
          <w:bCs/>
          <w:color w:val="auto"/>
          <w:sz w:val="32"/>
          <w:szCs w:val="32"/>
        </w:rPr>
        <w:t>水发〔20</w:t>
      </w:r>
      <w:r>
        <w:rPr>
          <w:rFonts w:hint="eastAsia" w:ascii="方正仿宋_GBK" w:eastAsia="方正仿宋_GBK"/>
          <w:b w:val="0"/>
          <w:bCs/>
          <w:color w:val="auto"/>
          <w:sz w:val="32"/>
          <w:szCs w:val="32"/>
          <w:lang w:val="en-US" w:eastAsia="zh-CN"/>
        </w:rPr>
        <w:t>20</w:t>
      </w:r>
      <w:r>
        <w:rPr>
          <w:rFonts w:hint="eastAsia" w:ascii="方正仿宋_GBK" w:eastAsia="方正仿宋_GBK"/>
          <w:b w:val="0"/>
          <w:bCs/>
          <w:color w:val="auto"/>
          <w:sz w:val="32"/>
          <w:szCs w:val="32"/>
        </w:rPr>
        <w:t>〕</w:t>
      </w:r>
      <w:r>
        <w:rPr>
          <w:rFonts w:hint="eastAsia" w:ascii="方正仿宋_GBK" w:eastAsia="方正仿宋_GBK"/>
          <w:b w:val="0"/>
          <w:bCs/>
          <w:color w:val="auto"/>
          <w:sz w:val="32"/>
          <w:szCs w:val="32"/>
          <w:lang w:val="en-US" w:eastAsia="zh-CN"/>
        </w:rPr>
        <w:t>168</w:t>
      </w:r>
      <w:r>
        <w:rPr>
          <w:rFonts w:hint="eastAsia" w:ascii="方正仿宋_GBK" w:eastAsia="方正仿宋_GBK"/>
          <w:b w:val="0"/>
          <w:bCs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rPr>
          <w:rFonts w:hint="eastAsia" w:ascii="方正仿宋_GBK" w:eastAsia="方正仿宋_GBK"/>
          <w:b w:val="0"/>
          <w:bCs/>
          <w:color w:val="auto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重庆市铜梁区水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利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局领导班子成员分工调整</w:t>
      </w:r>
      <w:r>
        <w:rPr>
          <w:rFonts w:hint="eastAsia" w:ascii="方正小标宋_GBK" w:eastAsia="方正小标宋_GBK"/>
          <w:sz w:val="44"/>
          <w:szCs w:val="44"/>
        </w:rPr>
        <w:t>的通知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宋体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各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科（室）、局属事业单位：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根据</w:t>
      </w:r>
      <w:r>
        <w:rPr>
          <w:rFonts w:hint="eastAsia" w:ascii="方正仿宋_GBK" w:eastAsia="方正仿宋_GBK"/>
          <w:sz w:val="32"/>
          <w:szCs w:val="32"/>
        </w:rPr>
        <w:t>工作需要，经局党组会议研究决定，局领导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班子成员</w:t>
      </w:r>
      <w:r>
        <w:rPr>
          <w:rFonts w:hint="eastAsia" w:ascii="方正仿宋_GBK" w:eastAsia="方正仿宋_GBK"/>
          <w:sz w:val="32"/>
          <w:szCs w:val="32"/>
        </w:rPr>
        <w:t>分工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调整</w:t>
      </w:r>
      <w:r>
        <w:rPr>
          <w:rFonts w:hint="eastAsia" w:ascii="方正仿宋_GBK" w:eastAsia="方正仿宋_GBK"/>
          <w:sz w:val="32"/>
          <w:szCs w:val="32"/>
        </w:rPr>
        <w:t>如下：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eastAsia="方正黑体_GBK"/>
          <w:bCs/>
          <w:sz w:val="32"/>
          <w:szCs w:val="32"/>
          <w:lang w:eastAsia="zh-CN"/>
        </w:rPr>
      </w:pPr>
      <w:r>
        <w:rPr>
          <w:rFonts w:hint="eastAsia" w:ascii="方正黑体_GBK" w:eastAsia="方正黑体_GBK"/>
          <w:bCs/>
          <w:sz w:val="32"/>
          <w:szCs w:val="32"/>
        </w:rPr>
        <w:t xml:space="preserve">党组书记、局长 </w:t>
      </w:r>
      <w:r>
        <w:rPr>
          <w:rFonts w:hint="eastAsia" w:ascii="方正黑体_GBK" w:eastAsia="方正黑体_GBK"/>
          <w:bCs/>
          <w:sz w:val="32"/>
          <w:szCs w:val="32"/>
          <w:lang w:val="en-US" w:eastAsia="zh-CN"/>
        </w:rPr>
        <w:t xml:space="preserve"> 李琼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主持全面工作。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党组成员、副局长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eastAsia="方正黑体_GBK"/>
          <w:sz w:val="32"/>
          <w:szCs w:val="32"/>
        </w:rPr>
        <w:t xml:space="preserve"> 张才余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分管的工作：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党建、机关事务、人事、财务、政务公开、移民后扶、规划与建设（行政审批）、安全信访稳定、质量监督、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  <w:lang w:val="en-US" w:eastAsia="zh-CN"/>
        </w:rPr>
        <w:t>项目实施及区级重点项目建设等工作。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eastAsia="方正仿宋_GBK"/>
          <w:b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分管的单位：</w:t>
      </w:r>
      <w:r>
        <w:rPr>
          <w:rFonts w:hint="eastAsia" w:ascii="方正仿宋_GBK" w:eastAsia="方正仿宋_GBK"/>
          <w:b w:val="0"/>
          <w:bCs/>
          <w:sz w:val="32"/>
          <w:szCs w:val="32"/>
          <w:lang w:val="en-US" w:eastAsia="zh-CN"/>
        </w:rPr>
        <w:t>办公室、财务科、移民工作科、规划建设科（行政审批科）、安全和信访管理科、水利工程建设质量事务中心、龙都公司等。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</w:rPr>
        <w:t>副局长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eastAsia="方正黑体_GBK"/>
          <w:sz w:val="32"/>
          <w:szCs w:val="32"/>
        </w:rPr>
        <w:t xml:space="preserve"> 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尹远明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eastAsia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分管的工作：</w:t>
      </w:r>
      <w:r>
        <w:rPr>
          <w:rFonts w:hint="eastAsia" w:ascii="方正仿宋_GBK" w:eastAsia="方正仿宋_GBK"/>
          <w:b w:val="0"/>
          <w:bCs/>
          <w:sz w:val="32"/>
          <w:szCs w:val="32"/>
          <w:lang w:val="en-US" w:eastAsia="zh-CN"/>
        </w:rPr>
        <w:t>农村水利水电、农村人饮、水利改革、城乡供水、河道管理、水政水资源、水土保持、水质监测、执法、环境保护、河长制工作等工作。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eastAsia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分管的单位：</w:t>
      </w:r>
      <w:r>
        <w:rPr>
          <w:rFonts w:hint="eastAsia" w:ascii="方正仿宋_GBK" w:eastAsia="方正仿宋_GBK"/>
          <w:b w:val="0"/>
          <w:bCs/>
          <w:sz w:val="32"/>
          <w:szCs w:val="32"/>
          <w:lang w:val="en-US" w:eastAsia="zh-CN"/>
        </w:rPr>
        <w:t>水利水电科、供水管理科、河道管理科、水政水资源科（节水办、水保办）、水生态建设与河长制工作科、水利行政执法支队、水土保持事务中心、水资源事务中心（水文站）、水利设施管理事务中心等。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480"/>
        <w:textAlignment w:val="auto"/>
        <w:rPr>
          <w:rFonts w:hint="eastAsia" w:ascii="仿宋_GB2312"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重庆市铜梁区水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利</w:t>
      </w:r>
      <w:r>
        <w:rPr>
          <w:rFonts w:hint="eastAsia" w:ascii="方正仿宋_GBK" w:eastAsia="方正仿宋_GBK"/>
          <w:sz w:val="32"/>
          <w:szCs w:val="32"/>
        </w:rPr>
        <w:t>局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4" w:rightChars="0" w:firstLine="720" w:firstLineChars="225"/>
        <w:jc w:val="right"/>
        <w:textAlignment w:val="auto"/>
        <w:rPr>
          <w:rFonts w:hint="eastAsia" w:ascii="方正仿宋_GBK" w:hAnsi="仿宋_GB2312" w:eastAsia="方正仿宋_GBK" w:cs="仿宋_GB2312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2020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年</w:t>
      </w:r>
      <w:r>
        <w:rPr>
          <w:rFonts w:hint="eastAsia" w:ascii="方正仿宋_GBK" w:hAnsi="仿宋_GB2312" w:eastAsia="方正仿宋_GBK" w:cs="仿宋_GB2312"/>
          <w:sz w:val="32"/>
          <w:szCs w:val="32"/>
          <w:lang w:val="en-US" w:eastAsia="zh-CN"/>
        </w:rPr>
        <w:t>10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月</w:t>
      </w:r>
      <w:r>
        <w:rPr>
          <w:rFonts w:hint="eastAsia" w:ascii="方正仿宋_GBK" w:hAnsi="仿宋_GB2312" w:eastAsia="方正仿宋_GBK" w:cs="仿宋_GB2312"/>
          <w:sz w:val="32"/>
          <w:szCs w:val="32"/>
          <w:lang w:val="en-US" w:eastAsia="zh-CN"/>
        </w:rPr>
        <w:t>12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日</w:t>
      </w:r>
      <w:r>
        <w:rPr>
          <w:rFonts w:hint="eastAsia" w:ascii="方正仿宋_GBK" w:hAnsi="仿宋_GB2312" w:eastAsia="方正仿宋_GBK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4" w:rightChars="0" w:firstLine="720" w:firstLineChars="225"/>
        <w:jc w:val="right"/>
        <w:textAlignment w:val="auto"/>
        <w:rPr>
          <w:rFonts w:hint="eastAsia" w:ascii="方正仿宋_GBK" w:hAnsi="仿宋_GB2312" w:eastAsia="方正仿宋_GBK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4" w:rightChars="0" w:firstLine="720" w:firstLineChars="225"/>
        <w:jc w:val="right"/>
        <w:textAlignment w:val="auto"/>
        <w:rPr>
          <w:rFonts w:hint="eastAsia" w:ascii="方正仿宋_GBK" w:hAnsi="仿宋_GB2312" w:eastAsia="方正仿宋_GBK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4" w:rightChars="0" w:firstLine="720" w:firstLineChars="225"/>
        <w:jc w:val="right"/>
        <w:textAlignment w:val="auto"/>
        <w:rPr>
          <w:rFonts w:hint="eastAsia" w:ascii="方正仿宋_GBK" w:hAnsi="仿宋_GB2312" w:eastAsia="方正仿宋_GBK" w:cs="仿宋_GB2312"/>
          <w:sz w:val="32"/>
          <w:szCs w:val="32"/>
          <w:lang w:val="en-US" w:eastAsia="zh-CN"/>
        </w:rPr>
      </w:pPr>
    </w:p>
    <w:p>
      <w:pPr>
        <w:pStyle w:val="3"/>
        <w:spacing w:line="560" w:lineRule="exact"/>
        <w:rPr>
          <w:rFonts w:hint="eastAsia" w:ascii="方正仿宋_GBK" w:hAnsi="方正仿宋_GBK" w:eastAsia="方正仿宋_GBK"/>
          <w:color w:val="auto"/>
          <w:sz w:val="32"/>
          <w:lang w:val="en-US" w:eastAsia="zh-CN"/>
        </w:rPr>
      </w:pPr>
    </w:p>
    <w:p>
      <w:pPr>
        <w:pStyle w:val="3"/>
        <w:spacing w:line="560" w:lineRule="exact"/>
        <w:rPr>
          <w:rFonts w:hint="eastAsia" w:ascii="方正仿宋_GBK" w:hAnsi="方正仿宋_GBK" w:eastAsia="方正仿宋_GBK"/>
          <w:color w:val="auto"/>
          <w:sz w:val="32"/>
          <w:lang w:val="en-US" w:eastAsia="zh-CN"/>
        </w:rPr>
      </w:pPr>
    </w:p>
    <w:p>
      <w:pPr>
        <w:widowControl w:val="0"/>
        <w:pBdr>
          <w:top w:val="single" w:color="auto" w:sz="4" w:space="0"/>
          <w:bottom w:val="single" w:color="auto" w:sz="4" w:space="0"/>
        </w:pBdr>
        <w:spacing w:line="560" w:lineRule="exact"/>
        <w:ind w:firstLine="280" w:firstLineChars="100"/>
        <w:rPr>
          <w:rFonts w:hint="eastAsia" w:ascii="方正仿宋_GBK" w:hAnsi="方正仿宋_GBK" w:eastAsia="方正仿宋_GBK"/>
          <w:color w:val="auto"/>
          <w:sz w:val="28"/>
          <w:lang w:val="en-US" w:eastAsia="zh-CN"/>
        </w:rPr>
      </w:pPr>
      <w:r>
        <w:rPr>
          <w:rFonts w:hint="eastAsia" w:ascii="方正仿宋_GBK" w:hAnsi="方正仿宋_GBK" w:eastAsia="方正仿宋_GBK"/>
          <w:color w:val="auto"/>
          <w:sz w:val="28"/>
          <w:lang w:val="en-US" w:eastAsia="zh-CN"/>
        </w:rPr>
        <w:t>抄送：区委办、区人大办、区政府办、区政协办。</w:t>
      </w:r>
    </w:p>
    <w:p>
      <w:pPr>
        <w:widowControl w:val="0"/>
        <w:pBdr>
          <w:bottom w:val="single" w:color="auto" w:sz="4" w:space="0"/>
        </w:pBdr>
        <w:spacing w:line="560" w:lineRule="exact"/>
        <w:ind w:firstLine="280" w:firstLineChars="100"/>
        <w:rPr>
          <w:rFonts w:hint="eastAsia"/>
          <w:color w:val="auto"/>
          <w:sz w:val="32"/>
          <w:lang w:val="en-US" w:eastAsia="zh-CN"/>
        </w:rPr>
      </w:pPr>
      <w:r>
        <w:rPr>
          <w:rFonts w:hint="eastAsia" w:ascii="方正仿宋_GBK" w:hAnsi="方正仿宋_GBK" w:eastAsia="方正仿宋_GBK"/>
          <w:color w:val="auto"/>
          <w:sz w:val="28"/>
          <w:lang w:val="en-US" w:eastAsia="zh-CN"/>
        </w:rPr>
        <w:t xml:space="preserve">重庆市铜梁区水利局办公室               2020年10月12日印发  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474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kR0XoM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D282B"/>
    <w:rsid w:val="048D282B"/>
    <w:rsid w:val="201274B1"/>
    <w:rsid w:val="4EEE2CD7"/>
    <w:rsid w:val="50D42581"/>
    <w:rsid w:val="58BD0F5A"/>
    <w:rsid w:val="6D80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unhideWhenUsed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hint="eastAsia" w:ascii="Cambria" w:hAnsi="Cambria" w:eastAsia="宋体"/>
      <w:sz w:val="24"/>
    </w:rPr>
  </w:style>
  <w:style w:type="paragraph" w:styleId="3">
    <w:name w:val="Body Text"/>
    <w:basedOn w:val="1"/>
    <w:unhideWhenUsed/>
    <w:qFormat/>
    <w:uiPriority w:val="0"/>
    <w:rPr>
      <w:rFonts w:hint="eastAsia" w:hAnsi="Calibri"/>
      <w:kern w:val="0"/>
      <w:sz w:val="21"/>
    </w:rPr>
  </w:style>
  <w:style w:type="paragraph" w:styleId="4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uiPriority w:val="0"/>
  </w:style>
  <w:style w:type="paragraph" w:customStyle="1" w:styleId="9">
    <w:name w:val="p0"/>
    <w:basedOn w:val="1"/>
    <w:qFormat/>
    <w:uiPriority w:val="0"/>
    <w:pPr>
      <w:widowControl/>
    </w:pPr>
    <w:rPr>
      <w:kern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2020-10-10T07:54:00Z</dcterms:created>
  <dc:creator>一凡</dc:creator>
  <cp:lastModifiedBy>Administrator</cp:lastModifiedBy>
  <dcterms:modified xsi:type="dcterms:W3CDTF">2020-10-12T06:52:21Z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