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hint="eastAsia" w:ascii="方正黑体_GBK" w:hAnsi="方正黑体_GBK" w:eastAsia="方正黑体_GBK" w:cs="方正黑体_GBK"/>
          <w:kern w:val="0"/>
          <w:sz w:val="44"/>
          <w:szCs w:val="44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u w:val="none"/>
          <w:lang w:eastAsia="zh-CN"/>
        </w:rPr>
        <w:t>附件</w:t>
      </w:r>
    </w:p>
    <w:p>
      <w:pPr>
        <w:spacing w:afterLines="50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u w:val="single"/>
          <w:lang w:eastAsia="zh-CN"/>
        </w:rPr>
        <w:t>铜梁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年</w:t>
      </w:r>
      <w:r>
        <w:rPr>
          <w:rFonts w:hint="eastAsia" w:ascii="方正小标宋_GBK" w:hAnsi="Calibri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eastAsia" w:ascii="方正小标宋_GBK" w:eastAsia="方正小标宋_GBK" w:cs="Times New Roman"/>
          <w:sz w:val="44"/>
          <w:szCs w:val="44"/>
          <w:u w:val="single"/>
          <w:lang w:val="en-US" w:eastAsia="zh-CN"/>
        </w:rPr>
        <w:t>1</w:t>
      </w:r>
      <w:r>
        <w:rPr>
          <w:rFonts w:hint="eastAsia" w:ascii="方正小标宋_GBK" w:hAnsi="Calibri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季度享受职业培训补贴培训机构公示表</w:t>
      </w:r>
    </w:p>
    <w:tbl>
      <w:tblPr>
        <w:tblStyle w:val="3"/>
        <w:tblW w:w="13934" w:type="dxa"/>
        <w:jc w:val="center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100"/>
        <w:gridCol w:w="1230"/>
        <w:gridCol w:w="2580"/>
        <w:gridCol w:w="1905"/>
        <w:gridCol w:w="776"/>
        <w:gridCol w:w="1684"/>
        <w:gridCol w:w="178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培训类型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（工种）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证书类型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补贴人数（人）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补贴标准（元/人）（系统导出）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补贴金额（元）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仿宋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重庆市铜梁区忠诚烹饪职业培训学校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重庆火锅调味、西式面点师、重庆小面制作、中式面点师、中式烹调师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专项职业能力证书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548535.00</w:t>
            </w: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548535.00</w:t>
            </w:r>
          </w:p>
        </w:tc>
        <w:tc>
          <w:tcPr>
            <w:tcW w:w="125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重庆市铜梁区创优职业培训学校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重庆小面制作、重庆火锅调味、中式烹调师、家政服务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专项职业能力证书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453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620269.00</w:t>
            </w: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620269.00</w:t>
            </w:r>
          </w:p>
        </w:tc>
        <w:tc>
          <w:tcPr>
            <w:tcW w:w="125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重庆市铜梁区科普职业教育培训学校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家政服务、美容师、西式面点师、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644960.00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644960.00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重庆市铜梁区鸿瑞职业培训学校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电工、焊工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232440.00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232440.00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重庆华绣中等专业学校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山地鸡养殖、毛猪养殖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培训合格证书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37920.00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37920.00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重庆市铜梁区川中学校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电工、重庆火锅调味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专项职业能力证书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257907.00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257907.00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重庆市璧山区道和职业培训学校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养老护理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54450.00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54450.00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重庆市硕诚职业培训学校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钳工（装配钳工）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职业技能等级证书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226968.00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226968.00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重庆市巴江水职业培训学校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职业技能培训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家庭餐制作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专项职业能力证书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18792.00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18792.00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重庆市时代教育职业培训学校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GYB培训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培训合格证书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347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173500.00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173500.00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重庆艺术工程职业学院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GYB培训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培训合格证书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98000.00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98000.00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重庆传媒职业学院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GYB培训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培训合格证书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99500.00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99500.00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店掌柜（重庆）展览展示有限公司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杰尔精密电子（重庆）有限公司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铜梁区和园农副产品加工厂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铜梁区黄秀华农产品加工厂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铜梁区平凡老乡农副产品加工厂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重庆巴川学校后勤服务有限公司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重庆恩熙电子有限公司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重庆涪柴动力机械制造有限公司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重庆聚亿机械制造有限责任公司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重庆君卓机械有限公司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重庆昆旺电子股份有限公司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重庆林夏一度乡村旅游有限责任公司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重庆名匠家具制造有限公司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重庆群和精密模具有限公司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重庆市和京碳素材料有限公司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重庆市慧达物业管理(集团)有限公司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重庆市澜湾农业科技有限公司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重庆市鹿享家科技有限公司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重庆市铜梁排水有限责任公司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重庆市铜梁区东桥医院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重庆市威诺华光电科技有限公司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重庆铜梁天恩中西医结合医院有限公司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重庆威尔德浩瑞医药化工有限公司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重庆鑫佳宝食品有限公司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重庆展成家俱制造有限公司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重庆中烁新材料科技有限公司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重庆德世佳食品有限公司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重庆泰鸣包装制品有限公司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重庆百钰顺科技有限公司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11500.00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11500.00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重庆赛能铝合金有限公司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12000.00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12000.00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重庆磊洲机械制造有限公司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  <w:t>铜梁区檀楿阁家具厂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以工代训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1500.00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Lines="50" w:line="3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说明：1.“培训类型”指岗前培训、岗位技能提升培训、转岗转业培训、</w:t>
      </w:r>
      <w:r>
        <w:rPr>
          <w:rFonts w:hint="eastAsia" w:ascii="方正仿宋_GBK" w:eastAsia="方正仿宋_GBK"/>
          <w:sz w:val="28"/>
          <w:szCs w:val="28"/>
          <w:lang w:eastAsia="zh-CN"/>
        </w:rPr>
        <w:t>以工代训、</w:t>
      </w:r>
      <w:r>
        <w:rPr>
          <w:rFonts w:hint="eastAsia" w:ascii="方正仿宋_GBK" w:eastAsia="方正仿宋_GBK"/>
          <w:sz w:val="28"/>
          <w:szCs w:val="28"/>
        </w:rPr>
        <w:t>职业技能培训、</w:t>
      </w:r>
      <w:r>
        <w:rPr>
          <w:rFonts w:ascii="方正仿宋_GBK" w:eastAsia="方正仿宋_GBK"/>
          <w:sz w:val="28"/>
          <w:szCs w:val="28"/>
        </w:rPr>
        <w:t>GYB培训</w:t>
      </w:r>
      <w:r>
        <w:rPr>
          <w:rFonts w:hint="eastAsia" w:ascii="方正仿宋_GBK" w:eastAsia="方正仿宋_GBK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SYB培训</w:t>
      </w:r>
      <w:r>
        <w:rPr>
          <w:rFonts w:hint="eastAsia" w:ascii="方正仿宋_GBK" w:eastAsia="方正仿宋_GBK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网络创业培训</w:t>
      </w:r>
      <w:r>
        <w:rPr>
          <w:rFonts w:hint="eastAsia" w:ascii="方正仿宋_GBK" w:eastAsia="方正仿宋_GBK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IYB培训</w:t>
      </w:r>
      <w:r>
        <w:rPr>
          <w:rFonts w:hint="eastAsia" w:ascii="方正仿宋_GBK" w:eastAsia="方正仿宋_GBK"/>
          <w:sz w:val="28"/>
          <w:szCs w:val="28"/>
        </w:rPr>
        <w:t>、就业适应性培训。</w:t>
      </w:r>
    </w:p>
    <w:p>
      <w:pPr>
        <w:widowControl/>
        <w:shd w:val="clear" w:color="auto" w:fill="FFFFFF"/>
        <w:spacing w:line="3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2.“职业（工种）”限岗位技能提升培训、转岗转业培训、职业技能培训填写。</w:t>
      </w:r>
      <w:bookmarkStart w:id="0" w:name="_GoBack"/>
      <w:bookmarkEnd w:id="0"/>
    </w:p>
    <w:p>
      <w:pPr>
        <w:widowControl/>
        <w:shd w:val="clear" w:color="auto" w:fill="FFFFFF"/>
        <w:spacing w:line="3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3.“证书类型”包括</w:t>
      </w:r>
      <w:r>
        <w:rPr>
          <w:rFonts w:ascii="方正仿宋_GBK" w:eastAsia="方正仿宋_GBK"/>
          <w:sz w:val="28"/>
          <w:szCs w:val="28"/>
        </w:rPr>
        <w:t>职业技能等级证书、专项职业能力证书、培训合格证书</w:t>
      </w:r>
      <w:r>
        <w:rPr>
          <w:rFonts w:hint="eastAsia" w:ascii="方正仿宋_GBK" w:eastAsia="方正仿宋_GBK"/>
          <w:sz w:val="28"/>
          <w:szCs w:val="28"/>
        </w:rPr>
        <w:t>等。</w:t>
      </w:r>
    </w:p>
    <w:p>
      <w:pPr>
        <w:widowControl/>
        <w:shd w:val="clear" w:color="auto" w:fill="FFFFFF"/>
        <w:spacing w:line="30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4.“企业名称”限委托培训机构开展岗前培训、技能提升培训、转岗转业培训的企业填写。</w:t>
      </w:r>
    </w:p>
    <w:p>
      <w:pPr>
        <w:widowControl/>
        <w:shd w:val="clear" w:color="auto" w:fill="FFFFFF"/>
        <w:spacing w:line="300" w:lineRule="exact"/>
        <w:rPr>
          <w:rFonts w:hint="eastAsia" w:ascii="方正仿宋_GBK" w:eastAsia="方正仿宋_GBK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6E88"/>
    <w:rsid w:val="020B349A"/>
    <w:rsid w:val="027B6E88"/>
    <w:rsid w:val="0AE94E7B"/>
    <w:rsid w:val="0F3F1066"/>
    <w:rsid w:val="1A211A4C"/>
    <w:rsid w:val="23824DFD"/>
    <w:rsid w:val="2B957519"/>
    <w:rsid w:val="4AA633A7"/>
    <w:rsid w:val="4DCC6A9E"/>
    <w:rsid w:val="501675F0"/>
    <w:rsid w:val="678C02EB"/>
    <w:rsid w:val="7B752AE2"/>
    <w:rsid w:val="7EC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2020-11-02T08:12:00Z</dcterms:created>
  <dc:creator>小太阳</dc:creator>
  <cp:lastModifiedBy>Administrator</cp:lastModifiedBy>
  <dcterms:modified xsi:type="dcterms:W3CDTF">2021-03-12T06:41:19Z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