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textAlignment w:val="auto"/>
        <w:rPr>
          <w:rFonts w:hint="eastAsia" w:ascii="方正小标宋_GBK" w:eastAsia="方正小标宋_GBK"/>
          <w:sz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eastAsia="方正小标宋_GBK"/>
          <w:sz w:val="40"/>
        </w:rPr>
      </w:pPr>
      <w:bookmarkStart w:id="0" w:name="_GoBack"/>
      <w:r>
        <w:rPr>
          <w:rFonts w:hint="eastAsia" w:ascii="方正小标宋_GBK" w:eastAsia="方正小标宋_GBK"/>
          <w:sz w:val="40"/>
        </w:rPr>
        <w:t>劳动用工自查情况登记表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eastAsia="方正仿宋_GBK"/>
          <w:kern w:val="0"/>
          <w:sz w:val="21"/>
          <w:szCs w:val="21"/>
        </w:rPr>
      </w:pPr>
      <w:r>
        <w:rPr>
          <w:rFonts w:eastAsia="方正仿宋_GBK"/>
          <w:sz w:val="21"/>
          <w:szCs w:val="21"/>
        </w:rPr>
        <w:t>填报单位（盖章）：</w:t>
      </w:r>
    </w:p>
    <w:tbl>
      <w:tblPr>
        <w:tblStyle w:val="9"/>
        <w:tblW w:w="93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50"/>
        <w:gridCol w:w="290"/>
        <w:gridCol w:w="1765"/>
        <w:gridCol w:w="1755"/>
        <w:gridCol w:w="874"/>
        <w:gridCol w:w="1091"/>
        <w:gridCol w:w="18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单位基本信息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eastAsia="方正仿宋_GBK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工商注册号或事业法人证号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（或控股机构）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5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单位类型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行业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单位联系信息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法定代表人/负责人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电    话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人资负责人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电    话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办公地址</w:t>
            </w:r>
          </w:p>
        </w:tc>
        <w:tc>
          <w:tcPr>
            <w:tcW w:w="5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5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社会保险登记号码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隶属关系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劳动用工情况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职工总人数</w:t>
            </w:r>
          </w:p>
        </w:tc>
        <w:tc>
          <w:tcPr>
            <w:tcW w:w="5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城镇劳动者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农村劳动者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港澳台和外籍人员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女职工人数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劳务派遣用工数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劳务用工数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应签劳动合同人数（全日制）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应签劳动合同人数（非全日制）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已签劳动合同人数（全日制）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已签劳动合同人数（非全日制）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是否签订集体合同</w:t>
            </w:r>
          </w:p>
        </w:tc>
        <w:tc>
          <w:tcPr>
            <w:tcW w:w="5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工资支付情况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工资支付形式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每月约定工资支付日期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是否向劳动者提供工资清单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是否建立工资支付台账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单位月平均工资金额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实行计件工资制的人数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工时制度执行情况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考勤形式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工时制度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施行综合计时、不定时工时制度审批部门</w:t>
            </w:r>
          </w:p>
        </w:tc>
        <w:tc>
          <w:tcPr>
            <w:tcW w:w="5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审批日期和周期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涉及岗位及人数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劳动用工管理情况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是否建立职工名册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是否建立工时档案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是否建立录用档案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是否建立工资档案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各类型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人数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固定期限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劳动合同人数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无固定期限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劳动合同人数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完成一定工作任务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为期限合同人数</w:t>
            </w:r>
          </w:p>
        </w:tc>
        <w:tc>
          <w:tcPr>
            <w:tcW w:w="5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劳动合同必备条款是否完备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劳动合同是否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交付劳动者本人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社会保险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____年职工工资总额</w:t>
            </w:r>
          </w:p>
        </w:tc>
        <w:tc>
          <w:tcPr>
            <w:tcW w:w="5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____年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参保人数</w:t>
            </w:r>
          </w:p>
        </w:tc>
        <w:tc>
          <w:tcPr>
            <w:tcW w:w="26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____年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缴费金额</w:t>
            </w:r>
          </w:p>
        </w:tc>
        <w:tc>
          <w:tcPr>
            <w:tcW w:w="29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____年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应参保人数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养老保险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失业保险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rFonts w:eastAsia="方正仿宋_GBK"/>
                <w:kern w:val="0"/>
                <w:sz w:val="21"/>
                <w:szCs w:val="21"/>
              </w:rPr>
              <w:t>工伤保险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方正黑体_GBK"/>
          <w:sz w:val="24"/>
        </w:rPr>
      </w:pPr>
      <w:r>
        <w:rPr>
          <w:rFonts w:eastAsia="方正黑体_GBK"/>
          <w:sz w:val="24"/>
        </w:rPr>
        <w:t>填写说明解释：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3" w:leftChars="29" w:firstLineChars="0"/>
        <w:textAlignment w:val="auto"/>
        <w:rPr>
          <w:rFonts w:eastAsia="方正仿宋_GBK"/>
          <w:sz w:val="24"/>
        </w:rPr>
      </w:pPr>
      <w:r>
        <w:rPr>
          <w:rFonts w:eastAsia="方正仿宋_GBK"/>
          <w:kern w:val="0"/>
          <w:sz w:val="24"/>
        </w:rPr>
        <w:t>单位类型：国有企业、集体企业、私营企业、外商投资、港澳台投资、其他企业、事业单位、社会团体、个体工商户、律师事务所、会计师事务所、基金会、境外非政府组织驻华代表、民办非企业单位、其他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3" w:leftChars="29" w:firstLineChars="0"/>
        <w:textAlignment w:val="auto"/>
        <w:rPr>
          <w:rFonts w:eastAsia="方正仿宋_GBK"/>
          <w:sz w:val="24"/>
        </w:rPr>
      </w:pPr>
      <w:r>
        <w:rPr>
          <w:rFonts w:eastAsia="方正仿宋_GBK"/>
          <w:kern w:val="0"/>
          <w:sz w:val="24"/>
        </w:rPr>
        <w:t>所属行业：制造业、建筑业、其他、批发和零售业、住宿和餐饮业、为居民服务业和其他服务业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3" w:leftChars="29" w:firstLineChars="0"/>
        <w:textAlignment w:val="auto"/>
        <w:rPr>
          <w:rFonts w:eastAsia="方正仿宋_GBK"/>
          <w:sz w:val="24"/>
        </w:rPr>
      </w:pPr>
      <w:r>
        <w:rPr>
          <w:rFonts w:eastAsia="方正仿宋_GBK"/>
          <w:kern w:val="0"/>
          <w:sz w:val="24"/>
        </w:rPr>
        <w:t>隶属关系：中央/部署、市属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3" w:leftChars="29" w:firstLineChars="0"/>
        <w:textAlignment w:val="auto"/>
        <w:rPr>
          <w:rFonts w:eastAsia="方正仿宋_GBK"/>
          <w:sz w:val="24"/>
        </w:rPr>
      </w:pPr>
      <w:r>
        <w:rPr>
          <w:rFonts w:eastAsia="方正仿宋_GBK"/>
          <w:kern w:val="0"/>
          <w:sz w:val="24"/>
        </w:rPr>
        <w:t>工资支付形式：银行代付、现金支付、其他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3" w:leftChars="29" w:firstLineChars="0"/>
        <w:textAlignment w:val="auto"/>
        <w:rPr>
          <w:rFonts w:eastAsia="方正仿宋_GBK"/>
          <w:sz w:val="24"/>
        </w:rPr>
      </w:pPr>
      <w:r>
        <w:rPr>
          <w:rFonts w:eastAsia="方正仿宋_GBK"/>
          <w:kern w:val="0"/>
          <w:sz w:val="24"/>
        </w:rPr>
        <w:t>考勤形式：电子考勤、人工考勤、其他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3" w:leftChars="29" w:firstLine="0" w:firstLineChars="0"/>
        <w:textAlignment w:val="auto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工时制度：标准工时、综合工时、不定时工时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3" w:leftChars="29" w:firstLine="0" w:firstLineChars="0"/>
        <w:textAlignment w:val="auto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施行综合计时、不定时工时制度审批部门：××区审批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eastAsia="方正仿宋_GBK"/>
          <w:kern w:val="0"/>
          <w:sz w:val="2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" w:cs="Times New Roman"/>
          <w:sz w:val="32"/>
          <w:szCs w:val="32"/>
        </w:rPr>
      </w:pPr>
      <w: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 xml:space="preserve"> </w:t>
      </w:r>
      <w:r>
        <w:rPr>
          <w:rFonts w:hint="default" w:ascii="Times New Roman" w:hAnsi="Times New Roman" w:eastAsia="方正仿宋" w:cs="Times New Roman"/>
          <w:sz w:val="32"/>
          <w:szCs w:val="32"/>
        </w:rPr>
        <w:t xml:space="preserve"> </w:t>
      </w:r>
    </w:p>
    <w:p>
      <w:pPr>
        <w:spacing w:line="594" w:lineRule="exact"/>
        <w:rPr>
          <w:rFonts w:hint="default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BrfcU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5EGt9x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42C7"/>
    <w:multiLevelType w:val="multilevel"/>
    <w:tmpl w:val="118142C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4AD2B36"/>
    <w:multiLevelType w:val="multilevel"/>
    <w:tmpl w:val="24AD2B3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Times New Roman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35430"/>
    <w:rsid w:val="004A6FA5"/>
    <w:rsid w:val="01A025FF"/>
    <w:rsid w:val="0657609C"/>
    <w:rsid w:val="0A03671A"/>
    <w:rsid w:val="0B393CF8"/>
    <w:rsid w:val="0DD9478D"/>
    <w:rsid w:val="0F3659FD"/>
    <w:rsid w:val="0F6E01BE"/>
    <w:rsid w:val="0FCC0682"/>
    <w:rsid w:val="143C1FC2"/>
    <w:rsid w:val="15AE619E"/>
    <w:rsid w:val="15DD781A"/>
    <w:rsid w:val="1B8316FD"/>
    <w:rsid w:val="1C073587"/>
    <w:rsid w:val="1E732244"/>
    <w:rsid w:val="230139D7"/>
    <w:rsid w:val="23AFAD71"/>
    <w:rsid w:val="262812D0"/>
    <w:rsid w:val="271A054B"/>
    <w:rsid w:val="277E0815"/>
    <w:rsid w:val="27AD250E"/>
    <w:rsid w:val="29A8302F"/>
    <w:rsid w:val="2A823A3E"/>
    <w:rsid w:val="2ADE5667"/>
    <w:rsid w:val="2C9F7CC9"/>
    <w:rsid w:val="2ED793F3"/>
    <w:rsid w:val="2FFA4D1A"/>
    <w:rsid w:val="33437F73"/>
    <w:rsid w:val="339111AD"/>
    <w:rsid w:val="37AF62D1"/>
    <w:rsid w:val="39AD0972"/>
    <w:rsid w:val="3B3D28C7"/>
    <w:rsid w:val="3C12268A"/>
    <w:rsid w:val="3FB27DE6"/>
    <w:rsid w:val="3FFB3BC3"/>
    <w:rsid w:val="45BA66E7"/>
    <w:rsid w:val="477F432E"/>
    <w:rsid w:val="47ECFC75"/>
    <w:rsid w:val="4EAD313F"/>
    <w:rsid w:val="4EBA6D7C"/>
    <w:rsid w:val="526532D4"/>
    <w:rsid w:val="5AD9286D"/>
    <w:rsid w:val="5D315E0E"/>
    <w:rsid w:val="60826C2F"/>
    <w:rsid w:val="609E325D"/>
    <w:rsid w:val="625004BF"/>
    <w:rsid w:val="639F52D7"/>
    <w:rsid w:val="66B85104"/>
    <w:rsid w:val="679A32FB"/>
    <w:rsid w:val="68176A7C"/>
    <w:rsid w:val="68745F45"/>
    <w:rsid w:val="68C35430"/>
    <w:rsid w:val="68E65A5F"/>
    <w:rsid w:val="6A185B62"/>
    <w:rsid w:val="6CCEA938"/>
    <w:rsid w:val="6DB84A00"/>
    <w:rsid w:val="6F8709AC"/>
    <w:rsid w:val="71090271"/>
    <w:rsid w:val="735F5634"/>
    <w:rsid w:val="756300D0"/>
    <w:rsid w:val="756942EF"/>
    <w:rsid w:val="7B3F2789"/>
    <w:rsid w:val="7CFE1D37"/>
    <w:rsid w:val="7F20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eastAsia="宋体" w:cs="Arial"/>
      <w:color w:val="FF0000"/>
    </w:rPr>
  </w:style>
  <w:style w:type="paragraph" w:styleId="3">
    <w:name w:val="Body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eastAsia="宋体" w:cs="Arial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yperlink"/>
    <w:basedOn w:val="10"/>
    <w:qFormat/>
    <w:uiPriority w:val="0"/>
    <w:rPr>
      <w:color w:val="333333"/>
      <w:u w:val="none"/>
    </w:rPr>
  </w:style>
  <w:style w:type="character" w:customStyle="1" w:styleId="16">
    <w:name w:val="current"/>
    <w:basedOn w:val="10"/>
    <w:qFormat/>
    <w:uiPriority w:val="0"/>
    <w:rPr>
      <w:b/>
      <w:color w:val="555555"/>
    </w:rPr>
  </w:style>
  <w:style w:type="character" w:customStyle="1" w:styleId="17">
    <w:name w:val="right4"/>
    <w:basedOn w:val="10"/>
    <w:qFormat/>
    <w:uiPriority w:val="0"/>
    <w:rPr>
      <w:color w:val="999999"/>
    </w:rPr>
  </w:style>
  <w:style w:type="character" w:customStyle="1" w:styleId="18">
    <w:name w:val="price"/>
    <w:basedOn w:val="10"/>
    <w:qFormat/>
    <w:uiPriority w:val="0"/>
    <w:rPr>
      <w:b/>
      <w:color w:val="FB2104"/>
      <w:sz w:val="21"/>
      <w:szCs w:val="21"/>
    </w:rPr>
  </w:style>
  <w:style w:type="character" w:customStyle="1" w:styleId="19">
    <w:name w:val="disabled"/>
    <w:basedOn w:val="10"/>
    <w:qFormat/>
    <w:uiPriority w:val="0"/>
    <w:rPr>
      <w:color w:val="DDDDDD"/>
      <w:bdr w:val="single" w:color="EEEEEE" w:sz="6" w:space="0"/>
    </w:rPr>
  </w:style>
  <w:style w:type="character" w:customStyle="1" w:styleId="20">
    <w:name w:val="right"/>
    <w:basedOn w:val="10"/>
    <w:qFormat/>
    <w:uiPriority w:val="0"/>
    <w:rPr>
      <w:color w:val="999999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2714</Words>
  <Characters>2805</Characters>
  <Lines>0</Lines>
  <Paragraphs>0</Paragraphs>
  <TotalTime>69</TotalTime>
  <ScaleCrop>false</ScaleCrop>
  <LinksUpToDate>false</LinksUpToDate>
  <CharactersWithSpaces>2813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2021-04-15T10:27:00Z</dcterms:created>
  <dc:creator>Administrator</dc:creator>
  <cp:lastModifiedBy>Administrator</cp:lastModifiedBy>
  <cp:lastPrinted>2025-06-12T10:03:00Z</cp:lastPrinted>
  <dcterms:modified xsi:type="dcterms:W3CDTF">2025-07-09T10:00:50Z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D0EF7E5E8CE6AA1D5F5449684E2AE41F</vt:lpwstr>
  </property>
  <property fmtid="{D5CDD505-2E9C-101B-9397-08002B2CF9AE}" pid="4" name="KSOTemplateDocerSaveRecord">
    <vt:lpwstr>eyJoZGlkIjoiZTZjOTA3YzM0M2E2ZWIzYjcyOTQxM2MyYmUzZDViZjgiLCJ1c2VySWQiOiI0MDk0NzI5OTIifQ==</vt:lpwstr>
  </property>
</Properties>
</file>