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center"/>
        <w:rPr>
          <w:rFonts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铜职改办</w:t>
      </w:r>
      <w:r>
        <w:rPr>
          <w:rFonts w:hint="eastAsia" w:ascii="仿宋_GB2312" w:hAnsi="仿宋_GB2312" w:cs="仿宋_GB2312"/>
          <w:szCs w:val="32"/>
        </w:rPr>
        <w:t>〔</w:t>
      </w:r>
      <w:r>
        <w:rPr>
          <w:rFonts w:hint="eastAsia" w:ascii="仿宋_GB2312"/>
          <w:szCs w:val="32"/>
        </w:rPr>
        <w:t>2024</w:t>
      </w:r>
      <w:r>
        <w:rPr>
          <w:rFonts w:hint="eastAsia" w:ascii="仿宋_GB2312" w:hAnsi="仿宋_GB2312" w:cs="仿宋_GB2312"/>
          <w:szCs w:val="32"/>
        </w:rPr>
        <w:t>〕55</w:t>
      </w:r>
      <w:r>
        <w:rPr>
          <w:rFonts w:hint="eastAsia" w:ascii="仿宋_GB2312" w:hAnsi="华文仿宋"/>
          <w:szCs w:val="32"/>
        </w:rPr>
        <w:t>号</w:t>
      </w:r>
    </w:p>
    <w:p>
      <w:pPr>
        <w:spacing w:line="520" w:lineRule="exact"/>
        <w:jc w:val="right"/>
        <w:rPr>
          <w:rFonts w:ascii="黑体" w:eastAsia="黑体"/>
          <w:sz w:val="44"/>
          <w:szCs w:val="44"/>
        </w:rPr>
      </w:pPr>
      <w:r>
        <w:rPr>
          <w:rFonts w:eastAsia="方正仿宋简体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27305</wp:posOffset>
                </wp:positionV>
                <wp:extent cx="5615940" cy="0"/>
                <wp:effectExtent l="10795" t="8255" r="12065" b="1079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0.1pt;margin-top:2.15pt;height:0pt;width:442.2pt;z-index:251658240;mso-width-relative:page;mso-height-relative:page;" filled="f" stroked="t" coordsize="21600,21600" o:gfxdata="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BWLhy90QAAAAQBAAAPAAAAAAAAAAEAIAAA&#10;ADgAAABkcnMvZG93bnJldi54bWxQSwECFAAUAAAACACHTuJAduYH28QBAABzAwAADgAAAAAAAAAB&#10;ACAAAAA2AQAAZHJzL2Uyb0RvYy54bWxQSwUGAAAAAAYABgBZAQAAbAUAAAAA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重庆市铜梁区职称改革办公室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关于转发重庆市职称改革办公室</w:t>
      </w: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关于开展2024年全市留学回国人员职称申报评定工作的通知</w:t>
      </w: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  <w:lang w:eastAsia="zh-CN"/>
        </w:rPr>
        <w:t>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通知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wordWrap w:val="0"/>
        <w:spacing w:line="560" w:lineRule="atLeast"/>
        <w:rPr>
          <w:rFonts w:eastAsia="方正仿宋_GBK"/>
          <w:szCs w:val="32"/>
        </w:rPr>
      </w:pPr>
      <w:r>
        <w:rPr>
          <w:rFonts w:eastAsia="方正仿宋_GBK"/>
          <w:szCs w:val="32"/>
        </w:rPr>
        <w:t>各</w:t>
      </w:r>
      <w:r>
        <w:rPr>
          <w:rFonts w:hint="eastAsia" w:eastAsia="方正仿宋_GBK"/>
          <w:szCs w:val="32"/>
        </w:rPr>
        <w:t>有关单位</w:t>
      </w:r>
      <w:r>
        <w:rPr>
          <w:rFonts w:eastAsia="方正仿宋_GBK"/>
          <w:szCs w:val="32"/>
        </w:rPr>
        <w:t>：</w:t>
      </w:r>
    </w:p>
    <w:p>
      <w:pPr>
        <w:spacing w:line="480" w:lineRule="exact"/>
        <w:ind w:firstLine="632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现将重庆市职称改革办公室《关于开展202</w:t>
      </w:r>
      <w:r>
        <w:rPr>
          <w:rFonts w:hint="eastAsia" w:eastAsia="方正仿宋_GBK"/>
          <w:szCs w:val="32"/>
        </w:rPr>
        <w:t>4</w:t>
      </w:r>
      <w:r>
        <w:rPr>
          <w:rFonts w:eastAsia="方正仿宋_GBK"/>
          <w:szCs w:val="32"/>
        </w:rPr>
        <w:t>年全市留学回国人员职称申报评定工作的通知》（渝职改办〔202</w:t>
      </w:r>
      <w:r>
        <w:rPr>
          <w:rFonts w:hint="eastAsia" w:eastAsia="方正仿宋_GBK"/>
          <w:szCs w:val="32"/>
        </w:rPr>
        <w:t>4</w:t>
      </w:r>
      <w:r>
        <w:rPr>
          <w:rFonts w:eastAsia="方正仿宋_GBK"/>
          <w:szCs w:val="32"/>
        </w:rPr>
        <w:t>〕</w:t>
      </w:r>
      <w:r>
        <w:rPr>
          <w:rFonts w:hint="eastAsia" w:eastAsia="方正仿宋_GBK"/>
          <w:szCs w:val="32"/>
        </w:rPr>
        <w:t>157</w:t>
      </w:r>
      <w:r>
        <w:rPr>
          <w:rFonts w:eastAsia="方正仿宋_GBK"/>
          <w:szCs w:val="32"/>
        </w:rPr>
        <w:t>号）转发给你们，希组织相关人员认真学习，请符合申报条件的留学回国人员</w:t>
      </w:r>
      <w:r>
        <w:rPr>
          <w:rFonts w:hint="eastAsia" w:eastAsia="方正仿宋_GBK"/>
          <w:szCs w:val="32"/>
        </w:rPr>
        <w:t>按照网报系统各环节受理时间节点进行操作，逾期将无法提交资料。</w:t>
      </w:r>
    </w:p>
    <w:p>
      <w:pPr>
        <w:spacing w:line="560" w:lineRule="atLeast"/>
        <w:ind w:firstLine="632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联系人：</w:t>
      </w:r>
      <w:r>
        <w:rPr>
          <w:rFonts w:hint="eastAsia" w:eastAsia="方正仿宋_GBK"/>
          <w:szCs w:val="32"/>
        </w:rPr>
        <w:t>代豪杰</w:t>
      </w:r>
      <w:r>
        <w:rPr>
          <w:rFonts w:eastAsia="方正仿宋_GBK"/>
          <w:szCs w:val="32"/>
        </w:rPr>
        <w:t xml:space="preserve">      联系电话：</w:t>
      </w:r>
      <w:r>
        <w:rPr>
          <w:rFonts w:hint="eastAsia" w:eastAsia="方正仿宋_GBK"/>
          <w:szCs w:val="32"/>
          <w:lang w:val="en-US" w:eastAsia="zh-CN"/>
        </w:rPr>
        <w:t>023-</w:t>
      </w:r>
      <w:r>
        <w:rPr>
          <w:rFonts w:eastAsia="方正仿宋_GBK"/>
          <w:szCs w:val="32"/>
        </w:rPr>
        <w:t>45630175</w:t>
      </w:r>
    </w:p>
    <w:p>
      <w:pPr>
        <w:spacing w:line="560" w:lineRule="atLeas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特此通知    </w:t>
      </w: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</w:t>
      </w:r>
    </w:p>
    <w:p>
      <w:pPr>
        <w:ind w:firstLine="645"/>
        <w:rPr>
          <w:rFonts w:ascii="仿宋_GB2312"/>
          <w:szCs w:val="32"/>
        </w:rPr>
      </w:pPr>
    </w:p>
    <w:p>
      <w:pPr>
        <w:ind w:firstLine="645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重庆市铜梁区职称改革办公室 </w:t>
      </w:r>
    </w:p>
    <w:p>
      <w:pPr>
        <w:ind w:firstLine="645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2024年2月28日</w:t>
      </w:r>
    </w:p>
    <w:p>
      <w:pPr>
        <w:ind w:firstLine="645"/>
        <w:jc w:val="left"/>
        <w:rPr>
          <w:rFonts w:ascii="仿宋_GB2312"/>
          <w:szCs w:val="32"/>
        </w:rPr>
      </w:pPr>
    </w:p>
    <w:p>
      <w:pPr>
        <w:ind w:firstLine="645"/>
        <w:jc w:val="left"/>
        <w:rPr>
          <w:rFonts w:ascii="仿宋_GB2312"/>
          <w:szCs w:val="32"/>
        </w:rPr>
      </w:pPr>
    </w:p>
    <w:p>
      <w:pPr>
        <w:jc w:val="left"/>
        <w:rPr>
          <w:rFonts w:ascii="仿宋_GB2312"/>
          <w:szCs w:val="32"/>
        </w:rPr>
      </w:pPr>
    </w:p>
    <w:p>
      <w:pPr>
        <w:ind w:firstLine="645"/>
        <w:jc w:val="left"/>
        <w:rPr>
          <w:rFonts w:ascii="仿宋_GB2312"/>
          <w:szCs w:val="32"/>
        </w:rPr>
      </w:pPr>
      <w:r>
        <w:rPr>
          <w:rFonts w:hint="eastAsia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354965</wp:posOffset>
                </wp:positionV>
                <wp:extent cx="5743575" cy="0"/>
                <wp:effectExtent l="0" t="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27.95pt;height:0pt;width:452.25pt;z-index:251661312;mso-width-relative:page;mso-height-relative:page;" filled="f" stroked="t" coordsize="21600,21600" o:gfxdata="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B9GuJ1AAAAAYBAAAPAAAAAAAAAAEAIAAAADgA&#10;AABkcnMvZG93bnJldi54bWxQSwECFAAUAAAACACHTuJA1TdGab4BAABNAwAADgAAAAAAAAABACAA&#10;AAA5AQAAZHJzL2Uyb0RvYy54bWxQSwUGAAAAAAYABgBZAQAAaQ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center" w:pos="7088"/>
        </w:tabs>
        <w:jc w:val="center"/>
        <w:rPr>
          <w:rFonts w:eastAsia="方正仿宋_GBK"/>
          <w:kern w:val="0"/>
          <w:sz w:val="28"/>
          <w:szCs w:val="28"/>
        </w:rPr>
      </w:pPr>
      <w:r>
        <w:rPr>
          <w:rFonts w:hint="eastAsia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368300</wp:posOffset>
                </wp:positionV>
                <wp:extent cx="574357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29pt;height:0pt;width:452.25pt;z-index:251659264;mso-width-relative:page;mso-height-relative:page;" filled="f" stroked="t" coordsize="21600,21600" o:gfxdata="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VOasNtUAAAAGAQAADwAAAAAAAAABACAAAAA4&#10;AAAAZHJzL2Rvd25yZXYueG1sUEsBAhQAFAAAAAgAh07iQO5q/LW+AQAATQMAAA4AAAAAAAAAAQAg&#10;AAAAOgEAAGRycy9lMm9Eb2MueG1sUEsFBgAAAAAGAAYAWQEAAGo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/>
          <w:kern w:val="0"/>
          <w:sz w:val="28"/>
          <w:szCs w:val="28"/>
        </w:rPr>
        <w:t>重庆市铜梁区职称改革办公室</w:t>
      </w:r>
      <w:r>
        <w:rPr>
          <w:rFonts w:hint="eastAsia" w:eastAsia="方正仿宋_GBK"/>
          <w:kern w:val="0"/>
          <w:sz w:val="28"/>
          <w:szCs w:val="28"/>
        </w:rPr>
        <w:tab/>
      </w:r>
      <w:r>
        <w:rPr>
          <w:rFonts w:hint="eastAsia" w:eastAsia="方正仿宋_GBK"/>
          <w:kern w:val="0"/>
          <w:sz w:val="28"/>
          <w:szCs w:val="28"/>
        </w:rPr>
        <w:t>2024年2月28日印发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73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5265004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297361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VerticalSpacing w:val="21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06D73"/>
    <w:rsid w:val="00054B03"/>
    <w:rsid w:val="000C5C8E"/>
    <w:rsid w:val="005E42C7"/>
    <w:rsid w:val="009D5CFB"/>
    <w:rsid w:val="00B1454F"/>
    <w:rsid w:val="00D804DD"/>
    <w:rsid w:val="00E95770"/>
    <w:rsid w:val="024F3BAD"/>
    <w:rsid w:val="03EE0BBD"/>
    <w:rsid w:val="05E50738"/>
    <w:rsid w:val="07FB227A"/>
    <w:rsid w:val="08B927DF"/>
    <w:rsid w:val="0B7835D6"/>
    <w:rsid w:val="0BC45C5A"/>
    <w:rsid w:val="0E30349C"/>
    <w:rsid w:val="11C9024A"/>
    <w:rsid w:val="12943D8A"/>
    <w:rsid w:val="138E0387"/>
    <w:rsid w:val="197F3F45"/>
    <w:rsid w:val="19A840B9"/>
    <w:rsid w:val="19CD7F89"/>
    <w:rsid w:val="1A2A4D7A"/>
    <w:rsid w:val="1A413C90"/>
    <w:rsid w:val="1BAF1628"/>
    <w:rsid w:val="1C306E6B"/>
    <w:rsid w:val="1FB75D16"/>
    <w:rsid w:val="21AA273E"/>
    <w:rsid w:val="22241693"/>
    <w:rsid w:val="26307BB3"/>
    <w:rsid w:val="26B32720"/>
    <w:rsid w:val="26D074B5"/>
    <w:rsid w:val="27933CD9"/>
    <w:rsid w:val="27EE31AD"/>
    <w:rsid w:val="2A6852CE"/>
    <w:rsid w:val="2A9D7B00"/>
    <w:rsid w:val="2BAC267C"/>
    <w:rsid w:val="2C43581F"/>
    <w:rsid w:val="2C671F28"/>
    <w:rsid w:val="2EF84669"/>
    <w:rsid w:val="30423F6C"/>
    <w:rsid w:val="341D6181"/>
    <w:rsid w:val="349A1472"/>
    <w:rsid w:val="35B44B21"/>
    <w:rsid w:val="38D20AA7"/>
    <w:rsid w:val="38F128CE"/>
    <w:rsid w:val="39006C13"/>
    <w:rsid w:val="39FF6948"/>
    <w:rsid w:val="3AC8332F"/>
    <w:rsid w:val="3C360954"/>
    <w:rsid w:val="3DD3167A"/>
    <w:rsid w:val="3DFCA1DD"/>
    <w:rsid w:val="3E37139E"/>
    <w:rsid w:val="41501888"/>
    <w:rsid w:val="44BC3315"/>
    <w:rsid w:val="464460F0"/>
    <w:rsid w:val="4A52785D"/>
    <w:rsid w:val="4F407337"/>
    <w:rsid w:val="531F6239"/>
    <w:rsid w:val="53614D5A"/>
    <w:rsid w:val="554F3C91"/>
    <w:rsid w:val="557B1D6A"/>
    <w:rsid w:val="55F70216"/>
    <w:rsid w:val="57204800"/>
    <w:rsid w:val="59317A63"/>
    <w:rsid w:val="5994202A"/>
    <w:rsid w:val="5A804E07"/>
    <w:rsid w:val="5B77791D"/>
    <w:rsid w:val="5C4438E4"/>
    <w:rsid w:val="5E8E1C28"/>
    <w:rsid w:val="5ECC475B"/>
    <w:rsid w:val="5F7839D4"/>
    <w:rsid w:val="61EC6849"/>
    <w:rsid w:val="63A05C7E"/>
    <w:rsid w:val="65E41957"/>
    <w:rsid w:val="66B2560C"/>
    <w:rsid w:val="694978F3"/>
    <w:rsid w:val="69DB2777"/>
    <w:rsid w:val="6D606D73"/>
    <w:rsid w:val="6DC1069F"/>
    <w:rsid w:val="6EA1250E"/>
    <w:rsid w:val="738747DF"/>
    <w:rsid w:val="746074FC"/>
    <w:rsid w:val="765E373E"/>
    <w:rsid w:val="77FF16B1"/>
    <w:rsid w:val="78275DA7"/>
    <w:rsid w:val="7A520F44"/>
    <w:rsid w:val="7BD35158"/>
    <w:rsid w:val="7C343EF8"/>
    <w:rsid w:val="7D304D71"/>
    <w:rsid w:val="7D4D2790"/>
    <w:rsid w:val="7DE802AF"/>
    <w:rsid w:val="7FFD2AED"/>
    <w:rsid w:val="BDFEF6DB"/>
    <w:rsid w:val="BFDED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/>
      <w:sz w:val="21"/>
    </w:rPr>
  </w:style>
  <w:style w:type="paragraph" w:styleId="3">
    <w:name w:val="Date"/>
    <w:basedOn w:val="1"/>
    <w:next w:val="1"/>
    <w:unhideWhenUsed/>
    <w:qFormat/>
    <w:uiPriority w:val="99"/>
    <w:rPr>
      <w:rFonts w:ascii="仿宋_GB231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unhideWhenUsed/>
    <w:qFormat/>
    <w:uiPriority w:val="99"/>
    <w:rPr>
      <w:rFonts w:ascii="Arial" w:hAnsi="Arial" w:cs="Arial"/>
      <w:sz w:val="20"/>
    </w:rPr>
  </w:style>
  <w:style w:type="paragraph" w:customStyle="1" w:styleId="9">
    <w:name w:val="Char Char Char Char Char Char Char Char Char"/>
    <w:basedOn w:val="1"/>
    <w:qFormat/>
    <w:uiPriority w:val="0"/>
    <w:rPr>
      <w:rFonts w:ascii="Arial" w:hAnsi="Arial" w:cs="Arial"/>
      <w:sz w:val="20"/>
    </w:rPr>
  </w:style>
  <w:style w:type="character" w:customStyle="1" w:styleId="10">
    <w:name w:val="页脚 Char"/>
    <w:basedOn w:val="7"/>
    <w:link w:val="4"/>
    <w:qFormat/>
    <w:uiPriority w:val="99"/>
    <w:rPr>
      <w:rFonts w:ascii="Arial" w:hAnsi="Arial" w:eastAsia="仿宋_GB2312" w:cs="Arial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356</Characters>
  <Lines>2</Lines>
  <Paragraphs>1</Paragraphs>
  <TotalTime>10</TotalTime>
  <ScaleCrop>false</ScaleCrop>
  <LinksUpToDate>false</LinksUpToDate>
  <CharactersWithSpaces>417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2024-02-28T14:40:00Z</dcterms:created>
  <dc:creator>hp1305</dc:creator>
  <cp:lastModifiedBy>tlww</cp:lastModifiedBy>
  <cp:lastPrinted>2024-02-28T14:52:00Z</cp:lastPrinted>
  <dcterms:modified xsi:type="dcterms:W3CDTF">2024-02-28T17:33:11Z</dcterms:modified>
  <dc:title>重庆市职称改革办公室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