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农业农村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委员会</w:t>
      </w:r>
    </w:p>
    <w:p w14:paraId="6035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40" w:hanging="440" w:hangingChars="10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关于公开征求《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铜梁区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龙乡福稻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产业高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  <w:t>质</w:t>
      </w:r>
    </w:p>
    <w:p w14:paraId="60607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40" w:hanging="440" w:hangingChars="1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量发展实施方案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（征求意见稿）》意见的通告</w:t>
      </w:r>
    </w:p>
    <w:p w14:paraId="3C0FF52E">
      <w:pPr>
        <w:pStyle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228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为深入贯彻落实乡村振兴战略，深化农业供给侧结构性改革，立足铜梁区生态资源禀赋与“龙”“福”文化底蕴，推动全区水稻产业向高端化、品牌化、融合化发展，加快构建现代农业产业体系，全力打造具有区域影响力和市场竞争力的稻米主导产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，我委在深入调研论证并紧密结合铜梁实际的基础上，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《铜梁区“龙乡福稻”产业高质量发展实施方案（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征求意见稿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面向社会公开征求意见。有关单位和公众可通过电子邮件方式提出修改意见和建议，意见反馈截止日期为202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28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日。请将意见发送至QQ邮箱：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396935686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@qq.com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，提交意见时请注明姓名和联系方式，以便进一步联系。</w:t>
      </w:r>
    </w:p>
    <w:p w14:paraId="45D1F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1EC86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《铜梁区“龙乡福稻”产业高质量发展实施方案（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征求意见稿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）》</w:t>
      </w:r>
    </w:p>
    <w:p w14:paraId="1A516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76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《铜梁区“龙乡福稻”产业高质量发展实施方案（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征求意见稿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起草说明</w:t>
      </w:r>
    </w:p>
    <w:p w14:paraId="422D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047B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重庆市铜梁区农业农村委员会</w:t>
      </w:r>
    </w:p>
    <w:p w14:paraId="138C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sectPr>
          <w:pgSz w:w="11906" w:h="16838"/>
          <w:pgMar w:top="1984" w:right="1446" w:bottom="1644" w:left="1446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10B3A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7E99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铜梁区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龙乡福稻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产业高质量发展实施方案</w:t>
      </w:r>
    </w:p>
    <w:p w14:paraId="29DF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（征求意见稿）</w:t>
      </w:r>
    </w:p>
    <w:p w14:paraId="29B8BDAA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p w14:paraId="1D639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为深入贯彻落实乡村振兴战略，深化农业供给侧结构性改革，立足铜梁区生态资源禀赋与“龙”“福”文化底蕴，推动全区水稻产业向高端化、品牌化、融合化发展，加快构建现代农业产业体系，全力打造具有区域影响力和市场竞争力的稻米主导产业，特制定本实施方案。</w:t>
      </w:r>
    </w:p>
    <w:p w14:paraId="7F027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</w:rPr>
        <w:t>指导思想</w:t>
      </w:r>
    </w:p>
    <w:p w14:paraId="01280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坚持以市场需求为导向，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聚焦“科技农业、绿色农业、质量农业、品牌农业”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，依托铜梁优良生态条件和特色文化资源，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按照生产标准化、管理智慧化、经营集约化、产品高端化、质量可塑化、效益综合化要求，推动水稻全链条增值，系统构建产加销贯通、农文旅融合的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“龙乡福稻”现代产业体系。力争通过3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5年，将“龙乡福稻”打造成为在区域具有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一定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影响力的特色农产品品牌，使其成为铜梁农业高质量发展的亮丽名片。</w:t>
      </w:r>
    </w:p>
    <w:p w14:paraId="0F459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基本原则</w:t>
      </w:r>
    </w:p>
    <w:p w14:paraId="426D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（一）因地制宜，集聚发展。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立足资源条件和产业基础，科学遴选1-2个优势水稻品种，集成推广绿色高效技术模式，支持一批重点镇街、专业村和示范基地，推动产业向优势区域集中布局，形成规模连片、集约高效的“龙乡福稻”核心产区，提升产业发展整体竞争力。</w:t>
      </w:r>
    </w:p>
    <w:p w14:paraId="1C3E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（二）政府引导，市场主导。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强化政府在规划引导、政策支持、公共服务和监管保障等方面的作用，营造良好发展环境。充分发挥市场在资源配置中的决定性作用，引导资本、技术、人才等要素向产业集聚，激发各类经营主体内生动力和发展活力。</w:t>
      </w:r>
    </w:p>
    <w:p w14:paraId="6FDCE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（三）联农惠农，普惠共享。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充分发挥文旅集团、龙瓖供销集团等龙头带动作用，完善“公司+村集体经济组织+农户”三方共耕机制，以订单、服务、股份等方式强化利益联结。推动农户融入“龙乡福稻”标准化种植与产业化经营，促进小农户与现代农业衔接，实现农民增收、企业增效、产业增值。</w:t>
      </w:r>
    </w:p>
    <w:p w14:paraId="60C42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（四）融合赋能，拓展业态。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顺应消费升级和健康生活趋势，推动“龙乡福稻”产业与文化旅游、健康养生、科普教育等深度融合。依托“龙”“福”文化内涵，开发稻田景观、农事体验、稻米文创等业态，延伸产业链、提升价值链，构建“以稻促旅、以旅兴稻”的融合发展新格局。</w:t>
      </w:r>
    </w:p>
    <w:p w14:paraId="6F11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</w:rPr>
        <w:t>三、发展目标</w:t>
      </w:r>
    </w:p>
    <w:p w14:paraId="5456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到2030年，全区“龙乡福稻”标准化种植面积达到10万亩，产业年综合产值突破2亿元。重点完成适地化高端功能稻品种筛选与示范，集成推广一套标准化绿色种植技术体系；建设万亩标准化种植示范基地3个、农旅融合研学示范基地1个；推动产品取得绿色、有机、名特优新及地理标志农产品等“三品一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”认证；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培育稻米加工龙头企业2家以上，打响“龙乡福稻”区域公用品牌；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培育2家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以上具有带动能力的电商销售主体，拓展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抖音、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京东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天猫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等多平台销售渠道，促进产业链深度融合，构建“品种优、标准强、品质高、品牌响、销路畅”的现代稻米产业体系。</w:t>
      </w:r>
    </w:p>
    <w:p w14:paraId="2DCA3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重点任务</w:t>
      </w:r>
    </w:p>
    <w:p w14:paraId="0A38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（一）建设一个标准化核心基地，夯实全产业链基础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  <w:t>以南城街道、福果镇、侣俸镇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、平滩镇、二坪镇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  <w:t>等核心区域为重点，全面对接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“七化”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  <w:t>高标准农田建设要求，系统推进田、水、路、电一体化配套，着力建成“田块平整、灌排顺畅、旱涝保收、稳产高效”的高标准种植示范基地。重点在核心区布局建设3个万亩级标准化种植示范基地，集成应用智慧农业管理系统，强化土壤改良与地力提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整合种粮大户资源，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逐步将种子、技术、品牌统一起来，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  <w:t>有序引导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连包的粮油基地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  <w:t>纳入“龙乡福稻”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公共品牌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  <w:t>体系，形成“核心引领、辐射联动”的梯次发展格局，确保优质原料稳定供给。</w:t>
      </w:r>
    </w:p>
    <w:p w14:paraId="65E4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（二）集成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一套“龙乡福稻”生产标准，铸就品质领先优势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在已筛选确定的优质品种基础上，系统集成并全面推广测土配方施肥、绿色生态防控、节水灌溉等标准化生产技术。建立并完善覆盖水稻全生育期的精细化技术规程与管理规范，形成适合本区域生态条件的高效种植模式。积极推进“龙乡福稻”绿色食品认证，同步启动全国名特优新农产品申报工作。构建从田间生产到终端消费的全程质量安全管控与可追溯体系，通过严格的标准化管理，确保“龙乡福稻”产品品质的持续领先与稳定可靠。</w:t>
      </w:r>
    </w:p>
    <w:p w14:paraId="0703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（三）创新一套全程社会化服务模式，筑牢产业安全底线。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全面深化“三方共耕”组织模式，系统探索由区龙瓖供销集团等专业化服务主体为支撑的“公司+村集体+农户”服务主体全托管模式、以村集体经济组织为纽带的“村集体+服务主体+农户”组织化统筹模式、以市场需求为导向的“市场订单+服务主体+基地农户”订单农业连接模式等多种实践路径。同时，持续优化“一作物一比例”收益分配机制，并创新推出“众耕保险”等定制化农业保险，建立健全多方协同的风险应急处理机制，切实保障农户基本收益，为产业发展提供安全保障。</w:t>
      </w:r>
    </w:p>
    <w:p w14:paraId="6F29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（四）打造一条精深加工生产线，提升产品附加价值。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积极培育或引进稻米精深加工龙头企业，规划建设功能稻米清洁化、智能化加工生产线，配套高标准冷链仓储物流设施。制定高于国家标准的“龙乡福稻”加工品专用标准。加强与科研及检测机构合作，精准分析产品营养及功能成分，为市场推广提供科学支撑。在保障优质原粮的基础上，重点研发推出福稻米酒、福稻米粉、即食米制品、米制健康食品等系列深加工产品，打造多元化、高附加值的产品矩阵，全面提升产业综合效益。</w:t>
      </w:r>
    </w:p>
    <w:p w14:paraId="0190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（五）谱写一篇“千年稻脉”文化传承曲，拓展农旅融合功能。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深度挖掘“千年稻脉”历史底蕴与“龙”“福”吉祥文化，在福果镇等重点区域打造以稻作文化为主题的沉浸式体验空间。系统开发稻田艺术景观、农事节气体验、米食手作工坊、稻米文化展览等融合业态，策划举办“开镰节”“丰收节”等品牌文化节庆活动。推动“龙乡福稻”从单一农产品向文化体验载体和旅游吸引物转变，构建“以稻促旅、以旅兴农”的产业融合发展新范式。</w:t>
      </w:r>
    </w:p>
    <w:p w14:paraId="7B4C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（六）培育一套“龙乡福稻”品牌体系，扩大市场核心影响。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完成“龙乡福稻”区域公用品牌商标注册与知识产权保护，设计具有高度辨识度的品牌标识系统及系列化产品包装，构建完整的品牌视觉体系（包括Logo、包装、宣传物料等）。构建“线下体验+线上引流”的全渠道营销体系，积极入驻主流电商平台，拓展中高端商超及特色渠道。持续组织参加国内外高端农产品展会，策划系列品牌公关与市场推广活动。建立健全品牌使用与管理规范，通过质量追溯平台赋能品牌信任，不断提升“龙乡福稻”的品牌知名度、美誉度与市场竞争力。</w:t>
      </w:r>
    </w:p>
    <w:p w14:paraId="1F2F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五、实施步骤及任务分工</w:t>
      </w:r>
    </w:p>
    <w:p w14:paraId="2F48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（一）启动奠基期（2025年11月-2026年12月）</w:t>
      </w:r>
    </w:p>
    <w:p w14:paraId="4E72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1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目标：完成产业规划与布局，启动核心示范区建设，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同步推进品牌创建与前期市场预热，夯实全产业链发展基础。</w:t>
      </w:r>
    </w:p>
    <w:p w14:paraId="5F29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1.产业规划与组织构建（2025年11月-2026年1月）</w:t>
      </w:r>
    </w:p>
    <w:p w14:paraId="20F72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完成“龙乡福稻”全产业链发展调研与实施方案编制；成立区级产业发展工作专班。</w:t>
      </w:r>
    </w:p>
    <w:p w14:paraId="35D36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2.核心区建设与生产启动（2026年2月-10月）</w:t>
      </w:r>
    </w:p>
    <w:p w14:paraId="18119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在南城街道、福果镇、侣俸镇规划建设5000亩核心示范区；完成土地归集与高标准农田配套；确定主推品种并完成首季种植，同步开展绿色技术示范，初步形成标准化种植技术体系；启动稻米加工企业引进建设工作；完成福果镇核心区环境提升。</w:t>
      </w:r>
    </w:p>
    <w:p w14:paraId="6AC49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3.品牌体系初创与市场预热（2026年1月-12月）</w:t>
      </w:r>
    </w:p>
    <w:p w14:paraId="1CE7B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完成“龙乡福稻”系列商标注册，设计品牌主标识及初期产品包装；制定全年品牌宣传与市场预热方案；结合首季插秧、生长等农时节点，通过新媒体进行内容宣传，加大城市高频人流区域的广告投放；试点稻田艺术景观，在2026年农民丰收节期间举办首场品牌发布与推介会。</w:t>
      </w:r>
    </w:p>
    <w:p w14:paraId="53CEE18E">
      <w:pPr>
        <w:numPr>
          <w:ilvl w:val="0"/>
          <w:numId w:val="0"/>
        </w:numPr>
        <w:adjustRightInd w:val="0"/>
        <w:snapToGrid w:val="0"/>
        <w:spacing w:line="594" w:lineRule="exact"/>
        <w:ind w:firstLine="0" w:firstLineChars="0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4.文化内涵与产品初现（2026年10月-12月）</w:t>
      </w:r>
    </w:p>
    <w:p w14:paraId="7DFFDAD7">
      <w:pPr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完成“龙乡福稻”文化展陈设计布展；推动首批稻米加工试产，完成首款深加工产品（如福稻米酒或米粉等）的样品研发与测试。</w:t>
      </w:r>
    </w:p>
    <w:p w14:paraId="6B12F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（二）扩展深化期（2027年1月-12月底）</w:t>
      </w:r>
    </w:p>
    <w:p w14:paraId="44FE9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1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目标：扩大种植规模，推进标准化与认证，延伸加工链条，</w:t>
      </w:r>
    </w:p>
    <w:p w14:paraId="3BB18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启动农文旅融合，构建并打通初期销售渠道。</w:t>
      </w:r>
    </w:p>
    <w:p w14:paraId="0C1EC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1.规模扩展与标准提升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（2027年1月-10月底）</w:t>
      </w:r>
    </w:p>
    <w:p w14:paraId="284A1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将种植面积扩展至3万亩；全面推行标准化种植技术规程；建成3个万亩标准化种植示范基地。</w:t>
      </w:r>
    </w:p>
    <w:p w14:paraId="5925B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2.品质认证与品牌强化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（2027年1月-12月底）</w:t>
      </w:r>
    </w:p>
    <w:p w14:paraId="05FCB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正式启动并取得绿色食品或有机产品认证；完善质量追溯平台建设；组织参加各类品牌农产品展销会、推介会。</w:t>
      </w:r>
    </w:p>
    <w:p w14:paraId="0AC29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3.加工产业链启动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（2027年1月-12月底）</w:t>
      </w:r>
    </w:p>
    <w:p w14:paraId="10978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完成1家稻米深加工企业引进或合作落地，建成加工生产线规划，制定“龙乡福稻”加工专用标准；开展福稻米酒、米粉等系列产品研发。</w:t>
      </w:r>
    </w:p>
    <w:p w14:paraId="7DCB9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4.农文旅融合培育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（2027年1月-12月底）</w:t>
      </w:r>
    </w:p>
    <w:p w14:paraId="2462F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策划并试点稻田艺术观光、米食手作课堂等文化体验项目；举办首届“龙乡福稻”开镰节，融入稻作仪式与米食文化展示。</w:t>
      </w:r>
    </w:p>
    <w:p w14:paraId="4F856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5.初期市场推广与渠道建设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（2027年1月-2027年12月）</w:t>
      </w:r>
    </w:p>
    <w:p w14:paraId="3CECB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组织参加市级以上农产品展销会，拓展线下分销渠道；初步建立电商销售渠道，批量推出“龙乡福稻”品牌系列产品。</w:t>
      </w:r>
    </w:p>
    <w:p w14:paraId="14B21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（三）提质增效期（2028年1月-2030年12月）</w:t>
      </w:r>
    </w:p>
    <w:p w14:paraId="2A5EB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1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目标：全区“龙乡福稻”标准化种植面积达到10万亩，实现产业年综合产值突破2亿元。产业链完善，三产深度融合，品牌价值显著提升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06641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1.全面达标与提质（2028-2030年）</w:t>
      </w:r>
    </w:p>
    <w:p w14:paraId="77A1D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种植面积逐年增加，到2030年达到10万亩，平均亩产稳定在500公斤以上；成功申报全国名特优新农产品。</w:t>
      </w:r>
    </w:p>
    <w:p w14:paraId="1DE8F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2.产业链完善与融合（2028-2030年）</w:t>
      </w:r>
    </w:p>
    <w:p w14:paraId="71B67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推动加工企业扩大产能、优化产品结构，建成功能稻米加工生产线并配套冷链仓储设施，形成福稻米酒、米粉、自热米饭、米糕等系列产品矩阵；开发2条以上以“稻米文化”为主题的农文旅体验线路，建成1个农旅融合研学示范基地。</w:t>
      </w:r>
    </w:p>
    <w:p w14:paraId="73115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3.品牌影响力提升（2028-2030年）</w:t>
      </w:r>
    </w:p>
    <w:p w14:paraId="5B61F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持续举办品牌文化节会；与大型商超、电商平台建立稳定合作关系；依托产品检测数据开展精准宣传，培育2家以上知名电商销售主体。</w:t>
      </w:r>
    </w:p>
    <w:p w14:paraId="5E7B9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4.科技与人才巩固（2028-2030年）</w:t>
      </w:r>
    </w:p>
    <w:p w14:paraId="6A591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深化与科研单位合作，开展品种优化与深加工产品持续研发；完成“龙乡新农人”培训计划，健全全产业链人才支撑体系。</w:t>
      </w:r>
    </w:p>
    <w:p w14:paraId="14C3D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六、保障措施</w:t>
      </w:r>
    </w:p>
    <w:p w14:paraId="45067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（一）强化组织领导。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成立由区政府分管领导任组长、各相关成员单位主要负责人为副组长的“龙乡福稻”产业发展工作专班，统筹推进全区稻米产业高质量发展。专班办公室设在区农业农村委，由主要负责人兼任办公室主任，负责日常协调、督查评估和跟踪调度。建立“工作专班统筹谋划、部门协同分工推进、镇街属地落实执行、市场主体深度参与”的工作机制，明确区委宣传部、区发改委、区科技局、区经信委、区财政局、区农业农村委、区商务委、区文旅委、区规资局、区市场监管局、区供销联社、区融媒体中心、区文旅集团、区龙瓖供销集团及各相关镇街的职责分工。将“龙乡福稻”产业发展工作纳入区政府重点督办事项，实施“季度调度、年度评估”推进机制，由区政府督查办定期开展专项督查，加强政策配套、任务落实和要素保障的协同联动，确保各项工作高效推进、取得实效。</w:t>
      </w:r>
    </w:p>
    <w:p w14:paraId="449DA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（二）强化资金保障。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统筹整合涉农资金，积极争取市级以上项目支持，重点用于品种选育、技术推广、基地建设、加工升级、品牌打造等关键环节。对“龙乡福稻”运营主体区文旅集团及其他符合条件的经营主体，在设备购置、设施建设、品牌营销等方面给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补贴、贴息等支持。同时，优先保障产业链相关项目在国土空间规划范围内的合理用地需求，优化审批流程，提高资金与资源的整体使用效益。</w:t>
      </w:r>
    </w:p>
    <w:p w14:paraId="336FA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（三）强化人才保障。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积极引进水稻育种、功能农业、农产品加工、品牌策划等领域专家团队，组建产业专家智库。持续实施“龙乡新农人”培育计划，联合职业院校、培训机构等资源，围绕种植技术、电商运营、乡村旅游、企业管理等开展定向培训，培养一批懂技术、善经营、会管理的产业带头人与实用人才。加强对区龙裕公司及相关市场主体的专业人才支持，对在品种创新、技术推广、品牌创建、市场开拓等方面贡献突出的单位和个人，按规定予以表彰激励，营造鼓励创新、支持实干的良好氛围。</w:t>
      </w:r>
    </w:p>
    <w:p w14:paraId="1671B0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0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315" w:charSpace="0"/>
        </w:sect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（四）强化运营保障。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支持“龙乡福稻”申报纳入市、区级重点农业项目和产业扶持清单，在创建地理标志、绿色认证、高新技术企业等方面给予重点辅导和推荐。建立健全品牌管理、质量追溯与市场推广体系，推动产业链各环节规范运作。加强对种植、加工、销售全过程的监督管理与服务支持，确保产品品质稳定、供应有序。鼓励开展多种形式的产销对接与宣传推广活动，持续提升“龙乡福稻”品牌影响力和市场竞争力，为产业长期健康发展提供系统化支撑。</w:t>
      </w:r>
    </w:p>
    <w:p w14:paraId="3C8EADBE">
      <w:pPr>
        <w:pStyle w:val="6"/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594" w:lineRule="exact"/>
        <w:ind w:left="0" w:right="0"/>
        <w:jc w:val="both"/>
        <w:rPr>
          <w:rFonts w:hint="default" w:ascii="Times New Roman" w:hAnsi="Times New Roman" w:eastAsia="方正黑体_GBK" w:cs="Times New Roman"/>
          <w:b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kern w:val="0"/>
          <w:sz w:val="32"/>
          <w:szCs w:val="32"/>
          <w:lang w:val="en-US" w:eastAsia="zh-CN" w:bidi="ar"/>
        </w:rPr>
        <w:t>附表</w:t>
      </w:r>
    </w:p>
    <w:p w14:paraId="6E4F8EE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Calibri" w:hAnsi="Calibri" w:eastAsia="方正小标宋_GBK" w:cs="Times New Roman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铜梁区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“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龙乡福稻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”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产业高质量发展重点任务分解表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906"/>
        <w:gridCol w:w="3940"/>
        <w:gridCol w:w="1310"/>
        <w:gridCol w:w="5475"/>
        <w:gridCol w:w="1514"/>
      </w:tblGrid>
      <w:tr w14:paraId="1BEA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配合单位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 w14:paraId="570C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方正黑体_GBK"/>
                <w:b/>
                <w:color w:val="auto"/>
                <w:sz w:val="24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方正黑体_GBK"/>
                <w:b/>
                <w:color w:val="auto"/>
                <w:sz w:val="24"/>
              </w:rPr>
            </w:pPr>
          </w:p>
        </w:tc>
        <w:tc>
          <w:tcPr>
            <w:tcW w:w="3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方正黑体_GBK"/>
                <w:b/>
                <w:color w:val="auto"/>
                <w:sz w:val="24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8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方正黑体_GBK"/>
                <w:b/>
                <w:color w:val="auto"/>
                <w:sz w:val="24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方正黑体_GBK"/>
                <w:b/>
                <w:color w:val="auto"/>
                <w:sz w:val="24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eastAsia="方正黑体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F6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eastAsia="方正仿宋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方正黑体_GBK" w:eastAsia="方正仿宋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一、启动奠基期</w:t>
            </w:r>
          </w:p>
        </w:tc>
      </w:tr>
      <w:tr w14:paraId="65B1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8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5D35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产业规划与</w:t>
            </w:r>
          </w:p>
          <w:p w14:paraId="7865329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组织构建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完成“龙乡福稻”全产业链发展调研与实施方案编制并送审。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区农业农</w:t>
            </w:r>
          </w:p>
          <w:p w14:paraId="6ECC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村委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区文旅集团、区</w:t>
            </w:r>
            <w:r>
              <w:rPr>
                <w:rFonts w:hint="eastAsia" w:ascii="Times New Roman" w:hAnsi="方正仿宋_GBK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龙瓖供销集团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、福果镇、侣俸镇、南城街道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547E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1月</w:t>
            </w:r>
            <w:r>
              <w:rPr>
                <w:rFonts w:hint="eastAsia" w:asci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日前</w:t>
            </w:r>
          </w:p>
        </w:tc>
      </w:tr>
      <w:tr w14:paraId="1566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成立区级“龙乡福稻”产业发展工作专班。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区农业农村委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区委宣传部、区发改委、区科技局、区经信委、区财政局、区商务委、区文旅委、区规资局、区市场监管局、区供销联社、区融媒体中心、区文旅集团、区</w:t>
            </w:r>
            <w:r>
              <w:rPr>
                <w:rFonts w:hint="eastAsia" w:ascii="Times New Roman" w:hAnsi="方正仿宋_GBK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龙瓖供销集团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、福果镇、侣俸镇、南城街道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4A8C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1月30日前</w:t>
            </w:r>
          </w:p>
        </w:tc>
      </w:tr>
      <w:tr w14:paraId="323F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AFD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核心区建设</w:t>
            </w:r>
          </w:p>
          <w:p w14:paraId="105DA2D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与生产启动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1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规划选址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5000亩核心示范区。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区文旅集团、区</w:t>
            </w:r>
            <w:r>
              <w:rPr>
                <w:rFonts w:hint="eastAsia" w:asci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龙瓖供销集团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南城街道、侣俸镇、福果镇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3617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1月31日前</w:t>
            </w:r>
          </w:p>
        </w:tc>
      </w:tr>
      <w:tr w14:paraId="5BD4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4A7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41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2.完成土地归集与高标准农田配套规划。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区文旅集团、区</w:t>
            </w:r>
            <w:r>
              <w:rPr>
                <w:rFonts w:hint="eastAsia" w:asci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龙瓖供销集团</w:t>
            </w:r>
          </w:p>
        </w:tc>
        <w:tc>
          <w:tcPr>
            <w:tcW w:w="54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南城街道、侣俸镇、福果镇</w:t>
            </w:r>
          </w:p>
        </w:tc>
        <w:tc>
          <w:tcPr>
            <w:tcW w:w="15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4E70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2月15日前</w:t>
            </w:r>
          </w:p>
        </w:tc>
      </w:tr>
      <w:tr w14:paraId="3459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9A0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0C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3.确定主推品种。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区文旅集团、区</w:t>
            </w:r>
            <w:r>
              <w:rPr>
                <w:rFonts w:hint="eastAsia" w:asci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龙瓖供销集团</w:t>
            </w:r>
          </w:p>
        </w:tc>
        <w:tc>
          <w:tcPr>
            <w:tcW w:w="54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区农业农村委、区供销联社</w:t>
            </w:r>
          </w:p>
        </w:tc>
        <w:tc>
          <w:tcPr>
            <w:tcW w:w="15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175E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2月15日前</w:t>
            </w:r>
          </w:p>
        </w:tc>
      </w:tr>
      <w:tr w14:paraId="1FF5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D43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CE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4.完成首季种植并总结形成种植技术标准体系。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区文旅集团、区</w:t>
            </w:r>
            <w:r>
              <w:rPr>
                <w:rFonts w:hint="eastAsia" w:asci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龙瓖供销集团</w:t>
            </w:r>
          </w:p>
        </w:tc>
        <w:tc>
          <w:tcPr>
            <w:tcW w:w="54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区农业农村委、区供销联社</w:t>
            </w:r>
          </w:p>
        </w:tc>
        <w:tc>
          <w:tcPr>
            <w:tcW w:w="15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360E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9月15日前</w:t>
            </w:r>
          </w:p>
        </w:tc>
      </w:tr>
      <w:tr w14:paraId="4E4A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CA95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83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5.启动稻米加工企业引进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区文旅集团</w:t>
            </w:r>
          </w:p>
        </w:tc>
        <w:tc>
          <w:tcPr>
            <w:tcW w:w="54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区经信委、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区商务委、区供销联社</w:t>
            </w:r>
          </w:p>
        </w:tc>
        <w:tc>
          <w:tcPr>
            <w:tcW w:w="15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2026年9月30日前</w:t>
            </w:r>
          </w:p>
        </w:tc>
      </w:tr>
      <w:tr w14:paraId="4826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EDC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35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6.完成福果核心区外环境提升。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福果镇</w:t>
            </w:r>
          </w:p>
        </w:tc>
        <w:tc>
          <w:tcPr>
            <w:tcW w:w="5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区农业农村委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2026年12月31日前</w:t>
            </w:r>
          </w:p>
        </w:tc>
      </w:tr>
      <w:tr w14:paraId="4E2E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717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品牌体系</w:t>
            </w:r>
          </w:p>
          <w:p w14:paraId="2D5068E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初创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与</w:t>
            </w:r>
          </w:p>
          <w:p w14:paraId="05EE8643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市场预热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1.设计品牌主标识，完成“龙乡福稻”系列商标注册及初期产品包装。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区市场监管局、区商务委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6EE8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10月31日前</w:t>
            </w:r>
          </w:p>
        </w:tc>
      </w:tr>
      <w:tr w14:paraId="61DA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CCE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2.试点稻田艺术观光，结合农民丰收节举办品牌推介会。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区委宣传部、区农业农村委、区供销联社、祼果镇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、区龙瓖供销集团</w:t>
            </w:r>
          </w:p>
        </w:tc>
        <w:tc>
          <w:tcPr>
            <w:tcW w:w="15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2D77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9月22日前</w:t>
            </w:r>
          </w:p>
        </w:tc>
      </w:tr>
      <w:tr w14:paraId="5109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01E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3.制定全年品牌宣传与市场预热方案，结合首季插秧、生长等农时节点，通过新媒体进行内容宣传，加大城市高频人流区域的广告投放。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区委宣传部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区融媒体中心、区农业农村委、区供销联社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34B0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10月31日前</w:t>
            </w:r>
          </w:p>
        </w:tc>
      </w:tr>
      <w:tr w14:paraId="210B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8EC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文化内涵与</w:t>
            </w:r>
          </w:p>
          <w:p w14:paraId="3258CF6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产品初现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1.完成“龙乡福稻”文化展陈设计布展。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、区龙瓖供销集团</w:t>
            </w:r>
          </w:p>
        </w:tc>
        <w:tc>
          <w:tcPr>
            <w:tcW w:w="5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区农业农村委、相关镇街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41DB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31日前</w:t>
            </w:r>
          </w:p>
        </w:tc>
      </w:tr>
      <w:tr w14:paraId="1B87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方正仿宋_GBK"/>
                <w:color w:val="auto"/>
                <w:sz w:val="24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2.推动首批稻米加工试产，完成首款深加工产品（如福稻米酒或米粉等）的样品研发与测试。</w:t>
            </w:r>
          </w:p>
        </w:tc>
        <w:tc>
          <w:tcPr>
            <w:tcW w:w="13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区农业农村委、</w:t>
            </w:r>
            <w:r>
              <w:rPr>
                <w:rFonts w:hint="eastAsia" w:ascii="Times New Roman" w:hAnsi="方正仿宋_GBK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区经信委、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区供销联社</w:t>
            </w:r>
          </w:p>
        </w:tc>
        <w:tc>
          <w:tcPr>
            <w:tcW w:w="15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  <w:p w14:paraId="5C0F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31日前</w:t>
            </w:r>
          </w:p>
        </w:tc>
      </w:tr>
      <w:tr w14:paraId="1B33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方正黑体_GBK" w:eastAsia="方正仿宋_GBK" w:cs="Times New Roman"/>
                <w:b/>
                <w:bCs/>
                <w:color w:val="auto"/>
                <w:sz w:val="24"/>
                <w:szCs w:val="24"/>
                <w:u w:val="none"/>
                <w:lang w:val="en-US" w:eastAsia="zh-CN" w:bidi="ar"/>
              </w:rPr>
              <w:t>二、扩展深化期</w:t>
            </w:r>
          </w:p>
        </w:tc>
      </w:tr>
      <w:tr w14:paraId="7A25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8B0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规模扩展与标准提升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1.种植面积扩展至3万亩。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龙瓖供销集团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区农业农村委、区供销联社、相关镇街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</w:t>
            </w:r>
          </w:p>
          <w:p w14:paraId="2E4C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8月底前</w:t>
            </w:r>
          </w:p>
        </w:tc>
      </w:tr>
      <w:tr w14:paraId="78BF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7F6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2.全面推行标准化种植技术规程。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DC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E90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3.建成3个万亩标准化种植示范基地。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34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8EF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品质认证与品牌强化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1.取得绿色食品或有机产品认证。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区农业农村委、区商务委、区文旅委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</w:t>
            </w:r>
          </w:p>
          <w:p w14:paraId="3C71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12月31日前</w:t>
            </w:r>
          </w:p>
        </w:tc>
      </w:tr>
      <w:tr w14:paraId="4E89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9DE5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2.完善质量追溯平台。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90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12E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3.组织参加展销会，策划举办稻米文化节、开镰节等活动。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40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C42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加工产业链启动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1.引进或培育1家稻米深加工企业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区经信委、区农业农村委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</w:t>
            </w:r>
          </w:p>
          <w:p w14:paraId="049D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12月31日前</w:t>
            </w:r>
          </w:p>
        </w:tc>
      </w:tr>
      <w:tr w14:paraId="3450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2D4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2.完成加工生产线规划，制定加工专用标准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C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A3B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3.开展米酒、米粉等系列产品研发。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B5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A37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农文旅融合培育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1.策划并试点稻田艺术观光、米食手作课堂等文化体验项目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区农业农村委、区文旅委、区供销联社、相关镇街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、区龙瓖供销集团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</w:t>
            </w:r>
          </w:p>
          <w:p w14:paraId="6B48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12月31日前</w:t>
            </w:r>
          </w:p>
        </w:tc>
      </w:tr>
      <w:tr w14:paraId="452A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336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2.举办首届“龙乡福稻”开镰节，融入稻作仪式与米食文化展示。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85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E28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初期市场</w:t>
            </w:r>
          </w:p>
          <w:p w14:paraId="71B86B1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推广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与渠道建设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1.组织参加市级以上农产品展销会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区商务委、区农业农村委、区文旅委、区供销联社、相关镇街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2027年</w:t>
            </w:r>
          </w:p>
          <w:p w14:paraId="34D6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12月31日前</w:t>
            </w:r>
          </w:p>
        </w:tc>
      </w:tr>
      <w:tr w14:paraId="345D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17E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2.初步建立电商销售渠道，批量推出品牌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产品。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15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三、提质增效期</w:t>
            </w:r>
          </w:p>
        </w:tc>
      </w:tr>
      <w:tr w14:paraId="591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847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全面达标与提质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1.种植面积逐年增加达到10万亩，亩产稳定在500公斤以上。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龙瓖供销集团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区农业农村委、区供销联社、相关镇街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2030年</w:t>
            </w:r>
          </w:p>
          <w:p w14:paraId="428C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12月31日前</w:t>
            </w:r>
          </w:p>
        </w:tc>
      </w:tr>
      <w:tr w14:paraId="3C97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89B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2.成功申报国家地理标志保护产品或全国名特优新农产品。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69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FE4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产业链完善与融合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1.建成功能稻米加工生产线及配套冷链仓储。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区农业农村委、区文旅委、区商务委、相关镇街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2030年</w:t>
            </w:r>
          </w:p>
          <w:p w14:paraId="1AD2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12月31日前</w:t>
            </w:r>
          </w:p>
        </w:tc>
      </w:tr>
      <w:tr w14:paraId="2954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1A1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2.形成米酒、米粉、自热米饭、米糕等系列产品矩阵。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97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A32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3.开发2条以上稻、米文化主题体验线路。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5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2B1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4.建成1个农旅融合研学基地，系统开展节气农耕仪式、稻文化展览等项目。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70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20C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品牌影响力提升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1.持续举办品牌文化节会。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区委宣传部、区商务委、区农业农村委、区供销联社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2030年</w:t>
            </w:r>
          </w:p>
          <w:p w14:paraId="6862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12月31日前</w:t>
            </w:r>
          </w:p>
        </w:tc>
      </w:tr>
      <w:tr w14:paraId="457F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0EB6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2.与大型商超、电商平台建立稳定合作。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AD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6B1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3.依托检测数据开展精准宣传，培育2家以上知名电商销售主体。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44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071D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科技与人才巩固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1.与科研单位建立长期合作机制，开展品种迭代、技术升级与产品研发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区农业农村委</w:t>
            </w:r>
            <w:r>
              <w:rPr>
                <w:rFonts w:hint="eastAsia" w:asci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区科技局</w:t>
            </w:r>
          </w:p>
        </w:tc>
        <w:tc>
          <w:tcPr>
            <w:tcW w:w="5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区文旅集团、区供销联社、相关镇街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2030年</w:t>
            </w:r>
          </w:p>
          <w:p w14:paraId="348D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12月31日前</w:t>
            </w:r>
          </w:p>
        </w:tc>
      </w:tr>
      <w:tr w14:paraId="32AA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1C1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3"/>
              <w:rPr>
                <w:rFonts w:hint="eastAsia" w:ascii="Times New Roman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2.完成“龙乡新农人”培训计划，健全全产业链人才支撑体系。</w:t>
            </w:r>
          </w:p>
        </w:tc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8AFEBC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25E53AA">
      <w:pPr>
        <w:pStyle w:val="2"/>
        <w:rPr>
          <w:rFonts w:hint="default"/>
          <w:lang w:val="en-US" w:eastAsia="zh-CN"/>
        </w:rPr>
      </w:pPr>
    </w:p>
    <w:p w14:paraId="5807F8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2154" w:bottom="1474" w:left="1984" w:header="850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315" w:charSpace="0"/>
        </w:sectPr>
      </w:pPr>
    </w:p>
    <w:p w14:paraId="67922F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2</w:t>
      </w:r>
    </w:p>
    <w:p w14:paraId="00B57E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eastAsia="zh-CN"/>
        </w:rPr>
        <w:t>铜梁区“龙乡福稻”产业高质量发展实施方案</w:t>
      </w:r>
    </w:p>
    <w:p w14:paraId="305A69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起草说明</w:t>
      </w:r>
    </w:p>
    <w:p w14:paraId="1029C3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62AD31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为推动全区“龙乡福稻”产业高质量发展，我区组织制定了《铜梁区“龙乡福稻”产业高质量发展实施方案（征求意见稿）》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（以下简称《实施方案》）。现将有关起草情况说明如下：</w:t>
      </w:r>
    </w:p>
    <w:p w14:paraId="3C08C88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一、文件制定背景</w:t>
      </w:r>
    </w:p>
    <w:p w14:paraId="73FA231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（一）贯彻国家及市级战略部署的必然要求。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乡村振兴战略是新时代做好“三农”工作的总抓手。本方案旨在深入贯彻党中央、国务院关于全面推进乡村振兴、深化农业供给侧结构性改革的决策部署，落实重庆市委、市政府关于加快发展特色效益农业、推动农产品品牌建设的工作要求，确保上级政策在铜梁区落地生根、取得实效。</w:t>
      </w:r>
    </w:p>
    <w:p w14:paraId="5E24B8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（二）立足区域资源禀赋推动产业转型升级的现实需要。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铜梁区拥有良好的生态环境和独具特色的“龙”“福”文化资源，水稻种植历史悠久。然而，当前全区水稻产业仍存在品种多而杂、标准化程度不高、品牌影响力不强、产业链条较短、三产融合不深等问题。制定本方案，旨在将生态与文化优势转化为经济优势，通过系统规划引领产业向高端化、品牌化、融合化方向发展，补齐发展短板，构建现代农业产业体系。</w:t>
      </w:r>
    </w:p>
    <w:p w14:paraId="73626A7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（三）促进农民持续增收和区域经济高质量发展的重要举措。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通过建立“公司+村集体经济组织+农户”的利益联结机制，推广“三方共耕”等创新模式，能够有效带动小农户融入现代农业发展轨道，拓宽农民增收渠道。同时，打造具有区域影响力的“龙乡福稻”主导产业，有助于优化全区农业产业结构，提升农业综合效益和竞争力，为铜梁区经济高质量发展注入新动能。</w:t>
      </w:r>
    </w:p>
    <w:p w14:paraId="0AAC656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二、文件制定依据</w:t>
      </w:r>
    </w:p>
    <w:p w14:paraId="039B85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《实施方案》的起草，主要依据以下方面：</w:t>
      </w:r>
    </w:p>
    <w:p w14:paraId="009218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一是深入贯彻习近平总书记关于“三农”工作的重要论述，落实粮食安全党政同责的具体行动。以《乡村振兴促进法》《农业法》《农产品质量安全法》等法律法规为遵循，对标国家农业强国建设、品牌提升行动等战略部署，将“龙乡福稻”作为铜梁扛稳粮安责任、推动农业高质量发展的实践抓手。</w:t>
      </w:r>
    </w:p>
    <w:p w14:paraId="22EE8B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二是坚决落实袁家军书记、姜国杰副市长关于“三方共耕”批示精神，全面推广“三方共耕”模式的实施路径。主动对接全市“3+6+X”农业产业集群布局及农产品加工、品牌建设等专项规划，将铜梁稻米产业纳入市级特色农产品优势区创建范畴，为全市稳粮保供提供铜梁样本。</w:t>
      </w:r>
    </w:p>
    <w:p w14:paraId="27365F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三是立足铜梁资源禀赋与试点基础，确保方案贴合实际、可落地的系统谋划。紧扣铜梁“龙”“福”文化底蕴及“十四五”农业规划，在充分评估各镇街地理条件、产业现状、农户意愿基础上，系统总结“三方共耕”前期试点经验，兼顾差异性与整体性，形成三级政策同向发力、资源集成集聚的工作格局。</w:t>
      </w:r>
    </w:p>
    <w:p w14:paraId="3581C9B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三、主要内容</w:t>
      </w:r>
    </w:p>
    <w:p w14:paraId="626C6D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《实施方案》共分为指导思想、基本原则、发展目标、重点任务、实施步骤及任务分工、保障措施六个部分，围绕“龙乡福稻”现代产业体系建设，明确工作方向、细化任务举措、强化保障支撑，核心内容如下：</w:t>
      </w:r>
    </w:p>
    <w:p w14:paraId="70A4DB8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（一）明确总体架构与发展路径</w:t>
      </w:r>
    </w:p>
    <w:p w14:paraId="53D887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第一部分“指导思想”和第二部分的“基本原则”，确立了以市场需求为导向，聚焦“科技、绿色、质量、品牌”四类农业，按照“六化”要求推动全链条增值。方案提出了因地制宜、政府引导、联农惠农、融合赋能四项原则，构建了“产加销贯通、农文旅融合”的总体发展框架。</w:t>
      </w:r>
    </w:p>
    <w:p w14:paraId="25AD944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（二）设定量化目标与阶段任务</w:t>
      </w:r>
    </w:p>
    <w:p w14:paraId="423E0C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第三部分“发展目标”设定了到2030年，全区标准化种植面积达到10万亩、年综合产值突破2亿元的核心指标。并围绕品种筛选、基地建设、主体培育、品牌认证、渠道拓展等方面，明确了“三品一标”认证、龙头企业培育、电商主体孵化等具体量化任务，形成可评估、可考核的目标体系。</w:t>
      </w:r>
    </w:p>
    <w:p w14:paraId="6549D4A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</w:p>
    <w:p w14:paraId="579529A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（三）部署全产业链重点任务</w:t>
      </w:r>
    </w:p>
    <w:p w14:paraId="1D8B9A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第四部分“重点任务”是本方案的实施主体，系统部署了“六个一”工程：</w:t>
      </w:r>
    </w:p>
    <w:p w14:paraId="361EF0D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一个基地建设。明确以南城街道、福果镇等为核心，对接“七化”标准，建设3个万亩级标准化种植示范基地，保障优质原料供给；</w:t>
      </w:r>
    </w:p>
    <w:p w14:paraId="34E085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 xml:space="preserve">一个标准集成。建立覆盖水稻全生育期的绿色生产技术规程，推动绿色食品及名特优新农产品认证，构建全程质量追溯体系；   </w:t>
      </w:r>
    </w:p>
    <w:p w14:paraId="667ABD4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一套服务创新。深化“三方共耕”模式，探索全托管、组织化统筹、订单农业三种实践路径，创新“众耕保险”及收益分配机制，筑牢产业风险防线；</w:t>
      </w:r>
    </w:p>
    <w:p w14:paraId="4DBBE0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一条加工升级。规划建设精深加工生产线，制定高于国标的加工专用标准，研发福稻米酒、米粉、即食米制品等高附加值产品矩阵；</w:t>
      </w:r>
    </w:p>
    <w:p w14:paraId="3BDF1A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一篇文化融合。挖掘“千年稻脉”与“龙”“福”文化，在福果镇等重点区域打造沉浸式体验空间，策划“开镰节”“丰收节”等品牌节庆，推动农文旅融合发展；</w:t>
      </w:r>
    </w:p>
    <w:p w14:paraId="502CA2C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一套品牌培育。完成商标注册与知识产权保护，构建品牌视觉体系，建立“线下体验+线上引流”全渠道营销网络，健全品牌使用与质量信任管理规范。</w:t>
      </w:r>
    </w:p>
    <w:p w14:paraId="2A63BBE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（四）细化实施步骤与职责分工</w:t>
      </w:r>
    </w:p>
    <w:p w14:paraId="523E918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第五部分“实施步骤及任务分工”将八年规划周期划分为启动奠基、扩展深化、提质增效三个阶段，按时间节点逐项分解为21项具体任务。首次以清单化方式明确各阶段的责任主体与产出成果，建立“工作专班统筹、部门协同推进、镇街属地执行”的责任体系，确保各项任务可落地、可追溯。</w:t>
      </w:r>
    </w:p>
    <w:p w14:paraId="7B25301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（五）构建系统性保障机制</w:t>
      </w:r>
    </w:p>
    <w:p w14:paraId="35EBF1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  <w:t>第六部分“保障措施”从组织、资金、人才、运营四个维度构建支撑体系。一是组织保障。成立由区政府分管领导任组长的产业发展工作专班，建立季度调度、年度评估及专项督查机制；二是资金保障。统筹整合涉农资金，对经营主体在设备购置、设施建设等方面给予补贴贴息，优先保障合理用地需求；三是人才保障。组建产业专家智库，实施“龙乡新农人”培训计划，对贡献突出者予以表彰激励；四是运营保障。支持申报重点农业项目及地理标志、绿色认证，完善品牌管理与质量追溯，加强全过程监管与服务。</w:t>
      </w:r>
    </w:p>
    <w:p w14:paraId="28273EF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本《实施方案》及其附件是凝聚发展共识、明晰主攻方向、压紧压实责任的行动总纲，为合力推动“龙乡福稻”产业迈上新台阶、实现新跨越提供了清晰的路线图与履职依据。</w:t>
      </w:r>
    </w:p>
    <w:p w14:paraId="03591D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 w14:paraId="54C5D2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 w14:paraId="6FEE02CB"/>
    <w:sectPr>
      <w:pgSz w:w="11906" w:h="16838"/>
      <w:pgMar w:top="2154" w:right="1446" w:bottom="1644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汉仪楷体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B10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10D4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B10D4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1E678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6F9B"/>
    <w:rsid w:val="09CB082F"/>
    <w:rsid w:val="155142DE"/>
    <w:rsid w:val="186E51A7"/>
    <w:rsid w:val="19932337"/>
    <w:rsid w:val="1ACE4623"/>
    <w:rsid w:val="1D1722B1"/>
    <w:rsid w:val="1DA82F09"/>
    <w:rsid w:val="24B403E6"/>
    <w:rsid w:val="26E500B1"/>
    <w:rsid w:val="2B7F799F"/>
    <w:rsid w:val="2DCC2C44"/>
    <w:rsid w:val="34B85CD0"/>
    <w:rsid w:val="3530678B"/>
    <w:rsid w:val="397F500E"/>
    <w:rsid w:val="3A1F40FB"/>
    <w:rsid w:val="3AB605BC"/>
    <w:rsid w:val="3E630A5B"/>
    <w:rsid w:val="42274495"/>
    <w:rsid w:val="430A3637"/>
    <w:rsid w:val="44A1052F"/>
    <w:rsid w:val="44DA759D"/>
    <w:rsid w:val="47376F28"/>
    <w:rsid w:val="49961E1D"/>
    <w:rsid w:val="4A7364C9"/>
    <w:rsid w:val="4BF90C50"/>
    <w:rsid w:val="4CE0771A"/>
    <w:rsid w:val="54041F40"/>
    <w:rsid w:val="5D3A4C25"/>
    <w:rsid w:val="5DA402F0"/>
    <w:rsid w:val="629B7F14"/>
    <w:rsid w:val="68784853"/>
    <w:rsid w:val="70F37B8E"/>
    <w:rsid w:val="723C2192"/>
    <w:rsid w:val="72712A3F"/>
    <w:rsid w:val="77C16217"/>
    <w:rsid w:val="792F00BF"/>
    <w:rsid w:val="7EDB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0</Lines>
  <Paragraphs>0</Paragraphs>
  <TotalTime>8</TotalTime>
  <ScaleCrop>false</ScaleCrop>
  <LinksUpToDate>false</LinksUpToDate>
  <CharactersWithSpaces>0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2026-01-12T16:35:00Z</dcterms:created>
  <dc:creator>Administrator.BF-20090101JAFW</dc:creator>
  <cp:lastModifiedBy>杜俊灵</cp:lastModifiedBy>
  <cp:lastPrinted>2026-02-13T10:38:00Z</cp:lastPrinted>
  <dcterms:modified xsi:type="dcterms:W3CDTF">2026-02-13T14:39:15Z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41A63B8E368A3FBD13C78E6900D0E00F_43</vt:lpwstr>
  </property>
  <property fmtid="{D5CDD505-2E9C-101B-9397-08002B2CF9AE}" pid="4" name="KSOTemplateDocerSaveRecord">
    <vt:lpwstr>eyJoZGlkIjoiNTQ1ZmU3MDcyZGRmNDU1NjRlMWYxMzZiNmZmZTIzNzEiLCJ1c2VySWQiOiIyNzM1MzcyOTQifQ==</vt:lpwstr>
  </property>
</Properties>
</file>