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农业农村</w:t>
      </w:r>
      <w:r>
        <w:rPr>
          <w:rFonts w:hint="default" w:ascii="Times New Roman" w:hAnsi="Times New Roman" w:eastAsia="方正小标宋_GBK" w:cs="Times New Roman"/>
          <w:sz w:val="44"/>
          <w:szCs w:val="44"/>
        </w:rPr>
        <w:t>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关于公开征求《重庆市铜梁区全域推进“三方共耕”工作方案（征求意见稿）》意见的通告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为探索风险共担、利益共享的企业、集体经济组织、农户三方主体共耕共享的经营模式，促进零散土地有效整合、农业生产社会化服务水平有效提升、参与各方效益合理联动，推动农业生产经营体系的优化，提升农业生产的能力和质量效益</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结合我区实际，在充分讨论和征求区级相关部门意见的基础上，现将《重庆市铜梁区全域推进“三方共耕”工作方案（征求意见稿）》面向社会公开征求意见。有关单位和公众可通过电子邮件方式提出修改意见和建议，意见反馈截止日期为202</w:t>
      </w:r>
      <w:r>
        <w:rPr>
          <w:rFonts w:hint="eastAsia"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日。请将意见发送至QQ邮箱：</w:t>
      </w:r>
      <w:r>
        <w:rPr>
          <w:rFonts w:hint="default" w:ascii="Times New Roman" w:hAnsi="Times New Roman" w:eastAsia="方正仿宋_GBK" w:cs="Times New Roman"/>
          <w:i w:val="0"/>
          <w:iCs w:val="0"/>
          <w:caps w:val="0"/>
          <w:color w:val="auto"/>
          <w:spacing w:val="0"/>
          <w:sz w:val="32"/>
          <w:szCs w:val="32"/>
          <w:shd w:val="clear" w:fill="FFFFFF"/>
          <w:lang w:val="en-US" w:eastAsia="zh-CN"/>
        </w:rPr>
        <w:t>348398996@qq.com</w:t>
      </w:r>
      <w:r>
        <w:rPr>
          <w:rFonts w:hint="default" w:ascii="Times New Roman" w:hAnsi="Times New Roman" w:eastAsia="方正仿宋_GBK" w:cs="Times New Roman"/>
          <w:i w:val="0"/>
          <w:iCs w:val="0"/>
          <w:caps w:val="0"/>
          <w:color w:val="auto"/>
          <w:spacing w:val="0"/>
          <w:sz w:val="32"/>
          <w:szCs w:val="32"/>
          <w:shd w:val="clear" w:fill="FFFFFF"/>
        </w:rPr>
        <w:t>，提交意见时请注明姓名和联系方式，以便进一步联系。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附件：</w:t>
      </w:r>
      <w:r>
        <w:rPr>
          <w:rFonts w:hint="eastAsia"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lang w:eastAsia="zh-CN"/>
        </w:rPr>
        <w:t>《重庆市铜梁区全域推进“三方共耕”工作方案（征求意见稿）》</w:t>
      </w:r>
    </w:p>
    <w:p>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2.</w:t>
      </w:r>
      <w:r>
        <w:rPr>
          <w:rFonts w:hint="eastAsia" w:ascii="Times New Roman" w:hAnsi="Times New Roman" w:eastAsia="方正仿宋_GBK" w:cs="Times New Roman"/>
          <w:i w:val="0"/>
          <w:iCs w:val="0"/>
          <w:caps w:val="0"/>
          <w:color w:val="auto"/>
          <w:spacing w:val="0"/>
          <w:sz w:val="32"/>
          <w:szCs w:val="32"/>
          <w:shd w:val="clear" w:fill="FFFFFF"/>
        </w:rPr>
        <w:t>《</w:t>
      </w:r>
      <w:r>
        <w:rPr>
          <w:rFonts w:hint="eastAsia" w:ascii="Times New Roman" w:hAnsi="Times New Roman" w:eastAsia="方正仿宋_GBK" w:cs="Times New Roman"/>
          <w:i w:val="0"/>
          <w:iCs w:val="0"/>
          <w:caps w:val="0"/>
          <w:color w:val="auto"/>
          <w:spacing w:val="0"/>
          <w:sz w:val="32"/>
          <w:szCs w:val="32"/>
          <w:shd w:val="clear" w:fill="FFFFFF"/>
          <w:lang w:eastAsia="zh-CN"/>
        </w:rPr>
        <w:t>重庆市铜梁区全域推进“三方共耕”工作方案（征求意见稿）</w:t>
      </w:r>
      <w:r>
        <w:rPr>
          <w:rFonts w:hint="eastAsia" w:ascii="Times New Roman" w:hAnsi="Times New Roman" w:eastAsia="方正仿宋_GBK" w:cs="Times New Roman"/>
          <w:i w:val="0"/>
          <w:iCs w:val="0"/>
          <w:caps w:val="0"/>
          <w:color w:val="auto"/>
          <w:spacing w:val="0"/>
          <w:sz w:val="32"/>
          <w:szCs w:val="32"/>
          <w:shd w:val="clear" w:fill="FFFFFF"/>
        </w:rPr>
        <w:t>》起草说明</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both"/>
        <w:textAlignment w:val="auto"/>
        <w:rPr>
          <w:rFonts w:hint="eastAsia" w:ascii="Times New Roman" w:hAnsi="Times New Roman" w:eastAsia="方正仿宋_GBK" w:cs="Times New Roman"/>
          <w:i w:val="0"/>
          <w:iCs w:val="0"/>
          <w:caps w:val="0"/>
          <w:color w:val="auto"/>
          <w:spacing w:val="0"/>
          <w:sz w:val="32"/>
          <w:szCs w:val="32"/>
          <w:shd w:val="clear" w:fill="FFFFFF"/>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i w:val="0"/>
          <w:iCs w:val="0"/>
          <w:caps w:val="0"/>
          <w:color w:val="auto"/>
          <w:spacing w:val="0"/>
          <w:sz w:val="32"/>
          <w:szCs w:val="32"/>
          <w:shd w:val="clear" w:fill="FFFFFF"/>
        </w:rPr>
        <w:t>202</w:t>
      </w:r>
      <w:r>
        <w:rPr>
          <w:rFonts w:hint="eastAsia" w:ascii="Times New Roman" w:hAnsi="Times New Roman" w:eastAsia="方正仿宋_GBK" w:cs="Times New Roman"/>
          <w:i w:val="0"/>
          <w:iCs w:val="0"/>
          <w:caps w:val="0"/>
          <w:color w:val="auto"/>
          <w:spacing w:val="0"/>
          <w:sz w:val="32"/>
          <w:szCs w:val="32"/>
          <w:shd w:val="clear" w:fill="FFFFFF"/>
          <w:lang w:val="en-US" w:eastAsia="zh-CN"/>
        </w:rPr>
        <w:t>6</w:t>
      </w:r>
      <w:r>
        <w:rPr>
          <w:rFonts w:hint="eastAsia"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2</w:t>
      </w:r>
      <w:r>
        <w:rPr>
          <w:rFonts w:hint="eastAsia" w:ascii="Times New Roman" w:hAnsi="Times New Roman" w:eastAsia="方正仿宋_GBK" w:cs="Times New Roman"/>
          <w:i w:val="0"/>
          <w:iCs w:val="0"/>
          <w:caps w:val="0"/>
          <w:color w:val="auto"/>
          <w:spacing w:val="0"/>
          <w:sz w:val="32"/>
          <w:szCs w:val="32"/>
          <w:shd w:val="clear" w:fill="FFFFFF"/>
        </w:rPr>
        <w:t>月</w:t>
      </w:r>
      <w:r>
        <w:rPr>
          <w:rFonts w:hint="eastAsia" w:ascii="Times New Roman" w:hAnsi="Times New Roman" w:eastAsia="方正仿宋_GBK" w:cs="Times New Roman"/>
          <w:i w:val="0"/>
          <w:iCs w:val="0"/>
          <w:caps w:val="0"/>
          <w:color w:val="auto"/>
          <w:spacing w:val="0"/>
          <w:sz w:val="32"/>
          <w:szCs w:val="32"/>
          <w:shd w:val="clear" w:fill="FFFFFF"/>
          <w:lang w:val="en-US" w:eastAsia="zh-CN"/>
        </w:rPr>
        <w:t>13</w:t>
      </w:r>
      <w:bookmarkStart w:id="0" w:name="_GoBack"/>
      <w:bookmarkEnd w:id="0"/>
      <w:r>
        <w:rPr>
          <w:rFonts w:hint="eastAsia" w:ascii="Times New Roman" w:hAnsi="Times New Roman" w:eastAsia="方正仿宋_GBK" w:cs="Times New Roman"/>
          <w:i w:val="0"/>
          <w:iCs w:val="0"/>
          <w:caps w:val="0"/>
          <w:color w:val="auto"/>
          <w:spacing w:val="0"/>
          <w:sz w:val="32"/>
          <w:szCs w:val="32"/>
          <w:shd w:val="clear" w:fill="FFFFFF"/>
        </w:rPr>
        <w:t>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重庆市铜梁区全域推进“三方共耕”工作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实施方案</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为探索风险共担、利益共享的企业、集体经济组织、农户三方主体共耕共享的经营模式，促进零散土地有效整合、农业生产社会化服务水平有效提升、参与各方效益合理联动，推动农业生产经营体系的优化，提升农业生产的能力和质量效益。结合铜梁区实际，制定全域推进“三方共耕”工作实施方案。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一、工作原则</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（一）群众主体，自愿参与。</w:t>
      </w:r>
      <w:r>
        <w:rPr>
          <w:rFonts w:hint="eastAsia" w:ascii="方正仿宋_GBK" w:hAnsi="方正仿宋_GBK" w:eastAsia="方正仿宋_GBK" w:cs="方正仿宋_GBK"/>
          <w:sz w:val="32"/>
          <w:szCs w:val="32"/>
          <w:lang w:val="en-US" w:eastAsia="zh-CN"/>
        </w:rPr>
        <w:t>要充分尊重农户的自主选择权和参与权，不强迫，不摊派，通过示范给农户看，带着农户干，逐步吸引农户主动参与到共耕模式中，做到为了群众，依靠群众。</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（二）因地制宜，稳步推进。</w:t>
      </w:r>
      <w:r>
        <w:rPr>
          <w:rFonts w:hint="eastAsia" w:ascii="方正仿宋_GBK" w:hAnsi="方正仿宋_GBK" w:eastAsia="方正仿宋_GBK" w:cs="方正仿宋_GBK"/>
          <w:sz w:val="32"/>
          <w:szCs w:val="32"/>
          <w:lang w:val="en-US" w:eastAsia="zh-CN"/>
        </w:rPr>
        <w:t>要立足各镇（街）、各村（社）区域地理条件、产业基础与农户能力实际，尊重种植主体，合理选择种植品类与运营模式，不搞“一刀切” ，稳步推进“三方共耕”。</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（三）实事求是，务求实效。</w:t>
      </w:r>
      <w:r>
        <w:rPr>
          <w:rFonts w:hint="eastAsia" w:ascii="方正仿宋_GBK" w:hAnsi="方正仿宋_GBK" w:eastAsia="方正仿宋_GBK" w:cs="方正仿宋_GBK"/>
          <w:sz w:val="32"/>
          <w:szCs w:val="32"/>
          <w:lang w:val="en-US" w:eastAsia="zh-CN"/>
        </w:rPr>
        <w:t>要以提升土地效益、增加农户收入、壮大村集体经济为根本目标，科学选择适宜共耕模式的村（社）循序渐进推进试点与推广，不急于求成，不做表面文章，确保取得实效，保障“三方共耕”模式长期稳定运行。</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二、实施步骤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w:t>
      </w:r>
      <w:r>
        <w:rPr>
          <w:rFonts w:hint="eastAsia" w:ascii="Times New Roman" w:hAnsi="Times New Roman" w:eastAsia="方正仿宋_GBK" w:cs="Times New Roman"/>
          <w:sz w:val="32"/>
          <w:szCs w:val="32"/>
          <w:lang w:val="en-US" w:eastAsia="zh"/>
        </w:rPr>
        <w:t>4</w:t>
      </w:r>
      <w:r>
        <w:rPr>
          <w:rFonts w:hint="default" w:ascii="Times New Roman" w:hAnsi="Times New Roman" w:eastAsia="方正仿宋_GBK" w:cs="Times New Roman"/>
          <w:sz w:val="32"/>
          <w:szCs w:val="32"/>
          <w:lang w:val="en-US" w:eastAsia="zh-CN"/>
        </w:rPr>
        <w:t>日前，完成全区“三方共耕”工作培训会会务筹备。</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日前，召开全区“三方共耕”工作培训会。会议由区农业农村委负责召集，</w:t>
      </w:r>
      <w:r>
        <w:rPr>
          <w:rFonts w:hint="eastAsia" w:ascii="Times New Roman" w:hAnsi="Times New Roman" w:eastAsia="方正仿宋_GBK" w:cs="Times New Roman"/>
          <w:sz w:val="32"/>
          <w:szCs w:val="32"/>
          <w:lang w:val="en-US" w:eastAsia="zh-CN"/>
        </w:rPr>
        <w:t>区供销联社</w:t>
      </w:r>
      <w:r>
        <w:rPr>
          <w:rFonts w:hint="default" w:ascii="Times New Roman" w:hAnsi="Times New Roman" w:eastAsia="方正仿宋_GBK" w:cs="Times New Roman"/>
          <w:sz w:val="32"/>
          <w:szCs w:val="32"/>
          <w:lang w:val="en-US" w:eastAsia="zh-CN"/>
        </w:rPr>
        <w:t>围绕“三方共耕”模式操作流程、利益分配、风险防控等内容开展专题培训，领导小组组长作动员讲话。参会人员包括各镇（街道）</w:t>
      </w:r>
      <w:r>
        <w:rPr>
          <w:rFonts w:hint="eastAsia" w:ascii="Times New Roman" w:hAnsi="Times New Roman" w:eastAsia="方正仿宋_GBK" w:cs="Times New Roman"/>
          <w:sz w:val="32"/>
          <w:szCs w:val="32"/>
          <w:lang w:val="en-US" w:eastAsia="zh-CN"/>
        </w:rPr>
        <w:t>及相关成员单位负责人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2月14日前，各镇街完成辖区村集体经济组织及农户的宣传发动。每个镇（街道）力争选取1-2个基础条件好、群众意愿高的村率先启动试点，优先覆盖撂荒地集中、土地流转意愿强的区域。</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2月27日前，各镇街根据本镇街实际上报推广村到区“三方共耕”领导小组办公室，并完成土地归集方案。土地归集由村集体牵头，通过农户自愿入股方式整合零散土地，同时明确中途退出机制。</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3月5日前，试点村与农业企业、农户签订“三方共耕”合作协议。</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3月20日前，完成试点村土地整合、作物品种选定，启动春季耕种。</w:t>
      </w:r>
      <w:r>
        <w:rPr>
          <w:rFonts w:hint="default" w:ascii="Times New Roman" w:hAnsi="Times New Roman" w:eastAsia="方正仿宋_GBK" w:cs="Times New Roman"/>
          <w:sz w:val="32"/>
          <w:szCs w:val="32"/>
          <w:highlight w:val="none"/>
          <w:lang w:val="en-US" w:eastAsia="zh-CN"/>
        </w:rPr>
        <w:t>试点村完成“三方共耕”</w:t>
      </w:r>
      <w:r>
        <w:rPr>
          <w:rFonts w:hint="eastAsia" w:ascii="Times New Roman" w:hAnsi="Times New Roman" w:eastAsia="方正仿宋_GBK" w:cs="Times New Roman"/>
          <w:sz w:val="32"/>
          <w:szCs w:val="32"/>
          <w:highlight w:val="none"/>
          <w:lang w:val="en-US" w:eastAsia="zh"/>
        </w:rPr>
        <w:t>模式</w:t>
      </w:r>
      <w:r>
        <w:rPr>
          <w:rFonts w:hint="default" w:ascii="Times New Roman" w:hAnsi="Times New Roman" w:eastAsia="方正仿宋_GBK" w:cs="Times New Roman"/>
          <w:sz w:val="32"/>
          <w:szCs w:val="32"/>
          <w:highlight w:val="none"/>
          <w:lang w:val="en-US" w:eastAsia="zh-CN"/>
        </w:rPr>
        <w:t>向区</w:t>
      </w:r>
      <w:r>
        <w:rPr>
          <w:rFonts w:hint="eastAsia" w:ascii="方正仿宋_GBK" w:hAnsi="方正仿宋_GBK" w:eastAsia="方正仿宋_GBK" w:cs="方正仿宋_GBK"/>
          <w:sz w:val="32"/>
          <w:szCs w:val="32"/>
          <w:highlight w:val="none"/>
          <w:lang w:val="en-US" w:eastAsia="zh-CN"/>
        </w:rPr>
        <w:t>全域推进</w:t>
      </w:r>
      <w:r>
        <w:rPr>
          <w:rFonts w:hint="eastAsia" w:ascii="Times New Roman" w:hAnsi="Times New Roman" w:eastAsia="方正仿宋_GBK" w:cs="Times New Roman"/>
          <w:sz w:val="32"/>
          <w:szCs w:val="32"/>
          <w:highlight w:val="none"/>
          <w:lang w:val="en-US" w:eastAsia="zh-CN"/>
        </w:rPr>
        <w:t>“三方共耕”专班</w:t>
      </w:r>
      <w:r>
        <w:rPr>
          <w:rFonts w:hint="eastAsia" w:ascii="Times New Roman" w:hAnsi="Times New Roman" w:eastAsia="方正仿宋_GBK" w:cs="Times New Roman"/>
          <w:sz w:val="32"/>
          <w:szCs w:val="32"/>
          <w:highlight w:val="none"/>
          <w:lang w:val="en-US" w:eastAsia="zh"/>
        </w:rPr>
        <w:t>办公室</w:t>
      </w:r>
      <w:r>
        <w:rPr>
          <w:rFonts w:hint="default" w:ascii="Times New Roman" w:hAnsi="Times New Roman" w:eastAsia="方正仿宋_GBK" w:cs="Times New Roman"/>
          <w:sz w:val="32"/>
          <w:szCs w:val="32"/>
          <w:highlight w:val="none"/>
          <w:lang w:val="en-US" w:eastAsia="zh-CN"/>
        </w:rPr>
        <w:t>报备后，可衔接</w:t>
      </w:r>
      <w:r>
        <w:rPr>
          <w:rFonts w:hint="eastAsia" w:ascii="Times New Roman" w:hAnsi="Times New Roman" w:eastAsia="方正仿宋_GBK" w:cs="Times New Roman"/>
          <w:sz w:val="32"/>
          <w:szCs w:val="32"/>
          <w:highlight w:val="none"/>
          <w:lang w:val="en-US" w:eastAsia="zh-CN"/>
        </w:rPr>
        <w:t>区供销联社</w:t>
      </w:r>
      <w:r>
        <w:rPr>
          <w:rFonts w:hint="default" w:ascii="Times New Roman" w:hAnsi="Times New Roman" w:eastAsia="方正仿宋_GBK" w:cs="Times New Roman"/>
          <w:sz w:val="32"/>
          <w:szCs w:val="32"/>
          <w:highlight w:val="none"/>
          <w:lang w:val="en-US" w:eastAsia="zh-CN"/>
        </w:rPr>
        <w:t>提供农资供应、集中育秧</w:t>
      </w:r>
      <w:r>
        <w:rPr>
          <w:rFonts w:hint="default" w:ascii="Times New Roman" w:hAnsi="Times New Roman" w:eastAsia="方正仿宋_GBK" w:cs="Times New Roman"/>
          <w:sz w:val="32"/>
          <w:szCs w:val="32"/>
          <w:lang w:val="en-US" w:eastAsia="zh-CN"/>
        </w:rPr>
        <w:t>、农机作业、烘干仓储、产品销售等全链条或部分环节服务。</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9月10日前，启动有条件地块秋季作物轮作。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9月20日前，完成试点项目中期评估。</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12月10日前，各镇街完成年度工作总结，上报成效报表与典型案例，持续推进宣传报道。</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三、工作保障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（一）组织保障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成立重庆市铜梁区全域推进“三方共耕”工作专班，强化统筹协调和工作推进。</w:t>
      </w:r>
      <w:r>
        <w:rPr>
          <w:rFonts w:hint="eastAsia" w:ascii="方正仿宋_GBK" w:hAnsi="方正仿宋_GBK" w:eastAsia="方正仿宋_GBK" w:cs="方正仿宋_GBK"/>
          <w:sz w:val="32"/>
          <w:szCs w:val="32"/>
          <w:highlight w:val="none"/>
          <w:lang w:val="en-US" w:eastAsia="zh-CN"/>
        </w:rPr>
        <w:t>区委副书记、分管副区长任双组长，</w:t>
      </w:r>
      <w:r>
        <w:rPr>
          <w:rFonts w:hint="eastAsia" w:ascii="方正仿宋_GBK" w:hAnsi="方正仿宋_GBK" w:eastAsia="方正仿宋_GBK" w:cs="方正仿宋_GBK"/>
          <w:sz w:val="32"/>
          <w:szCs w:val="32"/>
          <w:lang w:val="en-US" w:eastAsia="zh-CN"/>
        </w:rPr>
        <w:t>区农业农村委、区供销联社、</w:t>
      </w:r>
      <w:r>
        <w:rPr>
          <w:rFonts w:hint="eastAsia" w:ascii="方正仿宋_GBK" w:hAnsi="方正仿宋_GBK" w:eastAsia="方正仿宋_GBK" w:cs="方正仿宋_GBK"/>
          <w:sz w:val="32"/>
          <w:szCs w:val="32"/>
          <w:highlight w:val="none"/>
          <w:lang w:val="en-US" w:eastAsia="zh-CN"/>
        </w:rPr>
        <w:t>区财政局</w:t>
      </w:r>
      <w:r>
        <w:rPr>
          <w:rFonts w:hint="eastAsia" w:ascii="方正仿宋_GBK" w:hAnsi="方正仿宋_GBK" w:eastAsia="方正仿宋_GBK" w:cs="方正仿宋_GBK"/>
          <w:sz w:val="32"/>
          <w:szCs w:val="32"/>
          <w:lang w:val="en-US" w:eastAsia="zh-CN"/>
        </w:rPr>
        <w:t>、区文旅集团、区金融发展中心、铜梁</w:t>
      </w:r>
      <w:r>
        <w:rPr>
          <w:rFonts w:hint="default"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lang w:val="en-US" w:eastAsia="zh-CN"/>
        </w:rPr>
        <w:t>储备粮公司、重庆市农业融资担保集团有限公司、重庆银行铜梁支行、重庆农商行铜梁支行、中国工商银行重庆铜梁支行、安诚财产保险股份有限公司铜梁支公司、各镇（街道）人民政府（办事处）等单位为成员。工作专班下设办公室在区农业农村委，负责日常协调、方案督促落实、进度跟踪等工作，办公室主任由区农业农村委主任兼任，副主任由区供销联社党委书记兼任，区供销联社派一名同志驻办。</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
        </w:rPr>
      </w:pPr>
      <w:r>
        <w:rPr>
          <w:rFonts w:hint="eastAsia" w:ascii="方正仿宋_GBK" w:hAnsi="方正仿宋_GBK" w:eastAsia="方正仿宋_GBK" w:cs="方正仿宋_GBK"/>
          <w:sz w:val="32"/>
          <w:szCs w:val="32"/>
          <w:lang w:val="en-US" w:eastAsia="zh-CN"/>
        </w:rPr>
        <w:t>区农业农村委牵头统筹“三方共耕”工作，组织协调跨部门事务，组建区级农业技术服务队，开展“田间课堂”实操培训，负责农业技术指导、新型职业农民培育；区供销联社负责全区“三方共耕”运营指导，草拟“三方共耕”标准合同模板，总结提炼“三方共耕”全区推广经验做法，具体实施提供“育、耕、种、防、收、售”全程社会化服务，搭建销售平台；</w:t>
      </w:r>
      <w:r>
        <w:rPr>
          <w:rFonts w:hint="eastAsia" w:ascii="方正仿宋_GBK" w:hAnsi="方正仿宋_GBK" w:eastAsia="方正仿宋_GBK" w:cs="方正仿宋_GBK"/>
          <w:sz w:val="32"/>
          <w:szCs w:val="32"/>
          <w:highlight w:val="none"/>
          <w:lang w:val="en-US" w:eastAsia="zh-CN"/>
        </w:rPr>
        <w:t>区财政局</w:t>
      </w:r>
      <w:r>
        <w:rPr>
          <w:rFonts w:hint="eastAsia" w:ascii="方正仿宋_GBK" w:hAnsi="方正仿宋_GBK" w:eastAsia="方正仿宋_GBK" w:cs="方正仿宋_GBK"/>
          <w:sz w:val="32"/>
          <w:szCs w:val="32"/>
          <w:highlight w:val="none"/>
          <w:lang w:eastAsia="zh-CN"/>
        </w:rPr>
        <w:t>加强资金统筹，保障项目资金兑付</w:t>
      </w:r>
      <w:r>
        <w:rPr>
          <w:rFonts w:hint="default" w:ascii="Times New Roman" w:hAnsi="Times New Roman" w:eastAsia="方正仿宋_GBK" w:cs="Times New Roman"/>
          <w:sz w:val="32"/>
          <w:szCs w:val="32"/>
          <w:highlight w:val="none"/>
          <w:lang w:eastAsia="zh"/>
        </w:rPr>
        <w:t>；</w:t>
      </w:r>
      <w:r>
        <w:rPr>
          <w:rFonts w:hint="eastAsia" w:ascii="方正仿宋_GBK" w:hAnsi="方正仿宋_GBK" w:eastAsia="方正仿宋_GBK" w:cs="方正仿宋_GBK"/>
          <w:sz w:val="32"/>
          <w:szCs w:val="32"/>
          <w:lang w:val="en-US" w:eastAsia="zh-CN"/>
        </w:rPr>
        <w:t>区文旅集团积极参与“三方共耕”，拓展农业多元价值</w:t>
      </w:r>
      <w:r>
        <w:rPr>
          <w:rFonts w:hint="eastAsia" w:ascii="方正仿宋_GBK" w:hAnsi="方正仿宋_GBK" w:eastAsia="方正仿宋_GBK" w:cs="方正仿宋_GBK"/>
          <w:sz w:val="32"/>
          <w:szCs w:val="32"/>
          <w:lang w:val="en-US" w:eastAsia="zh"/>
        </w:rPr>
        <w:t>，</w:t>
      </w:r>
      <w:r>
        <w:rPr>
          <w:rFonts w:hint="eastAsia" w:ascii="方正仿宋_GBK" w:hAnsi="方正仿宋_GBK" w:eastAsia="方正仿宋_GBK" w:cs="方正仿宋_GBK"/>
          <w:sz w:val="32"/>
          <w:szCs w:val="32"/>
          <w:highlight w:val="none"/>
          <w:lang w:val="en-US" w:eastAsia="zh"/>
        </w:rPr>
        <w:t>承担部分“三方共耕”企业牵头与责任</w:t>
      </w:r>
      <w:r>
        <w:rPr>
          <w:rFonts w:hint="eastAsia" w:ascii="方正仿宋_GBK" w:hAnsi="方正仿宋_GBK" w:eastAsia="方正仿宋_GBK" w:cs="方正仿宋_GBK"/>
          <w:sz w:val="32"/>
          <w:szCs w:val="32"/>
          <w:highlight w:val="none"/>
          <w:lang w:val="en-US" w:eastAsia="zh-CN"/>
        </w:rPr>
        <w:t>；区金融发展中心、重庆市农业融资担保集团有限公司、重庆银行铜梁支行、重庆农商行铜梁支行、中国工商银行重庆铜梁支行、安诚财产保险股份有限公司铜梁支公司等主动为</w:t>
      </w:r>
      <w:r>
        <w:rPr>
          <w:rFonts w:hint="default" w:ascii="方正仿宋_GBK" w:hAnsi="方正仿宋_GBK" w:eastAsia="方正仿宋_GBK" w:cs="方正仿宋_GBK"/>
          <w:sz w:val="32"/>
          <w:szCs w:val="32"/>
          <w:highlight w:val="none"/>
          <w:lang w:eastAsia="zh-CN"/>
        </w:rPr>
        <w:t>“三方共耕”模式顺利推进</w:t>
      </w:r>
      <w:r>
        <w:rPr>
          <w:rFonts w:hint="eastAsia" w:ascii="方正仿宋_GBK" w:hAnsi="方正仿宋_GBK" w:eastAsia="方正仿宋_GBK" w:cs="方正仿宋_GBK"/>
          <w:sz w:val="32"/>
          <w:szCs w:val="32"/>
          <w:highlight w:val="none"/>
          <w:lang w:val="en-US" w:eastAsia="zh-CN"/>
        </w:rPr>
        <w:t>提供贷款、担保等金融服务</w:t>
      </w:r>
      <w:r>
        <w:rPr>
          <w:rFonts w:hint="eastAsia" w:ascii="方正仿宋_GBK" w:hAnsi="方正仿宋_GBK" w:eastAsia="方正仿宋_GBK" w:cs="方正仿宋_GBK"/>
          <w:sz w:val="32"/>
          <w:szCs w:val="32"/>
          <w:highlight w:val="none"/>
          <w:lang w:val="en-US" w:eastAsia="zh"/>
        </w:rPr>
        <w:t>；</w:t>
      </w:r>
      <w:r>
        <w:rPr>
          <w:rFonts w:hint="eastAsia" w:ascii="方正仿宋_GBK" w:hAnsi="方正仿宋_GBK" w:eastAsia="方正仿宋_GBK" w:cs="方正仿宋_GBK"/>
          <w:sz w:val="32"/>
          <w:szCs w:val="32"/>
          <w:highlight w:val="none"/>
          <w:lang w:val="en-US" w:eastAsia="zh-CN"/>
        </w:rPr>
        <w:t>铜梁</w:t>
      </w:r>
      <w:r>
        <w:rPr>
          <w:rFonts w:hint="default" w:ascii="方正仿宋_GBK" w:hAnsi="方正仿宋_GBK" w:eastAsia="方正仿宋_GBK" w:cs="方正仿宋_GBK"/>
          <w:sz w:val="32"/>
          <w:szCs w:val="32"/>
          <w:highlight w:val="none"/>
          <w:lang w:eastAsia="zh-CN"/>
        </w:rPr>
        <w:t>区</w:t>
      </w:r>
      <w:r>
        <w:rPr>
          <w:rFonts w:hint="eastAsia" w:ascii="方正仿宋_GBK" w:hAnsi="方正仿宋_GBK" w:eastAsia="方正仿宋_GBK" w:cs="方正仿宋_GBK"/>
          <w:sz w:val="32"/>
          <w:szCs w:val="32"/>
          <w:highlight w:val="none"/>
          <w:lang w:val="en-US" w:eastAsia="zh-CN"/>
        </w:rPr>
        <w:t>储备粮公司</w:t>
      </w:r>
      <w:r>
        <w:rPr>
          <w:rFonts w:hint="default" w:ascii="方正仿宋_GBK" w:hAnsi="方正仿宋_GBK" w:eastAsia="方正仿宋_GBK" w:cs="方正仿宋_GBK"/>
          <w:sz w:val="32"/>
          <w:szCs w:val="32"/>
          <w:highlight w:val="none"/>
          <w:lang w:eastAsia="zh-CN"/>
        </w:rPr>
        <w:t>按规定落实粮食收购相关政策，保障粮食收购有序开展；</w:t>
      </w:r>
      <w:r>
        <w:rPr>
          <w:rFonts w:hint="eastAsia" w:ascii="方正仿宋_GBK" w:hAnsi="方正仿宋_GBK" w:eastAsia="方正仿宋_GBK" w:cs="方正仿宋_GBK"/>
          <w:sz w:val="32"/>
          <w:szCs w:val="32"/>
          <w:highlight w:val="none"/>
          <w:lang w:val="en-US" w:eastAsia="zh-CN"/>
        </w:rPr>
        <w:t>各镇（街道）落实属地主体责任，组织</w:t>
      </w:r>
      <w:r>
        <w:rPr>
          <w:rFonts w:hint="eastAsia" w:ascii="方正仿宋_GBK" w:hAnsi="方正仿宋_GBK" w:eastAsia="方正仿宋_GBK" w:cs="方正仿宋_GBK"/>
          <w:sz w:val="32"/>
          <w:szCs w:val="32"/>
          <w:highlight w:val="none"/>
          <w:lang w:val="en-US" w:eastAsia="zh"/>
        </w:rPr>
        <w:t>工作</w:t>
      </w:r>
      <w:r>
        <w:rPr>
          <w:rFonts w:hint="eastAsia" w:ascii="方正仿宋_GBK" w:hAnsi="方正仿宋_GBK" w:eastAsia="方正仿宋_GBK" w:cs="方正仿宋_GBK"/>
          <w:sz w:val="32"/>
          <w:szCs w:val="32"/>
          <w:highlight w:val="none"/>
          <w:lang w:val="en-US" w:eastAsia="zh-CN"/>
        </w:rPr>
        <w:t>推进、宣传发动、土地归集、三方农业企业选定、协调矛盾纠纷</w:t>
      </w:r>
      <w:r>
        <w:rPr>
          <w:rFonts w:hint="eastAsia" w:ascii="方正仿宋_GBK" w:hAnsi="方正仿宋_GBK" w:eastAsia="方正仿宋_GBK" w:cs="方正仿宋_GBK"/>
          <w:sz w:val="32"/>
          <w:szCs w:val="32"/>
          <w:highlight w:val="none"/>
          <w:lang w:val="en-US" w:eastAsia="zh"/>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（二）服务保障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实行“三方共耕”</w:t>
      </w:r>
      <w:r>
        <w:rPr>
          <w:rFonts w:hint="eastAsia" w:ascii="方正仿宋_GBK" w:hAnsi="方正仿宋_GBK" w:eastAsia="方正仿宋_GBK" w:cs="方正仿宋_GBK"/>
          <w:sz w:val="32"/>
          <w:szCs w:val="32"/>
          <w:highlight w:val="none"/>
          <w:lang w:val="en-US" w:eastAsia="zh"/>
        </w:rPr>
        <w:t>工作</w:t>
      </w:r>
      <w:r>
        <w:rPr>
          <w:rFonts w:hint="eastAsia" w:ascii="方正仿宋_GBK" w:hAnsi="方正仿宋_GBK" w:eastAsia="方正仿宋_GBK" w:cs="方正仿宋_GBK"/>
          <w:sz w:val="32"/>
          <w:szCs w:val="32"/>
          <w:highlight w:val="none"/>
          <w:lang w:val="en-US" w:eastAsia="zh-CN"/>
        </w:rPr>
        <w:t>报备制，纳入“三方共耕”的需向全域推进</w:t>
      </w:r>
      <w:r>
        <w:rPr>
          <w:rFonts w:hint="eastAsia" w:ascii="Times New Roman" w:hAnsi="Times New Roman" w:eastAsia="方正仿宋_GBK" w:cs="Times New Roman"/>
          <w:sz w:val="32"/>
          <w:szCs w:val="32"/>
          <w:highlight w:val="none"/>
          <w:lang w:val="en-US" w:eastAsia="zh-CN"/>
        </w:rPr>
        <w:t>“三方共耕”专班</w:t>
      </w:r>
      <w:r>
        <w:rPr>
          <w:rFonts w:hint="eastAsia" w:ascii="Times New Roman" w:hAnsi="Times New Roman" w:eastAsia="方正仿宋_GBK" w:cs="Times New Roman"/>
          <w:sz w:val="32"/>
          <w:szCs w:val="32"/>
          <w:highlight w:val="none"/>
          <w:lang w:val="en-US" w:eastAsia="zh"/>
        </w:rPr>
        <w:t>办公室</w:t>
      </w:r>
      <w:r>
        <w:rPr>
          <w:rFonts w:hint="eastAsia" w:ascii="方正仿宋_GBK" w:hAnsi="方正仿宋_GBK" w:eastAsia="方正仿宋_GBK" w:cs="方正仿宋_GBK"/>
          <w:sz w:val="32"/>
          <w:szCs w:val="32"/>
          <w:highlight w:val="none"/>
          <w:lang w:val="en-US" w:eastAsia="zh-CN"/>
        </w:rPr>
        <w:t>报备，报备通过后享受相应政策和服务；可衔接供销社为报备</w:t>
      </w:r>
      <w:r>
        <w:rPr>
          <w:rFonts w:hint="eastAsia" w:ascii="方正仿宋_GBK" w:hAnsi="方正仿宋_GBK" w:eastAsia="方正仿宋_GBK" w:cs="方正仿宋_GBK"/>
          <w:sz w:val="32"/>
          <w:szCs w:val="32"/>
          <w:highlight w:val="none"/>
          <w:lang w:val="en-US" w:eastAsia="zh"/>
        </w:rPr>
        <w:t>的主体</w:t>
      </w:r>
      <w:r>
        <w:rPr>
          <w:rFonts w:hint="eastAsia" w:ascii="方正仿宋_GBK" w:hAnsi="方正仿宋_GBK" w:eastAsia="方正仿宋_GBK" w:cs="方正仿宋_GBK"/>
          <w:sz w:val="32"/>
          <w:szCs w:val="32"/>
          <w:highlight w:val="none"/>
          <w:lang w:val="en-US" w:eastAsia="zh-CN"/>
        </w:rPr>
        <w:t>垫资提供优质农资供应（种子、化肥、农药等），保障质优价廉，费用在收获后据实结算；片区“农事服务中心”提供集中育秧、机械化耕作、病虫害绿色防控、烘干仓储等社会化服务内容，降低生产成本；优先按规定享受粮油高产高效、衔接资金、农村致富带头人、新型职业农民、社会化服务等中央、市级、区内相关政策支持项目；积极组织银企对接，为参与主体提供信用贷款、担保保险等服务。</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（三）风险防控及利益分配</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统一投保农业保险，保费水稻、</w:t>
      </w:r>
      <w:r>
        <w:rPr>
          <w:rFonts w:hint="eastAsia" w:ascii="Times New Roman" w:hAnsi="Times New Roman" w:eastAsia="方正仿宋_GBK" w:cs="Times New Roman"/>
          <w:sz w:val="32"/>
          <w:szCs w:val="32"/>
          <w:highlight w:val="none"/>
          <w:lang w:val="en-US" w:eastAsia="zh-CN"/>
        </w:rPr>
        <w:t>玉米、</w:t>
      </w:r>
      <w:r>
        <w:rPr>
          <w:rFonts w:hint="default" w:ascii="Times New Roman" w:hAnsi="Times New Roman" w:eastAsia="方正仿宋_GBK" w:cs="Times New Roman"/>
          <w:sz w:val="32"/>
          <w:szCs w:val="32"/>
          <w:highlight w:val="none"/>
          <w:lang w:val="en-US" w:eastAsia="zh-CN"/>
        </w:rPr>
        <w:t>油菜按财政85%、共耕主体15%收取，蔬菜按财政70%、共耕主体30%收取，共耕主体保费原则按利益分配比例承担</w:t>
      </w:r>
      <w:r>
        <w:rPr>
          <w:rFonts w:hint="eastAsia" w:ascii="Times New Roman" w:hAnsi="Times New Roman" w:eastAsia="方正仿宋_GBK" w:cs="Times New Roman"/>
          <w:sz w:val="32"/>
          <w:szCs w:val="32"/>
          <w:highlight w:val="none"/>
          <w:lang w:val="en-US" w:eastAsia="zh"/>
        </w:rPr>
        <w:t>，由三方中企业一方垫资投保</w:t>
      </w:r>
      <w:r>
        <w:rPr>
          <w:rFonts w:hint="default" w:ascii="Times New Roman" w:hAnsi="Times New Roman" w:eastAsia="方正仿宋_GBK" w:cs="Times New Roman"/>
          <w:sz w:val="32"/>
          <w:szCs w:val="32"/>
          <w:highlight w:val="none"/>
          <w:lang w:val="en-US" w:eastAsia="zh-CN"/>
        </w:rPr>
        <w:t>。因自然灾害等不可抗力因素造成损失获得的保险赔偿金，优先保证农户损失，具体分配比例需在合同中约定。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推广“三方共耕”品牌化运营模式，规范明确利益分配机制。推广利益分配按大春小春作物收益分别明确农业企业</w:t>
      </w:r>
      <w:r>
        <w:rPr>
          <w:rFonts w:hint="default" w:ascii="Times New Roman" w:hAnsi="Times New Roman" w:eastAsia="方正仿宋_GBK" w:cs="Times New Roman"/>
          <w:sz w:val="32"/>
          <w:szCs w:val="32"/>
          <w:lang w:val="en-US" w:eastAsia="zh-CN"/>
        </w:rPr>
        <w:t>、村集体经济、农户的分配比例。（例：大春作物</w:t>
      </w:r>
      <w:r>
        <w:rPr>
          <w:rFonts w:hint="eastAsia" w:ascii="Times New Roman" w:hAnsi="Times New Roman" w:eastAsia="方正仿宋_GBK" w:cs="Times New Roman"/>
          <w:sz w:val="32"/>
          <w:szCs w:val="32"/>
          <w:highlight w:val="none"/>
          <w:lang w:val="en-US" w:eastAsia="zh"/>
        </w:rPr>
        <w:t>收入</w:t>
      </w:r>
      <w:r>
        <w:rPr>
          <w:rFonts w:hint="default" w:ascii="Times New Roman" w:hAnsi="Times New Roman" w:eastAsia="方正仿宋_GBK" w:cs="Times New Roman"/>
          <w:sz w:val="32"/>
          <w:szCs w:val="32"/>
          <w:highlight w:val="none"/>
          <w:lang w:val="en-US" w:eastAsia="zh-CN"/>
        </w:rPr>
        <w:t>按农业主体6成、村集体0.5成、农户3.5成分配，小春作物</w:t>
      </w:r>
      <w:r>
        <w:rPr>
          <w:rFonts w:hint="eastAsia" w:ascii="Times New Roman" w:hAnsi="Times New Roman" w:eastAsia="方正仿宋_GBK" w:cs="Times New Roman"/>
          <w:sz w:val="32"/>
          <w:szCs w:val="32"/>
          <w:highlight w:val="none"/>
          <w:lang w:val="en-US" w:eastAsia="zh"/>
        </w:rPr>
        <w:t>利润</w:t>
      </w:r>
      <w:r>
        <w:rPr>
          <w:rFonts w:hint="default" w:ascii="Times New Roman" w:hAnsi="Times New Roman" w:eastAsia="方正仿宋_GBK" w:cs="Times New Roman"/>
          <w:sz w:val="32"/>
          <w:szCs w:val="32"/>
          <w:highlight w:val="none"/>
          <w:lang w:val="en-US" w:eastAsia="zh-CN"/>
        </w:rPr>
        <w:t>按农业主体1成、村集体2成、农户7成分红，也可会商同意后保留冬水田，为来年大春保障水源。）具体分配比例由三方共耕合同明确</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（一）提高思想认识。</w:t>
      </w:r>
      <w:r>
        <w:rPr>
          <w:rFonts w:hint="eastAsia" w:ascii="方正仿宋_GBK" w:hAnsi="方正仿宋_GBK" w:eastAsia="方正仿宋_GBK" w:cs="方正仿宋_GBK"/>
          <w:sz w:val="32"/>
          <w:szCs w:val="32"/>
          <w:lang w:val="en-US" w:eastAsia="zh-CN"/>
        </w:rPr>
        <w:t>各成员单位、各镇（街道）要充分认识“三方共耕”对乡村振兴的重要意义，将其作为重点工作抓细抓实。</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（二）强化协同配合。</w:t>
      </w:r>
      <w:r>
        <w:rPr>
          <w:rFonts w:hint="eastAsia" w:ascii="方正仿宋_GBK" w:hAnsi="方正仿宋_GBK" w:eastAsia="方正仿宋_GBK" w:cs="方正仿宋_GBK"/>
          <w:sz w:val="32"/>
          <w:szCs w:val="32"/>
          <w:lang w:val="en-US" w:eastAsia="zh-CN"/>
        </w:rPr>
        <w:t>各单位要各司其职、密切协作，形成工作合力，确保各项政策措施落地见效。</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（三）注重宣传引导。</w:t>
      </w:r>
      <w:r>
        <w:rPr>
          <w:rFonts w:hint="eastAsia" w:ascii="方正仿宋_GBK" w:hAnsi="方正仿宋_GBK" w:eastAsia="方正仿宋_GBK" w:cs="方正仿宋_GBK"/>
          <w:sz w:val="32"/>
          <w:szCs w:val="32"/>
          <w:lang w:val="en-US" w:eastAsia="zh-CN"/>
        </w:rPr>
        <w:t>通过院坝会、宣传单、新媒体等多种形式，宣传“三方共耕”的优势和成效，调动农户参与积极性。</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（四）严格督促指导。</w:t>
      </w:r>
      <w:r>
        <w:rPr>
          <w:rFonts w:hint="eastAsia" w:ascii="方正仿宋_GBK" w:hAnsi="方正仿宋_GBK" w:eastAsia="方正仿宋_GBK" w:cs="方正仿宋_GBK"/>
          <w:sz w:val="32"/>
          <w:szCs w:val="32"/>
          <w:lang w:val="en-US" w:eastAsia="zh"/>
        </w:rPr>
        <w:t>工作专班</w:t>
      </w:r>
      <w:r>
        <w:rPr>
          <w:rFonts w:hint="eastAsia" w:ascii="方正仿宋_GBK" w:hAnsi="方正仿宋_GBK" w:eastAsia="方正仿宋_GBK" w:cs="方正仿宋_GBK"/>
          <w:sz w:val="32"/>
          <w:szCs w:val="32"/>
          <w:lang w:val="en-US" w:eastAsia="zh-CN"/>
        </w:rPr>
        <w:t>办公室定期开展督促指导，对工作推进不力、进展缓慢的单位和个人进行通报批评，确保工作按期完成。</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本方案自印发之日起实施，由铜梁区</w:t>
      </w:r>
      <w:r>
        <w:rPr>
          <w:rFonts w:hint="eastAsia" w:ascii="方正仿宋_GBK" w:hAnsi="方正仿宋_GBK" w:eastAsia="方正仿宋_GBK" w:cs="方正仿宋_GBK"/>
          <w:sz w:val="32"/>
          <w:szCs w:val="32"/>
          <w:highlight w:val="none"/>
          <w:lang w:val="en-US" w:eastAsia="zh-CN"/>
        </w:rPr>
        <w:t>全域推进</w:t>
      </w:r>
      <w:r>
        <w:rPr>
          <w:rFonts w:hint="eastAsia" w:ascii="Times New Roman" w:hAnsi="Times New Roman" w:eastAsia="方正仿宋_GBK" w:cs="Times New Roman"/>
          <w:sz w:val="32"/>
          <w:szCs w:val="32"/>
          <w:highlight w:val="none"/>
          <w:lang w:val="en-US" w:eastAsia="zh-CN"/>
        </w:rPr>
        <w:t>“三方共耕”专班</w:t>
      </w:r>
      <w:r>
        <w:rPr>
          <w:rFonts w:hint="eastAsia" w:ascii="Times New Roman" w:hAnsi="Times New Roman" w:eastAsia="方正仿宋_GBK" w:cs="Times New Roman"/>
          <w:sz w:val="32"/>
          <w:szCs w:val="32"/>
          <w:highlight w:val="none"/>
          <w:lang w:val="en-US" w:eastAsia="zh"/>
        </w:rPr>
        <w:t>办公室</w:t>
      </w:r>
      <w:r>
        <w:rPr>
          <w:rFonts w:hint="eastAsia" w:ascii="方正仿宋_GBK" w:hAnsi="方正仿宋_GBK" w:eastAsia="方正仿宋_GBK" w:cs="方正仿宋_GBK"/>
          <w:sz w:val="32"/>
          <w:szCs w:val="32"/>
          <w:highlight w:val="none"/>
          <w:lang w:val="en-US" w:eastAsia="zh-CN"/>
        </w:rPr>
        <w:t>负责解释。</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附件：铜梁区“三方共耕”模式报备表   </w:t>
      </w:r>
      <w:r>
        <w:rPr>
          <w:rFonts w:hint="default" w:ascii="Times New Roman" w:hAnsi="Times New Roman" w:eastAsia="方正仿宋_GBK" w:cs="Times New Roman"/>
          <w:sz w:val="32"/>
          <w:szCs w:val="32"/>
          <w:lang w:val="en-US" w:eastAsia="zh-CN"/>
        </w:rPr>
        <w:br w:type="page"/>
      </w:r>
    </w:p>
    <w:p>
      <w:pPr>
        <w:keepNext w:val="0"/>
        <w:keepLines w:val="0"/>
        <w:pageBreakBefore w:val="0"/>
        <w:kinsoku/>
        <w:wordWrap/>
        <w:overflowPunct/>
        <w:topLinePunct w:val="0"/>
        <w:autoSpaceDE/>
        <w:autoSpaceDN/>
        <w:bidi w:val="0"/>
        <w:adjustRightInd/>
        <w:snapToGrid/>
        <w:spacing w:line="594" w:lineRule="exact"/>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keepNext w:val="0"/>
        <w:keepLines w:val="0"/>
        <w:pageBreakBefore w:val="0"/>
        <w:kinsoku/>
        <w:wordWrap/>
        <w:overflowPunct/>
        <w:topLinePunct w:val="0"/>
        <w:autoSpaceDE/>
        <w:autoSpaceDN/>
        <w:bidi w:val="0"/>
        <w:adjustRightInd/>
        <w:snapToGrid/>
        <w:spacing w:line="594" w:lineRule="exact"/>
        <w:jc w:val="center"/>
        <w:rPr>
          <w:rFonts w:hint="eastAsia" w:ascii="方正仿宋_GBK" w:hAnsi="方正仿宋_GBK" w:eastAsia="方正仿宋_GBK" w:cs="方正仿宋_GBK"/>
          <w:w w:val="80"/>
          <w:sz w:val="28"/>
          <w:szCs w:val="28"/>
        </w:rPr>
      </w:pPr>
      <w:r>
        <w:rPr>
          <w:rFonts w:hint="eastAsia" w:ascii="方正小标宋_GBK" w:hAnsi="方正小标宋_GBK" w:eastAsia="方正小标宋_GBK" w:cs="方正小标宋_GBK"/>
          <w:sz w:val="44"/>
          <w:szCs w:val="44"/>
        </w:rPr>
        <w:t>铜梁区“三方共耕”</w:t>
      </w:r>
      <w:r>
        <w:rPr>
          <w:rFonts w:hint="eastAsia" w:ascii="方正小标宋_GBK" w:hAnsi="方正小标宋_GBK" w:eastAsia="方正小标宋_GBK" w:cs="方正小标宋_GBK"/>
          <w:sz w:val="44"/>
          <w:szCs w:val="44"/>
          <w:lang w:eastAsia="zh-CN"/>
        </w:rPr>
        <w:t>模式</w:t>
      </w:r>
      <w:r>
        <w:rPr>
          <w:rFonts w:hint="eastAsia" w:ascii="方正小标宋_GBK" w:hAnsi="方正小标宋_GBK" w:eastAsia="方正小标宋_GBK" w:cs="方正小标宋_GBK"/>
          <w:sz w:val="44"/>
          <w:szCs w:val="44"/>
        </w:rPr>
        <w:t>报备表</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w w:val="80"/>
          <w:sz w:val="28"/>
          <w:szCs w:val="28"/>
          <w:lang w:val="en-US" w:eastAsia="zh-CN"/>
        </w:rPr>
      </w:pPr>
      <w:r>
        <w:rPr>
          <w:rFonts w:hint="eastAsia" w:ascii="方正仿宋_GBK" w:hAnsi="方正仿宋_GBK" w:eastAsia="方正仿宋_GBK" w:cs="方正仿宋_GBK"/>
          <w:w w:val="80"/>
          <w:sz w:val="28"/>
          <w:szCs w:val="28"/>
        </w:rPr>
        <w:t>申报单位（盖章）</w:t>
      </w:r>
      <w:r>
        <w:rPr>
          <w:rFonts w:hint="eastAsia" w:ascii="方正仿宋_GBK" w:hAnsi="方正仿宋_GBK" w:eastAsia="方正仿宋_GBK" w:cs="方正仿宋_GBK"/>
          <w:w w:val="80"/>
          <w:sz w:val="28"/>
          <w:szCs w:val="28"/>
          <w:lang w:eastAsia="zh-CN"/>
        </w:rPr>
        <w:t>：</w:t>
      </w:r>
      <w:r>
        <w:rPr>
          <w:rFonts w:hint="eastAsia" w:ascii="方正仿宋_GBK" w:hAnsi="方正仿宋_GBK" w:eastAsia="方正仿宋_GBK" w:cs="方正仿宋_GBK"/>
          <w:w w:val="80"/>
          <w:sz w:val="28"/>
          <w:szCs w:val="28"/>
        </w:rPr>
        <w:t xml:space="preserve"> </w:t>
      </w:r>
      <w:r>
        <w:rPr>
          <w:rFonts w:hint="eastAsia" w:ascii="方正仿宋_GBK" w:hAnsi="方正仿宋_GBK" w:eastAsia="方正仿宋_GBK" w:cs="方正仿宋_GBK"/>
          <w:spacing w:val="-20"/>
          <w:w w:val="80"/>
          <w:sz w:val="28"/>
          <w:szCs w:val="28"/>
          <w:lang w:val="en-US" w:eastAsia="zh-CN"/>
        </w:rPr>
        <w:t>XX</w:t>
      </w:r>
      <w:r>
        <w:rPr>
          <w:rFonts w:hint="eastAsia" w:ascii="方正仿宋_GBK" w:hAnsi="方正仿宋_GBK" w:eastAsia="方正仿宋_GBK" w:cs="方正仿宋_GBK"/>
          <w:spacing w:val="-20"/>
          <w:w w:val="80"/>
          <w:sz w:val="28"/>
          <w:szCs w:val="28"/>
        </w:rPr>
        <w:t>镇（街）</w:t>
      </w:r>
      <w:r>
        <w:rPr>
          <w:rFonts w:hint="eastAsia" w:ascii="方正仿宋_GBK" w:hAnsi="方正仿宋_GBK" w:eastAsia="方正仿宋_GBK" w:cs="方正仿宋_GBK"/>
          <w:spacing w:val="-20"/>
          <w:w w:val="80"/>
          <w:sz w:val="28"/>
          <w:szCs w:val="28"/>
          <w:lang w:val="en-US" w:eastAsia="zh-CN"/>
        </w:rPr>
        <w:t>xx</w:t>
      </w:r>
      <w:r>
        <w:rPr>
          <w:rFonts w:hint="eastAsia" w:ascii="方正仿宋_GBK" w:hAnsi="方正仿宋_GBK" w:eastAsia="方正仿宋_GBK" w:cs="方正仿宋_GBK"/>
          <w:spacing w:val="-20"/>
          <w:w w:val="80"/>
          <w:sz w:val="28"/>
          <w:szCs w:val="28"/>
        </w:rPr>
        <w:t>村集体经济组织</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w w:val="80"/>
          <w:sz w:val="28"/>
          <w:szCs w:val="28"/>
          <w:lang w:val="en-US" w:eastAsia="zh-CN"/>
        </w:rPr>
        <w:t>填报日期：XX年XX月XX日</w:t>
      </w:r>
    </w:p>
    <w:tbl>
      <w:tblPr>
        <w:tblStyle w:val="8"/>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83"/>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2432" w:type="dxa"/>
            <w:vAlign w:val="center"/>
          </w:tcPr>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rFonts w:hint="eastAsia" w:ascii="方正黑体_GBK" w:hAnsi="方正黑体_GBK" w:eastAsia="方正黑体_GBK" w:cs="方正黑体_GBK"/>
                <w:vertAlign w:val="baseline"/>
              </w:rPr>
            </w:pPr>
            <w:r>
              <w:rPr>
                <w:rFonts w:hint="eastAsia" w:ascii="方正黑体_GBK" w:hAnsi="方正黑体_GBK" w:eastAsia="方正黑体_GBK" w:cs="方正黑体_GBK"/>
                <w:sz w:val="32"/>
                <w:szCs w:val="32"/>
                <w:lang w:eastAsia="zh-CN"/>
              </w:rPr>
              <w:t>报备事项</w:t>
            </w:r>
          </w:p>
        </w:tc>
        <w:tc>
          <w:tcPr>
            <w:tcW w:w="6798" w:type="dxa"/>
            <w:gridSpan w:val="2"/>
            <w:vAlign w:val="center"/>
          </w:tcPr>
          <w:p>
            <w:pPr>
              <w:keepNext w:val="0"/>
              <w:keepLines w:val="0"/>
              <w:pageBreakBefore w:val="0"/>
              <w:kinsoku/>
              <w:wordWrap/>
              <w:overflowPunct/>
              <w:topLinePunct w:val="0"/>
              <w:autoSpaceDE/>
              <w:autoSpaceDN/>
              <w:bidi w:val="0"/>
              <w:adjustRightInd/>
              <w:snapToGrid/>
              <w:spacing w:line="594" w:lineRule="exact"/>
              <w:jc w:val="both"/>
              <w:rPr>
                <w:rFonts w:hint="eastAsia" w:eastAsia="方正仿宋_GBK"/>
                <w:vertAlign w:val="baseline"/>
                <w:lang w:eastAsia="zh-CN"/>
              </w:rPr>
            </w:pPr>
            <w:r>
              <w:rPr>
                <w:rFonts w:hint="default" w:ascii="Times New Roman" w:hAnsi="Times New Roman" w:eastAsia="方正仿宋_GBK" w:cs="Times New Roman"/>
                <w:sz w:val="32"/>
                <w:szCs w:val="32"/>
              </w:rPr>
              <w:t>铜梁区XX镇XX村“三方共耕”</w:t>
            </w:r>
            <w:r>
              <w:rPr>
                <w:rFonts w:hint="eastAsia" w:ascii="Times New Roman" w:hAnsi="Times New Roman" w:eastAsia="方正仿宋_GBK" w:cs="Times New Roman"/>
                <w:sz w:val="32"/>
                <w:szCs w:val="32"/>
                <w:lang w:eastAsia="zh-CN"/>
              </w:rPr>
              <w:t>模式报备事项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土地归集</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vertAlign w:val="baseline"/>
              </w:rPr>
            </w:pPr>
            <w:r>
              <w:rPr>
                <w:rFonts w:hint="eastAsia" w:ascii="方正黑体_GBK" w:hAnsi="方正黑体_GBK" w:eastAsia="方正黑体_GBK" w:cs="方正黑体_GBK"/>
                <w:sz w:val="32"/>
                <w:szCs w:val="32"/>
              </w:rPr>
              <w:t>情</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况</w:t>
            </w:r>
          </w:p>
        </w:tc>
        <w:tc>
          <w:tcPr>
            <w:tcW w:w="6798" w:type="dxa"/>
            <w:gridSpan w:val="2"/>
            <w:vAlign w:val="center"/>
          </w:tcPr>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总面积______亩，</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vertAlign w:val="baseline"/>
              </w:rPr>
            </w:pPr>
            <w:r>
              <w:rPr>
                <w:rFonts w:hint="default" w:ascii="Times New Roman" w:hAnsi="Times New Roman" w:eastAsia="方正仿宋_GBK" w:cs="Times New Roman"/>
                <w:sz w:val="32"/>
                <w:szCs w:val="32"/>
              </w:rPr>
              <w:t>其中撂荒地______亩，涉及农户______户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合作经营</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vertAlign w:val="baseline"/>
              </w:rPr>
            </w:pPr>
            <w:r>
              <w:rPr>
                <w:rFonts w:hint="eastAsia" w:ascii="方正黑体_GBK" w:hAnsi="方正黑体_GBK" w:eastAsia="方正黑体_GBK" w:cs="方正黑体_GBK"/>
                <w:sz w:val="32"/>
                <w:szCs w:val="32"/>
              </w:rPr>
              <w:t>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体</w:t>
            </w:r>
          </w:p>
        </w:tc>
        <w:tc>
          <w:tcPr>
            <w:tcW w:w="6798" w:type="dxa"/>
            <w:gridSpan w:val="2"/>
            <w:vAlign w:val="center"/>
          </w:tcPr>
          <w:p>
            <w:pPr>
              <w:keepNext w:val="0"/>
              <w:keepLines w:val="0"/>
              <w:pageBreakBefore w:val="0"/>
              <w:kinsoku/>
              <w:wordWrap/>
              <w:overflowPunct/>
              <w:topLinePunct w:val="0"/>
              <w:autoSpaceDE/>
              <w:autoSpaceDN/>
              <w:bidi w:val="0"/>
              <w:adjustRightInd/>
              <w:snapToGrid/>
              <w:spacing w:line="594" w:lineRule="exact"/>
              <w:jc w:val="both"/>
              <w:rPr>
                <w:vertAlign w:val="baseline"/>
              </w:rPr>
            </w:pPr>
            <w:r>
              <w:rPr>
                <w:rFonts w:hint="default" w:ascii="Times New Roman" w:hAnsi="Times New Roman" w:eastAsia="方正仿宋_GBK" w:cs="Times New Roman"/>
                <w:sz w:val="32"/>
                <w:szCs w:val="32"/>
              </w:rPr>
              <w:t>村集体+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供销社/民营企业/国企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xx（农户）</w:t>
            </w:r>
            <w:r>
              <w:rPr>
                <w:rFonts w:hint="default" w:ascii="Times New Roman" w:hAnsi="Times New Roman" w:eastAsia="方正仿宋_GBK" w:cs="Times New Roman"/>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计划种植</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vertAlign w:val="baseline"/>
              </w:rPr>
            </w:pPr>
            <w:r>
              <w:rPr>
                <w:rFonts w:hint="eastAsia" w:ascii="方正黑体_GBK" w:hAnsi="方正黑体_GBK" w:eastAsia="方正黑体_GBK" w:cs="方正黑体_GBK"/>
                <w:sz w:val="32"/>
                <w:szCs w:val="32"/>
              </w:rPr>
              <w:t>作</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物</w:t>
            </w:r>
          </w:p>
        </w:tc>
        <w:tc>
          <w:tcPr>
            <w:tcW w:w="6798" w:type="dxa"/>
            <w:gridSpan w:val="2"/>
            <w:vAlign w:val="center"/>
          </w:tcPr>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□粮食作物______ □经济作物______ </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vertAlign w:val="baseline"/>
              </w:rPr>
            </w:pPr>
            <w:r>
              <w:rPr>
                <w:rFonts w:hint="default" w:ascii="Times New Roman" w:hAnsi="Times New Roman" w:eastAsia="方正仿宋_GBK" w:cs="Times New Roman"/>
                <w:sz w:val="32"/>
                <w:szCs w:val="32"/>
              </w:rPr>
              <w:t xml:space="preserve">□特色果蔬______ □其他______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1" w:hRule="atLeast"/>
          <w:jc w:val="center"/>
        </w:trPr>
        <w:tc>
          <w:tcPr>
            <w:tcW w:w="4615" w:type="dxa"/>
            <w:gridSpan w:val="2"/>
            <w:vAlign w:val="top"/>
          </w:tcPr>
          <w:p>
            <w:pPr>
              <w:keepNext w:val="0"/>
              <w:keepLines w:val="0"/>
              <w:pageBreakBefore w:val="0"/>
              <w:kinsoku/>
              <w:wordWrap/>
              <w:overflowPunct/>
              <w:topLinePunct w:val="0"/>
              <w:autoSpaceDE/>
              <w:autoSpaceDN/>
              <w:bidi w:val="0"/>
              <w:adjustRightInd/>
              <w:snapToGrid/>
              <w:spacing w:line="594" w:lineRule="exact"/>
              <w:ind w:firstLine="320" w:firstLineChars="100"/>
              <w:jc w:val="both"/>
              <w:rPr>
                <w:rFonts w:hint="eastAsia" w:ascii="方正黑体_GBK" w:hAnsi="方正黑体_GBK" w:eastAsia="方正仿宋_GBK" w:cs="方正黑体_GBK"/>
                <w:vertAlign w:val="baseline"/>
                <w:lang w:val="en-US" w:eastAsia="zh-CN"/>
              </w:rPr>
            </w:pPr>
            <w:r>
              <w:rPr>
                <w:rFonts w:hint="eastAsia" w:ascii="Times New Roman" w:hAnsi="Times New Roman" w:eastAsia="方正仿宋_GBK" w:cs="Times New Roman"/>
                <w:sz w:val="32"/>
                <w:szCs w:val="32"/>
                <w:lang w:eastAsia="zh-CN"/>
              </w:rPr>
              <w:t>村集体</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480" w:firstLineChars="200"/>
              <w:jc w:val="both"/>
              <w:textAlignment w:val="top"/>
              <w:rPr>
                <w:rFonts w:hint="default" w:ascii="Times New Roman" w:hAnsi="Times New Roman" w:eastAsia="方正仿宋_GBK" w:cs="Times New Roman"/>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480" w:firstLineChars="200"/>
              <w:jc w:val="both"/>
              <w:textAlignment w:val="top"/>
              <w:rPr>
                <w:rFonts w:hint="default" w:ascii="Times New Roman" w:hAnsi="Times New Roman" w:eastAsia="方正仿宋_GBK" w:cs="Times New Roman"/>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560" w:firstLineChars="200"/>
              <w:jc w:val="both"/>
              <w:textAlignment w:val="top"/>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560" w:firstLineChars="200"/>
              <w:jc w:val="both"/>
              <w:textAlignment w:val="top"/>
              <w:rPr>
                <w:rFonts w:hint="default" w:eastAsiaTheme="minorEastAsia"/>
                <w:vertAlign w:val="baseline"/>
                <w:lang w:val="en-US" w:eastAsia="zh-CN"/>
              </w:rPr>
            </w:pPr>
            <w:r>
              <w:rPr>
                <w:rFonts w:hint="default" w:ascii="Times New Roman" w:hAnsi="Times New Roman" w:eastAsia="方正仿宋_GBK" w:cs="Times New Roman"/>
                <w:i w:val="0"/>
                <w:color w:val="000000"/>
                <w:kern w:val="0"/>
                <w:sz w:val="28"/>
                <w:szCs w:val="28"/>
                <w:u w:val="none"/>
                <w:lang w:val="en-US" w:eastAsia="zh-CN" w:bidi="ar"/>
              </w:rPr>
              <w:t>年  月  日</w:t>
            </w:r>
          </w:p>
        </w:tc>
        <w:tc>
          <w:tcPr>
            <w:tcW w:w="4615" w:type="dxa"/>
            <w:vAlign w:val="top"/>
          </w:tcPr>
          <w:p>
            <w:pPr>
              <w:keepNext w:val="0"/>
              <w:keepLines w:val="0"/>
              <w:pageBreakBefore w:val="0"/>
              <w:kinsoku/>
              <w:wordWrap/>
              <w:overflowPunct/>
              <w:topLinePunct w:val="0"/>
              <w:autoSpaceDE/>
              <w:autoSpaceDN/>
              <w:bidi w:val="0"/>
              <w:adjustRightInd/>
              <w:snapToGrid/>
              <w:spacing w:line="594" w:lineRule="exact"/>
              <w:ind w:firstLine="320" w:firstLineChars="10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镇（街道）审</w:t>
            </w:r>
            <w:r>
              <w:rPr>
                <w:rFonts w:hint="eastAsia" w:ascii="Times New Roman" w:hAnsi="Times New Roman" w:eastAsia="方正仿宋_GBK" w:cs="Times New Roman"/>
                <w:sz w:val="32"/>
                <w:szCs w:val="32"/>
                <w:lang w:eastAsia="zh-CN"/>
              </w:rPr>
              <w:t>核</w:t>
            </w:r>
            <w:r>
              <w:rPr>
                <w:rFonts w:hint="default"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rPr>
                <w:rFonts w:hint="eastAsia"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560" w:firstLineChars="200"/>
              <w:jc w:val="both"/>
              <w:textAlignment w:val="top"/>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560" w:firstLineChars="200"/>
              <w:jc w:val="both"/>
              <w:textAlignment w:val="top"/>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560" w:firstLineChars="200"/>
              <w:jc w:val="both"/>
              <w:textAlignment w:val="top"/>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olor w:val="000000"/>
                <w:kern w:val="0"/>
                <w:sz w:val="28"/>
                <w:szCs w:val="28"/>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28"/>
          <w:szCs w:val="28"/>
        </w:rPr>
      </w:pPr>
      <w:r>
        <w:rPr>
          <w:rFonts w:hint="default" w:ascii="方正仿宋_GBK" w:hAnsi="方正仿宋_GBK" w:eastAsia="方正仿宋_GBK" w:cs="方正仿宋_GBK"/>
          <w:sz w:val="28"/>
          <w:szCs w:val="28"/>
        </w:rPr>
        <w:t>备注：</w:t>
      </w:r>
      <w:r>
        <w:rPr>
          <w:rFonts w:hint="default" w:ascii="Times New Roman" w:hAnsi="Times New Roman" w:eastAsia="方正仿宋_GBK" w:cs="Times New Roman"/>
          <w:sz w:val="28"/>
          <w:szCs w:val="28"/>
        </w:rPr>
        <w:t>1. 本表</w:t>
      </w:r>
      <w:r>
        <w:rPr>
          <w:rFonts w:hint="default" w:ascii="Times New Roman" w:hAnsi="Times New Roman" w:eastAsia="方正仿宋_GBK" w:cs="Times New Roman"/>
          <w:sz w:val="28"/>
          <w:szCs w:val="28"/>
          <w:lang w:eastAsia="zh-CN"/>
        </w:rPr>
        <w:t>报区</w:t>
      </w:r>
      <w:r>
        <w:rPr>
          <w:rFonts w:hint="default" w:ascii="Times New Roman" w:hAnsi="Times New Roman" w:eastAsia="方正仿宋_GBK" w:cs="Times New Roman"/>
          <w:sz w:val="28"/>
          <w:szCs w:val="28"/>
          <w:lang w:val="en-US" w:eastAsia="zh-CN"/>
        </w:rPr>
        <w:t>铜梁区全域推进“三方共耕”专班办公室</w:t>
      </w:r>
      <w:r>
        <w:rPr>
          <w:rFonts w:hint="default" w:ascii="Times New Roman" w:hAnsi="Times New Roman" w:eastAsia="方正仿宋_GBK" w:cs="Times New Roman"/>
          <w:sz w:val="28"/>
          <w:szCs w:val="28"/>
          <w:lang w:eastAsia="zh-CN"/>
        </w:rPr>
        <w:t>备案</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84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w:t>2. 报备材料需附土地归集协议、村民意愿承诺书。</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eastAsia" w:ascii="方正小标宋_GBK" w:hAnsi="方正小标宋_GBK" w:eastAsia="方正小标宋_GBK" w:cs="方正小标宋_GBK"/>
          <w:i w:val="0"/>
          <w:iCs w:val="0"/>
          <w:caps w:val="0"/>
          <w:color w:val="333333"/>
          <w:spacing w:val="0"/>
          <w:sz w:val="44"/>
          <w:szCs w:val="44"/>
          <w:shd w:val="clear" w:fill="FFFFFF"/>
          <w:lang w:eastAsia="zh-CN"/>
        </w:rPr>
        <w:t>《</w:t>
      </w:r>
      <w:r>
        <w:rPr>
          <w:rFonts w:hint="default" w:ascii="Times New Roman" w:hAnsi="Times New Roman" w:eastAsia="方正小标宋_GBK" w:cs="Times New Roman"/>
          <w:color w:val="auto"/>
          <w:sz w:val="44"/>
          <w:szCs w:val="44"/>
          <w:lang w:eastAsia="zh-CN"/>
        </w:rPr>
        <w:t>重庆市铜梁区全域推进“三方共耕”工作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default" w:ascii="Times New Roman" w:hAnsi="Times New Roman" w:eastAsia="方正小标宋_GBK" w:cs="Times New Roman"/>
          <w:color w:val="auto"/>
          <w:sz w:val="44"/>
          <w:szCs w:val="44"/>
          <w:lang w:eastAsia="zh-CN"/>
        </w:rPr>
        <w:t>实施方案</w:t>
      </w:r>
      <w:r>
        <w:rPr>
          <w:rFonts w:hint="eastAsia" w:ascii="方正小标宋_GBK" w:hAnsi="方正小标宋_GBK" w:eastAsia="方正小标宋_GBK" w:cs="方正小标宋_GBK"/>
          <w:i w:val="0"/>
          <w:iCs w:val="0"/>
          <w:caps w:val="0"/>
          <w:color w:val="333333"/>
          <w:spacing w:val="0"/>
          <w:sz w:val="44"/>
          <w:szCs w:val="44"/>
          <w:shd w:val="clear" w:fill="FFFFFF"/>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方正小标宋_GBK" w:hAnsi="方正小标宋_GBK" w:eastAsia="方正小标宋_GBK" w:cs="方正小标宋_GBK"/>
          <w:i w:val="0"/>
          <w:iCs w:val="0"/>
          <w:caps w:val="0"/>
          <w:color w:val="auto"/>
          <w:spacing w:val="0"/>
          <w:sz w:val="44"/>
          <w:szCs w:val="44"/>
          <w:shd w:val="clear" w:fill="FFFFFF"/>
        </w:rPr>
        <w:t>起草说明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为全区深化推进“三方共耕”模式，我区组织制定了《重庆市铜梁区全域推进“三方共耕”工作实施方案（征求意见稿）》（以下简称《实施方案》）。现将有关起草情况说明如下：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黑体_GBK" w:hAnsi="方正黑体_GBK" w:eastAsia="方正黑体_GBK" w:cs="方正黑体_GBK"/>
          <w:color w:val="auto"/>
          <w:kern w:val="2"/>
          <w:sz w:val="32"/>
          <w:szCs w:val="24"/>
          <w:highlight w:val="none"/>
          <w:u w:val="none"/>
          <w:lang w:val="en-US" w:eastAsia="zh-CN" w:bidi="ar-SA"/>
        </w:rPr>
      </w:pPr>
      <w:r>
        <w:rPr>
          <w:rFonts w:hint="eastAsia" w:ascii="方正黑体_GBK" w:hAnsi="方正黑体_GBK" w:eastAsia="方正黑体_GBK" w:cs="方正黑体_GBK"/>
          <w:color w:val="auto"/>
          <w:kern w:val="2"/>
          <w:sz w:val="32"/>
          <w:szCs w:val="24"/>
          <w:highlight w:val="none"/>
          <w:u w:val="none"/>
          <w:lang w:val="en-US" w:eastAsia="zh-CN" w:bidi="ar-SA"/>
        </w:rPr>
        <w:t>一、文件制定背景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仿宋_GBK" w:hAnsi="方正仿宋_GBK" w:eastAsia="方正仿宋_GBK" w:cs="方正仿宋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当前，农业生产仍存在零散土地整合不足、农业社会化服务水平不高、农业经营主体联动不够、农户与村集体经济收益增长乏力等问题，传统农业经营模式难以适应现代农业高质量发展和乡村振兴战略实施的新形势、新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为破解上述难题，探索风险共担、利益共享的农业经营新模式，推动农业生产经营体系优化升级，提升农业生产能力和质量效益，整合企业、集体经济组织、农户三方资源优势，激发农业生产内生动力，促进零散土地有效整合、农业社会化服务提质增效、参与各方效益合理联动，切实增加农户收入、壮大村集体经济，结合铜梁区农业发展实际、地理条件、产业基础及农户需求，立足全域推进、稳步实施的思路，起草本《实施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黑体_GBK" w:hAnsi="方正黑体_GBK" w:eastAsia="方正黑体_GBK" w:cs="方正黑体_GBK"/>
          <w:color w:val="auto"/>
          <w:kern w:val="2"/>
          <w:sz w:val="32"/>
          <w:szCs w:val="24"/>
          <w:highlight w:val="none"/>
          <w:u w:val="none"/>
          <w:lang w:val="en-US" w:eastAsia="zh-CN" w:bidi="ar-SA"/>
        </w:rPr>
        <w:t>二、文件制定依据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仿宋_GBK" w:hAnsi="方正仿宋_GBK" w:eastAsia="方正仿宋_GBK" w:cs="方正仿宋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《实施方案》的起草，主要依据以下方面：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仿宋_GBK" w:hAnsi="方正仿宋_GBK" w:eastAsia="方正仿宋_GBK" w:cs="方正仿宋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一是深入践行习近平总书记关于“三农”工作的重要论述、落实粮食安全党政同责的具体行动，更是立足区域实际，以高政治站位破解耕地撂荒、促进农民增收、夯实乡村振兴根基的工作实践。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仿宋_GBK" w:hAnsi="方正仿宋_GBK" w:eastAsia="方正仿宋_GBK" w:cs="方正仿宋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二是深入贯彻落实袁家军书记、姜国杰副市长关于“三方共耕”工作的批示精神，全面部署全域推进“三方共耕”模式。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三是铜梁区各镇（街）、各村（社）区域地理条件、产业基础、农户生产能力及意愿实际，结合前期试点情况，兼顾差异性与整体性，确保方案贴合本地实际、可落地、可推广。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黑体_GBK" w:hAnsi="方正黑体_GBK" w:eastAsia="方正黑体_GBK" w:cs="方正黑体_GBK"/>
          <w:color w:val="auto"/>
          <w:kern w:val="2"/>
          <w:sz w:val="32"/>
          <w:szCs w:val="24"/>
          <w:highlight w:val="none"/>
          <w:u w:val="none"/>
          <w:lang w:val="en-US" w:eastAsia="zh-CN" w:bidi="ar-SA"/>
        </w:rPr>
      </w:pPr>
      <w:r>
        <w:rPr>
          <w:rFonts w:hint="eastAsia" w:ascii="方正黑体_GBK" w:hAnsi="方正黑体_GBK" w:eastAsia="方正黑体_GBK" w:cs="方正黑体_GBK"/>
          <w:color w:val="auto"/>
          <w:kern w:val="2"/>
          <w:sz w:val="32"/>
          <w:szCs w:val="24"/>
          <w:highlight w:val="none"/>
          <w:u w:val="none"/>
          <w:lang w:val="en-US" w:eastAsia="zh-CN" w:bidi="ar-SA"/>
        </w:rPr>
        <w:t>三、主要内容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仿宋_GBK" w:hAnsi="方正仿宋_GBK" w:eastAsia="方正仿宋_GBK" w:cs="方正仿宋_GBK"/>
          <w:color w:val="auto"/>
          <w:kern w:val="2"/>
          <w:sz w:val="32"/>
          <w:szCs w:val="24"/>
          <w:highlight w:val="none"/>
          <w:u w:val="none"/>
          <w:lang w:val="en-US" w:eastAsia="zh-CN" w:bidi="ar-SA"/>
        </w:rPr>
        <w:t>《实施方案》共分为工作原则、实施步骤、工作保障、工作要求四个部分，围绕“三方共耕”工作全流程，明确工作方向、细化任务举措、强化保障支撑，核心内容如下：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楷体_GBK" w:hAnsi="方正楷体_GBK" w:eastAsia="方正楷体_GBK" w:cs="方正楷体_GBK"/>
          <w:color w:val="auto"/>
          <w:kern w:val="2"/>
          <w:sz w:val="32"/>
          <w:szCs w:val="24"/>
          <w:highlight w:val="none"/>
          <w:u w:val="none"/>
          <w:lang w:val="en-US" w:eastAsia="zh-CN" w:bidi="ar-SA"/>
        </w:rPr>
        <w:t>（一）明确工作原则，筑牢工作基础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none"/>
          <w:u w:val="none"/>
          <w:lang w:val="en-US" w:eastAsia="zh-CN" w:bidi="ar-SA"/>
        </w:rPr>
      </w:pPr>
      <w:r>
        <w:rPr>
          <w:rFonts w:hint="eastAsia" w:ascii="Times New Roman" w:hAnsi="Times New Roman" w:eastAsia="方正仿宋_GBK" w:cs="Times New Roman"/>
          <w:color w:val="auto"/>
          <w:kern w:val="2"/>
          <w:sz w:val="32"/>
          <w:szCs w:val="24"/>
          <w:highlight w:val="none"/>
          <w:u w:val="none"/>
          <w:lang w:val="en-US" w:eastAsia="zh-CN" w:bidi="ar-SA"/>
        </w:rPr>
        <w:t>结合“三方共耕”工作核心需求，确立三大工作原则，确保工作有序推进。一是群众主体，自愿参与原则，充分尊重农户自主选择权和参与权，通过示范引领、典型带动，引导农户主动参与，不强迫、不摊派；二是因地制宜，稳步推进原则，立足各镇（街）、村（社）实际，合理选择种植品类与运营模式，不搞“一刀切”，循序渐进扩大覆盖面；三是实事求是，务求实效原则，以提升土地效益、增加农户收入、壮大村集体经济为根本目标，不急于求成、不做表面文章，保障“三方共耕”模式长期稳定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none"/>
          <w:u w:val="none"/>
          <w:lang w:val="en-US" w:eastAsia="zh-CN" w:bidi="ar-SA"/>
        </w:rPr>
      </w:pPr>
      <w:r>
        <w:rPr>
          <w:rFonts w:hint="eastAsia" w:ascii="方正楷体_GBK" w:hAnsi="方正楷体_GBK" w:eastAsia="方正楷体_GBK" w:cs="方正楷体_GBK"/>
          <w:color w:val="auto"/>
          <w:kern w:val="2"/>
          <w:sz w:val="32"/>
          <w:szCs w:val="24"/>
          <w:highlight w:val="none"/>
          <w:u w:val="none"/>
          <w:lang w:val="en-US" w:eastAsia="zh-CN" w:bidi="ar-SA"/>
        </w:rPr>
        <w:t>（二）细化实施步骤，明确任务节点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none"/>
          <w:u w:val="none"/>
          <w:lang w:val="en-US" w:eastAsia="zh-CN" w:bidi="ar-SA"/>
        </w:rPr>
      </w:pPr>
      <w:r>
        <w:rPr>
          <w:rFonts w:hint="eastAsia" w:ascii="Times New Roman" w:hAnsi="Times New Roman" w:eastAsia="方正仿宋_GBK" w:cs="Times New Roman"/>
          <w:color w:val="auto"/>
          <w:kern w:val="2"/>
          <w:sz w:val="32"/>
          <w:szCs w:val="24"/>
          <w:highlight w:val="none"/>
          <w:u w:val="none"/>
          <w:lang w:val="en-US" w:eastAsia="zh-CN" w:bidi="ar-SA"/>
        </w:rPr>
        <w:t>按照“筹备—培训—试点—推广—评估—总结”的工作思路，明确9个关键时间节点、10项重点任务，细化工作流程。从2月4日前完成培训会会务筹备，到2月6日召开全区培训会，再到2月至3月完成宣传发动、土地归集、协议签订、春季耕种等试点前期工作，9月推进秋季轮作与中期评估，12月完成年度总结与成效上报，形成闭环推进机制，确保各项任务按期落地。同时，明确试点选取优先覆盖撂荒地集中、土地流转意愿强的区域，为后续全域推广积累经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方正楷体_GBK" w:hAnsi="方正楷体_GBK" w:eastAsia="方正楷体_GBK" w:cs="方正楷体_GBK"/>
          <w:color w:val="auto"/>
          <w:kern w:val="2"/>
          <w:sz w:val="32"/>
          <w:szCs w:val="24"/>
          <w:highlight w:val="none"/>
          <w:u w:val="none"/>
          <w:lang w:val="en-US" w:eastAsia="zh-CN" w:bidi="ar-SA"/>
        </w:rPr>
      </w:pPr>
      <w:r>
        <w:rPr>
          <w:rFonts w:hint="eastAsia" w:ascii="方正楷体_GBK" w:hAnsi="方正楷体_GBK" w:eastAsia="方正楷体_GBK" w:cs="方正楷体_GBK"/>
          <w:color w:val="auto"/>
          <w:kern w:val="2"/>
          <w:sz w:val="32"/>
          <w:szCs w:val="24"/>
          <w:highlight w:val="none"/>
          <w:u w:val="none"/>
          <w:lang w:val="en-US" w:eastAsia="zh-CN" w:bidi="ar-SA"/>
        </w:rPr>
        <w:t>（三）强化工作保障，破解工作难题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none"/>
          <w:u w:val="none"/>
          <w:lang w:val="en-US" w:eastAsia="zh-CN" w:bidi="ar-SA"/>
        </w:rPr>
      </w:pPr>
      <w:r>
        <w:rPr>
          <w:rFonts w:hint="eastAsia" w:ascii="Times New Roman" w:hAnsi="Times New Roman" w:eastAsia="方正仿宋_GBK" w:cs="Times New Roman"/>
          <w:color w:val="auto"/>
          <w:kern w:val="2"/>
          <w:sz w:val="32"/>
          <w:szCs w:val="24"/>
          <w:highlight w:val="none"/>
          <w:u w:val="none"/>
          <w:lang w:val="en-US" w:eastAsia="zh-CN" w:bidi="ar-SA"/>
        </w:rPr>
        <w:t>从组织、服务、风险防控及利益分配三个方面，构建全方位保障体系。一是组织保障，成立由区委副书记、分管副区长任双组长，区农业农村委、区供销联社等相关单位及各镇（街）为成员的工作专班，明确各单位职责分工，强化统筹协调，确保工作合力；二是服务保障，实行报备制，为报备主体提供农资供应、农事服务、政策扶持、金融对接等全方位服务，降低经营成本；三是风险防控及利益分配，统一投保农业保险，明确保费分担比例与保险赔偿金分配原则，优先保障农户权益；规范利益分配机制，按大春、小春作物收益分别明确三方分配比例，具体由合作合同约定，确保三方利益共享、风险共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none"/>
          <w:u w:val="none"/>
          <w:lang w:val="en-US" w:eastAsia="zh-CN" w:bidi="ar-SA"/>
        </w:rPr>
      </w:pPr>
      <w:r>
        <w:rPr>
          <w:rFonts w:hint="eastAsia" w:ascii="方正楷体_GBK" w:hAnsi="方正楷体_GBK" w:eastAsia="方正楷体_GBK" w:cs="方正楷体_GBK"/>
          <w:color w:val="auto"/>
          <w:kern w:val="2"/>
          <w:sz w:val="32"/>
          <w:szCs w:val="24"/>
          <w:highlight w:val="none"/>
          <w:u w:val="none"/>
          <w:lang w:val="en-US" w:eastAsia="zh-CN" w:bidi="ar-SA"/>
        </w:rPr>
        <w:t>（四）提出工作要求，压实工作责任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highlight w:val="yellow"/>
          <w:u w:val="none"/>
          <w:lang w:val="en-US" w:eastAsia="zh-CN" w:bidi="ar-SA"/>
        </w:rPr>
      </w:pPr>
      <w:r>
        <w:rPr>
          <w:rFonts w:hint="eastAsia" w:ascii="Times New Roman" w:hAnsi="Times New Roman" w:eastAsia="方正仿宋_GBK" w:cs="Times New Roman"/>
          <w:color w:val="auto"/>
          <w:kern w:val="2"/>
          <w:sz w:val="32"/>
          <w:szCs w:val="24"/>
          <w:highlight w:val="none"/>
          <w:u w:val="none"/>
          <w:lang w:val="en-US" w:eastAsia="zh-CN" w:bidi="ar-SA"/>
        </w:rPr>
        <w:t>从思想认识、协同配合、宣传引导、督促指导四个方面提出明确要求，确保工作落地见效。一是提高思想认识，要求各成员单位、各镇（街）将“三方共耕”作为乡村振兴重点工作抓细抓实；二是强化协同配合，明确各单位职责，要求密切协作、形成合力；三是注重宣传引导，通过多种形式宣传“三方共耕”优势成效，调动农户参与积极性；四是严格督促指导，工作专班定期开展督促检查，对推进不力的单位和个人进行通报批评，倒逼工作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color w:val="auto"/>
          <w:kern w:val="2"/>
          <w:sz w:val="32"/>
          <w:szCs w:val="24"/>
          <w:u w:val="none"/>
          <w:lang w:val="en-US" w:eastAsia="zh-CN" w:bidi="ar-SA"/>
        </w:rPr>
      </w:pPr>
      <w:r>
        <w:rPr>
          <w:rFonts w:hint="eastAsia" w:ascii="Times New Roman" w:hAnsi="Times New Roman" w:eastAsia="方正仿宋_GBK" w:cs="Times New Roman"/>
          <w:color w:val="auto"/>
          <w:kern w:val="2"/>
          <w:sz w:val="32"/>
          <w:szCs w:val="24"/>
          <w:highlight w:val="none"/>
          <w:u w:val="none"/>
          <w:lang w:val="en-US" w:eastAsia="zh-CN" w:bidi="ar-SA"/>
        </w:rPr>
        <w:t>此外，《实施方案》明确自印发之日起实施，由铜梁区全域推进“三方共耕”专班办公室负责解释，确保方案实施过程中有据可依、有据可查。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24"/>
          <w:u w:val="none"/>
          <w:lang w:val="en-US" w:eastAsia="zh-CN" w:bidi="ar-SA"/>
        </w:rPr>
      </w:pP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d&#10;on/n1AAAAAgBAAAPAAAAAAAAAAEAIAAAACIAAABkcnMvZG93bnJldi54bWxQSwECFAAUAAAACACH&#10;TuJANkrfxLYBAABUAwAADgAAAAAAAAABACAAAAAjAQAAZHJzL2Uyb0RvYy54bWxQSwUGAAAAAAYA&#10;BgBZAQAAS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C4BB7"/>
    <w:rsid w:val="076B1CFB"/>
    <w:rsid w:val="0B017B1F"/>
    <w:rsid w:val="1FE230BF"/>
    <w:rsid w:val="220628F4"/>
    <w:rsid w:val="26995AE5"/>
    <w:rsid w:val="2B757587"/>
    <w:rsid w:val="2CA451E4"/>
    <w:rsid w:val="300C4BB7"/>
    <w:rsid w:val="3A1B0664"/>
    <w:rsid w:val="437A6D15"/>
    <w:rsid w:val="56350AD7"/>
    <w:rsid w:val="57734A67"/>
    <w:rsid w:val="5AF3F2C7"/>
    <w:rsid w:val="5DC92D73"/>
    <w:rsid w:val="5DE6A9DC"/>
    <w:rsid w:val="5F9C5723"/>
    <w:rsid w:val="6BB220A6"/>
    <w:rsid w:val="6EB422DD"/>
    <w:rsid w:val="6FDBBF50"/>
    <w:rsid w:val="73DFB21A"/>
    <w:rsid w:val="777F81A0"/>
    <w:rsid w:val="78EE23EB"/>
    <w:rsid w:val="79312F28"/>
    <w:rsid w:val="7A505630"/>
    <w:rsid w:val="7DFFD1A3"/>
    <w:rsid w:val="7F1F9314"/>
    <w:rsid w:val="7F3F38DD"/>
    <w:rsid w:val="7FDB137F"/>
    <w:rsid w:val="AFD9A0AA"/>
    <w:rsid w:val="EFEF46FA"/>
    <w:rsid w:val="F5EDA0D2"/>
    <w:rsid w:val="FBED1A75"/>
    <w:rsid w:val="FEEA7102"/>
    <w:rsid w:val="FFFD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paragraph" w:customStyle="1" w:styleId="11">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11415</Words>
  <Characters>11743</Characters>
  <Lines>0</Lines>
  <Paragraphs>0</Paragraphs>
  <TotalTime>27</TotalTime>
  <ScaleCrop>false</ScaleCrop>
  <LinksUpToDate>false</LinksUpToDate>
  <CharactersWithSpaces>11743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2025-10-14T08:50:00Z</dcterms:created>
  <dc:creator>侯侯</dc:creator>
  <cp:lastModifiedBy>Administrator</cp:lastModifiedBy>
  <cp:lastPrinted>2025-10-14T09:47:00Z</cp:lastPrinted>
  <dcterms:modified xsi:type="dcterms:W3CDTF">2026-02-12T09:16:36Z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33271918976CBA35D27B8D69E5BC5D1D_43</vt:lpwstr>
  </property>
  <property fmtid="{D5CDD505-2E9C-101B-9397-08002B2CF9AE}" pid="4" name="KSOTemplateDocerSaveRecord">
    <vt:lpwstr>eyJoZGlkIjoiMDA3MThlNGZmNDZlM2FjN2ZlODk3YzZhMTdhMDBlYTgiLCJ1c2VySWQiOiIyMzI2NDI3ODkifQ==</vt:lpwstr>
  </property>
</Properties>
</file>