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BC32C">
      <w:pPr>
        <w:keepNext w:val="0"/>
        <w:keepLines w:val="0"/>
        <w:pageBreakBefore w:val="0"/>
        <w:kinsoku/>
        <w:wordWrap/>
        <w:overflowPunct/>
        <w:topLinePunct w:val="0"/>
        <w:autoSpaceDE/>
        <w:autoSpaceDN/>
        <w:bidi w:val="0"/>
        <w:adjustRightInd/>
        <w:snapToGrid/>
        <w:spacing w:line="594"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重庆市铜梁区农业农村委员会</w:t>
      </w:r>
    </w:p>
    <w:p w14:paraId="04730C90">
      <w:pPr>
        <w:keepNext w:val="0"/>
        <w:keepLines w:val="0"/>
        <w:pageBreakBefore w:val="0"/>
        <w:kinsoku/>
        <w:wordWrap/>
        <w:overflowPunct/>
        <w:topLinePunct w:val="0"/>
        <w:autoSpaceDE/>
        <w:autoSpaceDN/>
        <w:bidi w:val="0"/>
        <w:adjustRightInd/>
        <w:snapToGrid/>
        <w:spacing w:line="594"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关于补充申报铜梁区2024年扩种冬油菜及产油大县奖励资金项目核心示范片评审</w:t>
      </w:r>
      <w:r>
        <w:rPr>
          <w:rFonts w:hint="eastAsia" w:ascii="方正小标宋_GBK" w:hAnsi="方正小标宋_GBK" w:eastAsia="方正小标宋_GBK" w:cs="方正小标宋_GBK"/>
          <w:sz w:val="44"/>
          <w:szCs w:val="44"/>
          <w:lang w:eastAsia="zh-CN"/>
          <w:woUserID w:val="1"/>
        </w:rPr>
        <w:t>结果</w:t>
      </w:r>
      <w:r>
        <w:rPr>
          <w:rFonts w:hint="eastAsia" w:ascii="方正小标宋_GBK" w:hAnsi="方正小标宋_GBK" w:eastAsia="方正小标宋_GBK" w:cs="方正小标宋_GBK"/>
          <w:sz w:val="44"/>
          <w:szCs w:val="44"/>
          <w:lang w:val="en-US" w:eastAsia="zh-CN"/>
        </w:rPr>
        <w:t>的公示</w:t>
      </w:r>
    </w:p>
    <w:p w14:paraId="4D722EBE">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Ansi="仿宋" w:eastAsia="仿宋"/>
          <w:spacing w:val="2"/>
          <w:sz w:val="31"/>
          <w:szCs w:val="31"/>
        </w:rPr>
      </w:pPr>
    </w:p>
    <w:p w14:paraId="4912C34F">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spacing w:val="2"/>
          <w:sz w:val="31"/>
          <w:szCs w:val="31"/>
          <w:lang w:eastAsia="zh-CN"/>
        </w:rPr>
        <w:t>各相关镇（街道）产业发展服务中心、业主单位：</w:t>
      </w:r>
    </w:p>
    <w:p w14:paraId="07D2577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根据2024年中央财政产粮大县奖励资金预算及相关项目管理工作要求</w:t>
      </w:r>
      <w:r>
        <w:rPr>
          <w:rFonts w:hint="default" w:ascii="Times New Roman" w:hAnsi="Times New Roman" w:eastAsia="方正仿宋_GBK" w:cs="Times New Roman"/>
          <w:color w:val="auto"/>
          <w:kern w:val="2"/>
          <w:sz w:val="32"/>
          <w:szCs w:val="32"/>
          <w:lang w:val="en-US" w:eastAsia="zh-CN" w:bidi="ar-SA"/>
        </w:rPr>
        <w:t>，我区承担实施铜梁区2024年产油大县奖励资金项目</w:t>
      </w:r>
      <w:r>
        <w:rPr>
          <w:rFonts w:hint="default" w:ascii="Times New Roman" w:hAnsi="Times New Roman" w:eastAsia="方正仿宋_GBK" w:cs="Times New Roman"/>
          <w:color w:val="auto"/>
          <w:kern w:val="2"/>
          <w:sz w:val="32"/>
          <w:szCs w:val="32"/>
          <w:lang w:eastAsia="zh-CN" w:bidi="ar-SA"/>
          <w:woUserID w:val="1"/>
        </w:rPr>
        <w:t>原计划建设10000亩油菜种植核心示范片</w:t>
      </w:r>
      <w:r>
        <w:rPr>
          <w:rFonts w:hint="default" w:ascii="Times New Roman" w:hAnsi="Times New Roman" w:eastAsia="方正仿宋_GBK" w:cs="Times New Roman"/>
          <w:color w:val="auto"/>
          <w:kern w:val="2"/>
          <w:sz w:val="32"/>
          <w:szCs w:val="32"/>
          <w:lang w:val="en-US" w:eastAsia="zh-CN" w:bidi="ar-SA"/>
        </w:rPr>
        <w:t>。</w:t>
      </w:r>
    </w:p>
    <w:p w14:paraId="6846EFE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color="auto" w:fill="FFFFFF"/>
          <w:lang w:val="en-US" w:eastAsia="zh-CN"/>
        </w:rPr>
      </w:pPr>
      <w:r>
        <w:rPr>
          <w:rFonts w:hint="default" w:ascii="Times New Roman" w:hAnsi="Times New Roman" w:eastAsia="方正仿宋_GBK" w:cs="Times New Roman"/>
          <w:b w:val="0"/>
          <w:bCs/>
          <w:color w:val="auto"/>
          <w:sz w:val="32"/>
          <w:szCs w:val="32"/>
          <w:lang w:val="en-US" w:eastAsia="zh-CN"/>
        </w:rPr>
        <w:t>根据</w:t>
      </w:r>
      <w:r>
        <w:rPr>
          <w:rFonts w:hint="default" w:ascii="Times New Roman" w:hAnsi="Times New Roman" w:eastAsia="方正仿宋_GBK" w:cs="Times New Roman"/>
          <w:b w:val="0"/>
          <w:bCs/>
          <w:color w:val="auto"/>
          <w:sz w:val="32"/>
          <w:szCs w:val="32"/>
          <w:lang w:eastAsia="zh-CN"/>
          <w:woUserID w:val="1"/>
        </w:rPr>
        <w:t>实际种植效果，</w:t>
      </w:r>
      <w:r>
        <w:rPr>
          <w:rFonts w:hint="default" w:ascii="Times New Roman" w:hAnsi="Times New Roman" w:eastAsia="方正仿宋_GBK" w:cs="Times New Roman"/>
          <w:b w:val="0"/>
          <w:bCs/>
          <w:color w:val="auto"/>
          <w:sz w:val="32"/>
          <w:szCs w:val="32"/>
          <w:lang w:val="en-US" w:eastAsia="zh-CN"/>
        </w:rPr>
        <w:t>发现油菜</w:t>
      </w:r>
      <w:r>
        <w:rPr>
          <w:rFonts w:hint="default" w:ascii="Times New Roman" w:hAnsi="Times New Roman" w:eastAsia="方正仿宋_GBK" w:cs="Times New Roman"/>
          <w:b w:val="0"/>
          <w:bCs/>
          <w:color w:val="auto"/>
          <w:sz w:val="32"/>
          <w:szCs w:val="32"/>
          <w:lang w:eastAsia="zh-CN"/>
        </w:rPr>
        <w:t>核心</w:t>
      </w:r>
      <w:r>
        <w:rPr>
          <w:rFonts w:hint="default" w:ascii="Times New Roman" w:hAnsi="Times New Roman" w:eastAsia="方正仿宋_GBK" w:cs="Times New Roman"/>
          <w:b w:val="0"/>
          <w:bCs/>
          <w:color w:val="auto"/>
          <w:sz w:val="32"/>
          <w:szCs w:val="32"/>
          <w:lang w:val="en-US" w:eastAsia="zh-CN"/>
        </w:rPr>
        <w:t>示范片建设面积尚有</w:t>
      </w:r>
      <w:r>
        <w:rPr>
          <w:rFonts w:hint="default" w:ascii="Times New Roman" w:hAnsi="Times New Roman" w:eastAsia="方正仿宋_GBK" w:cs="Times New Roman"/>
          <w:b w:val="0"/>
          <w:bCs/>
          <w:color w:val="auto"/>
          <w:sz w:val="32"/>
          <w:szCs w:val="32"/>
          <w:lang w:eastAsia="zh-CN"/>
          <w:woUserID w:val="1"/>
        </w:rPr>
        <w:t>3650亩</w:t>
      </w:r>
      <w:r>
        <w:rPr>
          <w:rFonts w:hint="default" w:ascii="Times New Roman" w:hAnsi="Times New Roman" w:eastAsia="方正仿宋_GBK" w:cs="Times New Roman"/>
          <w:b w:val="0"/>
          <w:bCs/>
          <w:color w:val="auto"/>
          <w:sz w:val="32"/>
          <w:szCs w:val="32"/>
          <w:lang w:val="en-US" w:eastAsia="zh-CN"/>
        </w:rPr>
        <w:t>缺口</w:t>
      </w:r>
      <w:r>
        <w:rPr>
          <w:rFonts w:hint="eastAsia" w:ascii="Times New Roman" w:hAnsi="Times New Roman" w:eastAsia="方正仿宋_GBK" w:cs="Times New Roman"/>
          <w:b w:val="0"/>
          <w:bCs/>
          <w:color w:val="auto"/>
          <w:sz w:val="32"/>
          <w:szCs w:val="32"/>
          <w:lang w:val="en-US" w:eastAsia="zh-CN"/>
        </w:rPr>
        <w:t>（详见附件1）</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sz w:val="32"/>
          <w:szCs w:val="32"/>
          <w:lang w:val="en-US" w:eastAsia="zh-CN"/>
        </w:rPr>
        <w:t>区农业农村委庚即印发了《重庆市铜梁区农业农村委员会关于补充申报2024-2025年度油菜核心示范片的通知》（铜农委〔2025〕23号）</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i w:val="0"/>
          <w:caps w:val="0"/>
          <w:color w:val="333333"/>
          <w:spacing w:val="0"/>
          <w:sz w:val="32"/>
          <w:szCs w:val="32"/>
          <w:shd w:val="clear" w:color="auto" w:fill="FFFFFF"/>
          <w:lang w:val="en-US" w:eastAsia="zh-CN"/>
        </w:rPr>
        <w:t>经业主</w:t>
      </w:r>
      <w:r>
        <w:rPr>
          <w:rFonts w:hint="eastAsia" w:ascii="Times New Roman" w:hAnsi="Times New Roman" w:eastAsia="方正仿宋_GBK" w:cs="Times New Roman"/>
          <w:i w:val="0"/>
          <w:caps w:val="0"/>
          <w:color w:val="333333"/>
          <w:spacing w:val="0"/>
          <w:sz w:val="32"/>
          <w:szCs w:val="32"/>
          <w:shd w:val="clear" w:color="auto" w:fill="FFFFFF"/>
          <w:lang w:val="en-US" w:eastAsia="zh-CN"/>
        </w:rPr>
        <w:t>自愿</w:t>
      </w:r>
      <w:r>
        <w:rPr>
          <w:rFonts w:hint="default" w:ascii="Times New Roman" w:hAnsi="Times New Roman" w:eastAsia="方正仿宋_GBK" w:cs="Times New Roman"/>
          <w:i w:val="0"/>
          <w:caps w:val="0"/>
          <w:color w:val="333333"/>
          <w:spacing w:val="0"/>
          <w:sz w:val="32"/>
          <w:szCs w:val="32"/>
          <w:shd w:val="clear" w:color="auto" w:fill="FFFFFF"/>
          <w:lang w:val="en-US" w:eastAsia="zh-CN"/>
        </w:rPr>
        <w:t>申报</w:t>
      </w:r>
      <w:r>
        <w:rPr>
          <w:rFonts w:hint="eastAsia" w:ascii="Times New Roman" w:hAnsi="Times New Roman" w:eastAsia="方正仿宋_GBK" w:cs="Times New Roman"/>
          <w:i w:val="0"/>
          <w:caps w:val="0"/>
          <w:color w:val="333333"/>
          <w:spacing w:val="0"/>
          <w:sz w:val="32"/>
          <w:szCs w:val="32"/>
          <w:shd w:val="clear" w:color="auto" w:fill="FFFFFF"/>
          <w:lang w:val="en-US" w:eastAsia="zh-CN"/>
        </w:rPr>
        <w:t>和</w:t>
      </w:r>
      <w:r>
        <w:rPr>
          <w:rFonts w:hint="default" w:ascii="Times New Roman" w:hAnsi="Times New Roman" w:eastAsia="方正仿宋_GBK" w:cs="Times New Roman"/>
          <w:i w:val="0"/>
          <w:caps w:val="0"/>
          <w:color w:val="333333"/>
          <w:spacing w:val="0"/>
          <w:sz w:val="32"/>
          <w:szCs w:val="32"/>
          <w:shd w:val="clear" w:color="auto" w:fill="FFFFFF"/>
          <w:lang w:val="en-US" w:eastAsia="zh-CN"/>
        </w:rPr>
        <w:t>镇初审推荐，共收到</w:t>
      </w:r>
      <w:r>
        <w:rPr>
          <w:rFonts w:hint="eastAsia" w:ascii="Times New Roman" w:hAnsi="Times New Roman" w:eastAsia="方正仿宋_GBK" w:cs="Times New Roman"/>
          <w:i w:val="0"/>
          <w:caps w:val="0"/>
          <w:color w:val="333333"/>
          <w:spacing w:val="0"/>
          <w:sz w:val="32"/>
          <w:szCs w:val="32"/>
          <w:shd w:val="clear" w:color="auto" w:fill="FFFFFF"/>
          <w:lang w:val="en-US" w:eastAsia="zh-CN"/>
        </w:rPr>
        <w:t>重庆市好味稻农业发展有限公司、铜梁区福果镇林宇村股份经济合作联合社、重庆市铜梁区农润水稻种植专业合作社等5个镇7个业主</w:t>
      </w:r>
      <w:r>
        <w:rPr>
          <w:rFonts w:hint="default" w:ascii="Times New Roman" w:hAnsi="Times New Roman" w:eastAsia="方正仿宋_GBK" w:cs="Times New Roman"/>
          <w:i w:val="0"/>
          <w:caps w:val="0"/>
          <w:color w:val="333333"/>
          <w:spacing w:val="0"/>
          <w:sz w:val="32"/>
          <w:szCs w:val="32"/>
          <w:shd w:val="clear" w:color="auto" w:fill="FFFFFF"/>
          <w:lang w:val="en-US" w:eastAsia="zh-CN"/>
        </w:rPr>
        <w:t>申报意向</w:t>
      </w:r>
      <w:r>
        <w:rPr>
          <w:rFonts w:hint="eastAsia" w:ascii="Times New Roman" w:hAnsi="Times New Roman" w:eastAsia="方正仿宋_GBK" w:cs="Times New Roman"/>
          <w:i w:val="0"/>
          <w:caps w:val="0"/>
          <w:color w:val="333333"/>
          <w:spacing w:val="0"/>
          <w:sz w:val="32"/>
          <w:szCs w:val="32"/>
          <w:shd w:val="clear" w:color="auto" w:fill="FFFFFF"/>
          <w:lang w:val="en-US" w:eastAsia="zh-CN"/>
        </w:rPr>
        <w:t>，</w:t>
      </w:r>
      <w:r>
        <w:rPr>
          <w:rFonts w:hint="default" w:ascii="Times New Roman" w:hAnsi="Times New Roman" w:eastAsia="方正仿宋_GBK" w:cs="Times New Roman"/>
          <w:color w:val="auto"/>
          <w:kern w:val="2"/>
          <w:sz w:val="32"/>
          <w:szCs w:val="32"/>
          <w:lang w:eastAsia="zh-CN" w:bidi="ar-SA"/>
          <w:woUserID w:val="1"/>
        </w:rPr>
        <w:t>申报面积3742.9亩</w:t>
      </w:r>
      <w:r>
        <w:rPr>
          <w:rFonts w:hint="eastAsia" w:ascii="Times New Roman" w:hAnsi="Times New Roman" w:eastAsia="方正仿宋_GBK" w:cs="Times New Roman"/>
          <w:i w:val="0"/>
          <w:caps w:val="0"/>
          <w:color w:val="333333"/>
          <w:spacing w:val="0"/>
          <w:sz w:val="32"/>
          <w:szCs w:val="32"/>
          <w:shd w:val="clear" w:color="auto" w:fill="FFFFFF"/>
          <w:lang w:val="en-US" w:eastAsia="zh-CN"/>
        </w:rPr>
        <w:t>。</w:t>
      </w:r>
    </w:p>
    <w:p w14:paraId="0B4E8CB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w:t>
      </w: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日，区农业农村委组织专家，对</w:t>
      </w:r>
      <w:r>
        <w:rPr>
          <w:rFonts w:hint="eastAsia" w:ascii="Times New Roman" w:hAnsi="Times New Roman" w:eastAsia="方正仿宋_GBK" w:cs="Times New Roman"/>
          <w:color w:val="auto"/>
          <w:kern w:val="2"/>
          <w:sz w:val="32"/>
          <w:szCs w:val="32"/>
          <w:lang w:val="en-US" w:eastAsia="zh-CN" w:bidi="ar-SA"/>
        </w:rPr>
        <w:t>补充</w:t>
      </w:r>
      <w:r>
        <w:rPr>
          <w:rFonts w:hint="default" w:ascii="Times New Roman" w:hAnsi="Times New Roman" w:eastAsia="方正仿宋_GBK" w:cs="Times New Roman"/>
          <w:color w:val="auto"/>
          <w:kern w:val="2"/>
          <w:sz w:val="32"/>
          <w:szCs w:val="32"/>
          <w:lang w:val="en-US" w:eastAsia="zh-CN" w:bidi="ar-SA"/>
        </w:rPr>
        <w:t>申报实施项目的业主主体资格、技术模式、示范能力</w:t>
      </w:r>
      <w:r>
        <w:rPr>
          <w:rFonts w:hint="eastAsia" w:ascii="Times New Roman" w:hAnsi="Times New Roman" w:eastAsia="方正仿宋_GBK" w:cs="Times New Roman"/>
          <w:color w:val="auto"/>
          <w:kern w:val="2"/>
          <w:sz w:val="32"/>
          <w:szCs w:val="32"/>
          <w:lang w:val="en-US" w:eastAsia="zh-CN" w:bidi="ar-SA"/>
        </w:rPr>
        <w:t>、当前</w:t>
      </w:r>
      <w:r>
        <w:rPr>
          <w:rFonts w:hint="default" w:ascii="Times New Roman" w:hAnsi="Times New Roman" w:eastAsia="方正仿宋_GBK" w:cs="Times New Roman"/>
          <w:color w:val="auto"/>
          <w:kern w:val="2"/>
          <w:sz w:val="32"/>
          <w:szCs w:val="32"/>
          <w:lang w:eastAsia="zh-CN" w:bidi="ar-SA"/>
          <w:woUserID w:val="1"/>
        </w:rPr>
        <w:t>油菜种植</w:t>
      </w:r>
      <w:r>
        <w:rPr>
          <w:rFonts w:hint="default" w:ascii="Times New Roman" w:hAnsi="Times New Roman" w:eastAsia="方正仿宋_GBK" w:cs="Times New Roman"/>
          <w:color w:val="auto"/>
          <w:kern w:val="2"/>
          <w:sz w:val="32"/>
          <w:szCs w:val="32"/>
          <w:lang w:val="en-US" w:eastAsia="zh-CN" w:bidi="ar-SA"/>
        </w:rPr>
        <w:t>效果等进行了综合评审，确定了</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个镇</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个业主</w:t>
      </w:r>
      <w:r>
        <w:rPr>
          <w:rFonts w:hint="default" w:ascii="Times New Roman" w:hAnsi="Times New Roman" w:eastAsia="方正仿宋_GBK" w:cs="Times New Roman"/>
          <w:color w:val="auto"/>
          <w:kern w:val="2"/>
          <w:sz w:val="32"/>
          <w:szCs w:val="32"/>
          <w:lang w:eastAsia="zh-CN" w:bidi="ar-SA"/>
          <w:woUserID w:val="1"/>
        </w:rPr>
        <w:t>的</w:t>
      </w:r>
      <w:r>
        <w:rPr>
          <w:rFonts w:hint="eastAsia" w:ascii="Times New Roman" w:hAnsi="Times New Roman" w:eastAsia="方正仿宋_GBK" w:cs="Times New Roman"/>
          <w:color w:val="auto"/>
          <w:kern w:val="2"/>
          <w:sz w:val="32"/>
          <w:szCs w:val="32"/>
          <w:lang w:val="en-US" w:eastAsia="zh-CN" w:bidi="ar-SA"/>
        </w:rPr>
        <w:t>补充</w:t>
      </w:r>
      <w:r>
        <w:rPr>
          <w:rFonts w:hint="default" w:ascii="Times New Roman" w:hAnsi="Times New Roman" w:eastAsia="方正仿宋_GBK" w:cs="Times New Roman"/>
          <w:color w:val="auto"/>
          <w:kern w:val="2"/>
          <w:sz w:val="32"/>
          <w:szCs w:val="32"/>
          <w:lang w:val="en-US" w:eastAsia="zh-CN" w:bidi="ar-SA"/>
        </w:rPr>
        <w:t>核心示范片</w:t>
      </w:r>
      <w:r>
        <w:rPr>
          <w:rFonts w:hint="eastAsia" w:ascii="Times New Roman" w:hAnsi="Times New Roman" w:eastAsia="方正仿宋_GBK" w:cs="Times New Roman"/>
          <w:color w:val="auto"/>
          <w:kern w:val="2"/>
          <w:sz w:val="32"/>
          <w:szCs w:val="32"/>
          <w:lang w:val="en-US" w:eastAsia="zh-CN" w:bidi="ar-SA"/>
        </w:rPr>
        <w:t>示范</w:t>
      </w:r>
      <w:r>
        <w:rPr>
          <w:rFonts w:hint="default" w:ascii="Times New Roman" w:hAnsi="Times New Roman" w:eastAsia="方正仿宋_GBK" w:cs="Times New Roman"/>
          <w:color w:val="auto"/>
          <w:kern w:val="2"/>
          <w:sz w:val="32"/>
          <w:szCs w:val="32"/>
          <w:lang w:val="en-US" w:eastAsia="zh-CN" w:bidi="ar-SA"/>
        </w:rPr>
        <w:t>面积</w:t>
      </w:r>
      <w:r>
        <w:rPr>
          <w:rFonts w:hint="eastAsia" w:ascii="Times New Roman" w:hAnsi="Times New Roman" w:eastAsia="方正仿宋_GBK" w:cs="Times New Roman"/>
          <w:color w:val="auto"/>
          <w:kern w:val="2"/>
          <w:sz w:val="32"/>
          <w:szCs w:val="32"/>
          <w:lang w:val="en-US" w:eastAsia="zh-CN" w:bidi="ar-SA"/>
        </w:rPr>
        <w:t>3650</w:t>
      </w:r>
      <w:r>
        <w:rPr>
          <w:rFonts w:hint="default" w:ascii="Times New Roman" w:hAnsi="Times New Roman" w:eastAsia="方正仿宋_GBK" w:cs="Times New Roman"/>
          <w:color w:val="auto"/>
          <w:kern w:val="2"/>
          <w:sz w:val="32"/>
          <w:szCs w:val="32"/>
          <w:lang w:val="en-US" w:eastAsia="zh-CN" w:bidi="ar-SA"/>
        </w:rPr>
        <w:t>亩（</w:t>
      </w:r>
      <w:r>
        <w:rPr>
          <w:rFonts w:hint="eastAsia" w:ascii="Times New Roman" w:hAnsi="Times New Roman" w:eastAsia="方正仿宋_GBK" w:cs="Times New Roman"/>
          <w:color w:val="auto"/>
          <w:kern w:val="2"/>
          <w:sz w:val="32"/>
          <w:szCs w:val="32"/>
          <w:lang w:val="en-US" w:eastAsia="zh-CN" w:bidi="ar-SA"/>
        </w:rPr>
        <w:t>详</w:t>
      </w:r>
      <w:r>
        <w:rPr>
          <w:rFonts w:hint="default" w:ascii="Times New Roman" w:hAnsi="Times New Roman" w:eastAsia="方正仿宋_GBK" w:cs="Times New Roman"/>
          <w:color w:val="auto"/>
          <w:kern w:val="2"/>
          <w:sz w:val="32"/>
          <w:szCs w:val="32"/>
          <w:lang w:val="en-US" w:eastAsia="zh-CN" w:bidi="ar-SA"/>
        </w:rPr>
        <w:t>见附</w:t>
      </w:r>
      <w:r>
        <w:rPr>
          <w:rFonts w:hint="eastAsia" w:ascii="Times New Roman" w:hAnsi="Times New Roman" w:eastAsia="方正仿宋_GBK" w:cs="Times New Roman"/>
          <w:color w:val="auto"/>
          <w:kern w:val="2"/>
          <w:sz w:val="32"/>
          <w:szCs w:val="32"/>
          <w:lang w:val="en-US" w:eastAsia="zh-CN" w:bidi="ar-SA"/>
        </w:rPr>
        <w:t>件2</w:t>
      </w:r>
      <w:r>
        <w:rPr>
          <w:rFonts w:hint="default" w:ascii="Times New Roman" w:hAnsi="Times New Roman" w:eastAsia="方正仿宋_GBK" w:cs="Times New Roman"/>
          <w:color w:val="auto"/>
          <w:kern w:val="2"/>
          <w:sz w:val="32"/>
          <w:szCs w:val="32"/>
          <w:lang w:val="en-US" w:eastAsia="zh-CN" w:bidi="ar-SA"/>
        </w:rPr>
        <w:t>）。</w:t>
      </w:r>
    </w:p>
    <w:p w14:paraId="6548C7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caps w:val="0"/>
          <w:color w:val="333333"/>
          <w:spacing w:val="0"/>
          <w:sz w:val="32"/>
          <w:szCs w:val="32"/>
          <w:shd w:val="clear" w:color="auto" w:fill="FFFFFF"/>
        </w:rPr>
        <w:t>现</w:t>
      </w:r>
      <w:r>
        <w:rPr>
          <w:rFonts w:hint="default" w:ascii="Times New Roman" w:hAnsi="Times New Roman" w:eastAsia="方正仿宋_GBK" w:cs="Times New Roman"/>
          <w:i w:val="0"/>
          <w:caps w:val="0"/>
          <w:color w:val="333333"/>
          <w:spacing w:val="0"/>
          <w:sz w:val="32"/>
          <w:szCs w:val="32"/>
          <w:shd w:val="clear" w:color="auto" w:fill="FFFFFF"/>
          <w:lang w:val="en-US" w:eastAsia="zh-CN"/>
        </w:rPr>
        <w:t>将</w:t>
      </w:r>
      <w:r>
        <w:rPr>
          <w:rFonts w:hint="eastAsia" w:ascii="Times New Roman" w:hAnsi="Times New Roman" w:eastAsia="方正仿宋_GBK" w:cs="Times New Roman"/>
          <w:i w:val="0"/>
          <w:caps w:val="0"/>
          <w:color w:val="333333"/>
          <w:spacing w:val="0"/>
          <w:sz w:val="32"/>
          <w:szCs w:val="32"/>
          <w:shd w:val="clear" w:color="auto" w:fill="FFFFFF"/>
          <w:lang w:val="en-US" w:eastAsia="zh-CN"/>
        </w:rPr>
        <w:t>补充申报</w:t>
      </w:r>
      <w:r>
        <w:rPr>
          <w:rFonts w:hint="default" w:ascii="Times New Roman" w:hAnsi="Times New Roman" w:eastAsia="方正仿宋_GBK" w:cs="Times New Roman"/>
          <w:i w:val="0"/>
          <w:caps w:val="0"/>
          <w:color w:val="333333"/>
          <w:spacing w:val="0"/>
          <w:sz w:val="32"/>
          <w:szCs w:val="32"/>
          <w:shd w:val="clear" w:color="auto" w:fill="FFFFFF"/>
          <w:lang w:val="en-US" w:eastAsia="zh-CN"/>
        </w:rPr>
        <w:t>铜梁区2024年扩种冬油菜及产油大县奖励资金项目核心示范片</w:t>
      </w:r>
      <w:r>
        <w:rPr>
          <w:rFonts w:hint="eastAsia" w:ascii="Times New Roman" w:hAnsi="Times New Roman" w:eastAsia="方正仿宋_GBK" w:cs="Times New Roman"/>
          <w:i w:val="0"/>
          <w:caps w:val="0"/>
          <w:color w:val="333333"/>
          <w:spacing w:val="0"/>
          <w:sz w:val="32"/>
          <w:szCs w:val="32"/>
          <w:shd w:val="clear" w:color="auto" w:fill="FFFFFF"/>
          <w:lang w:val="en-US" w:eastAsia="zh-CN"/>
        </w:rPr>
        <w:t>的</w:t>
      </w:r>
      <w:r>
        <w:rPr>
          <w:rFonts w:hint="default" w:ascii="Times New Roman" w:hAnsi="Times New Roman" w:eastAsia="方正仿宋_GBK" w:cs="Times New Roman"/>
          <w:i w:val="0"/>
          <w:caps w:val="0"/>
          <w:color w:val="333333"/>
          <w:spacing w:val="0"/>
          <w:sz w:val="32"/>
          <w:szCs w:val="32"/>
          <w:shd w:val="clear" w:color="auto" w:fill="FFFFFF"/>
          <w:lang w:val="en-US" w:eastAsia="zh-CN"/>
        </w:rPr>
        <w:t>评审</w:t>
      </w:r>
      <w:r>
        <w:rPr>
          <w:rFonts w:hint="default" w:ascii="Times New Roman" w:hAnsi="Times New Roman" w:eastAsia="方正仿宋_GBK" w:cs="Times New Roman"/>
          <w:i w:val="0"/>
          <w:caps w:val="0"/>
          <w:color w:val="333333"/>
          <w:spacing w:val="0"/>
          <w:sz w:val="32"/>
          <w:szCs w:val="32"/>
          <w:shd w:val="clear" w:color="auto" w:fill="FFFFFF"/>
          <w:lang w:eastAsia="zh-CN"/>
          <w:woUserID w:val="1"/>
        </w:rPr>
        <w:t>结果</w:t>
      </w:r>
      <w:r>
        <w:rPr>
          <w:rFonts w:hint="default" w:ascii="Times New Roman" w:hAnsi="Times New Roman" w:eastAsia="方正仿宋_GBK" w:cs="Times New Roman"/>
          <w:i w:val="0"/>
          <w:caps w:val="0"/>
          <w:color w:val="333333"/>
          <w:spacing w:val="0"/>
          <w:sz w:val="32"/>
          <w:szCs w:val="32"/>
          <w:shd w:val="clear" w:color="auto" w:fill="FFFFFF"/>
        </w:rPr>
        <w:t>予以公示</w:t>
      </w:r>
      <w:r>
        <w:rPr>
          <w:rFonts w:hint="default" w:ascii="Times New Roman" w:hAnsi="Times New Roman" w:eastAsia="方正仿宋_GBK" w:cs="Times New Roman"/>
          <w:i w:val="0"/>
          <w:caps w:val="0"/>
          <w:color w:val="333333"/>
          <w:spacing w:val="0"/>
          <w:sz w:val="32"/>
          <w:szCs w:val="32"/>
          <w:shd w:val="clear" w:color="auto" w:fill="FFFFFF"/>
          <w:lang w:val="en-US" w:eastAsia="zh-CN"/>
        </w:rPr>
        <w:t>。公示期限为202</w:t>
      </w:r>
      <w:r>
        <w:rPr>
          <w:rFonts w:hint="eastAsia" w:ascii="Times New Roman" w:hAnsi="Times New Roman" w:eastAsia="方正仿宋_GBK" w:cs="Times New Roman"/>
          <w:i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caps w:val="0"/>
          <w:color w:val="333333"/>
          <w:spacing w:val="0"/>
          <w:sz w:val="32"/>
          <w:szCs w:val="32"/>
          <w:shd w:val="clear" w:color="auto" w:fill="FFFFFF"/>
          <w:lang w:val="en-US" w:eastAsia="zh-CN"/>
        </w:rPr>
        <w:t>年</w:t>
      </w:r>
      <w:r>
        <w:rPr>
          <w:rFonts w:hint="eastAsia" w:ascii="Times New Roman" w:hAnsi="Times New Roman" w:eastAsia="方正仿宋_GBK" w:cs="Times New Roman"/>
          <w:i w:val="0"/>
          <w:caps w:val="0"/>
          <w:color w:val="333333"/>
          <w:spacing w:val="0"/>
          <w:sz w:val="32"/>
          <w:szCs w:val="32"/>
          <w:shd w:val="clear" w:color="auto" w:fill="FFFFFF"/>
          <w:lang w:val="en-US" w:eastAsia="zh-CN"/>
        </w:rPr>
        <w:t>3</w:t>
      </w:r>
      <w:r>
        <w:rPr>
          <w:rFonts w:hint="default" w:ascii="Times New Roman" w:hAnsi="Times New Roman" w:eastAsia="方正仿宋_GBK" w:cs="Times New Roman"/>
          <w:i w:val="0"/>
          <w:caps w:val="0"/>
          <w:color w:val="333333"/>
          <w:spacing w:val="0"/>
          <w:sz w:val="32"/>
          <w:szCs w:val="32"/>
          <w:shd w:val="clear" w:color="auto" w:fill="FFFFFF"/>
          <w:lang w:val="en-US" w:eastAsia="zh-CN"/>
        </w:rPr>
        <w:t>月</w:t>
      </w:r>
      <w:r>
        <w:rPr>
          <w:rFonts w:hint="eastAsia" w:ascii="Times New Roman" w:hAnsi="Times New Roman" w:eastAsia="方正仿宋_GBK" w:cs="Times New Roman"/>
          <w:i w:val="0"/>
          <w:caps w:val="0"/>
          <w:color w:val="333333"/>
          <w:spacing w:val="0"/>
          <w:sz w:val="32"/>
          <w:szCs w:val="32"/>
          <w:shd w:val="clear" w:color="auto" w:fill="FFFFFF"/>
          <w:lang w:val="en-US" w:eastAsia="zh-CN"/>
        </w:rPr>
        <w:t>10</w:t>
      </w:r>
      <w:r>
        <w:rPr>
          <w:rFonts w:hint="default" w:ascii="Times New Roman" w:hAnsi="Times New Roman" w:eastAsia="方正仿宋_GBK" w:cs="Times New Roman"/>
          <w:i w:val="0"/>
          <w:caps w:val="0"/>
          <w:color w:val="333333"/>
          <w:spacing w:val="0"/>
          <w:sz w:val="32"/>
          <w:szCs w:val="32"/>
          <w:shd w:val="clear" w:color="auto" w:fill="FFFFFF"/>
          <w:lang w:val="en-US" w:eastAsia="zh-CN"/>
        </w:rPr>
        <w:t>日—202</w:t>
      </w:r>
      <w:r>
        <w:rPr>
          <w:rFonts w:hint="eastAsia" w:ascii="Times New Roman" w:hAnsi="Times New Roman" w:eastAsia="方正仿宋_GBK" w:cs="Times New Roman"/>
          <w:i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caps w:val="0"/>
          <w:color w:val="333333"/>
          <w:spacing w:val="0"/>
          <w:sz w:val="32"/>
          <w:szCs w:val="32"/>
          <w:shd w:val="clear" w:color="auto" w:fill="FFFFFF"/>
          <w:lang w:val="en-US" w:eastAsia="zh-CN"/>
        </w:rPr>
        <w:t>年</w:t>
      </w:r>
      <w:r>
        <w:rPr>
          <w:rFonts w:hint="eastAsia" w:ascii="Times New Roman" w:hAnsi="Times New Roman" w:eastAsia="方正仿宋_GBK" w:cs="Times New Roman"/>
          <w:i w:val="0"/>
          <w:caps w:val="0"/>
          <w:color w:val="333333"/>
          <w:spacing w:val="0"/>
          <w:sz w:val="32"/>
          <w:szCs w:val="32"/>
          <w:shd w:val="clear" w:color="auto" w:fill="FFFFFF"/>
          <w:lang w:val="en-US" w:eastAsia="zh-CN"/>
        </w:rPr>
        <w:t>3</w:t>
      </w:r>
      <w:r>
        <w:rPr>
          <w:rFonts w:hint="default" w:ascii="Times New Roman" w:hAnsi="Times New Roman" w:eastAsia="方正仿宋_GBK" w:cs="Times New Roman"/>
          <w:i w:val="0"/>
          <w:caps w:val="0"/>
          <w:color w:val="333333"/>
          <w:spacing w:val="0"/>
          <w:sz w:val="32"/>
          <w:szCs w:val="32"/>
          <w:shd w:val="clear" w:color="auto" w:fill="FFFFFF"/>
          <w:lang w:val="en-US" w:eastAsia="zh-CN"/>
        </w:rPr>
        <w:t>月</w:t>
      </w:r>
      <w:r>
        <w:rPr>
          <w:rFonts w:hint="eastAsia" w:ascii="Times New Roman" w:hAnsi="Times New Roman" w:eastAsia="方正仿宋_GBK" w:cs="Times New Roman"/>
          <w:i w:val="0"/>
          <w:caps w:val="0"/>
          <w:color w:val="333333"/>
          <w:spacing w:val="0"/>
          <w:sz w:val="32"/>
          <w:szCs w:val="32"/>
          <w:shd w:val="clear" w:color="auto" w:fill="FFFFFF"/>
          <w:lang w:val="en-US" w:eastAsia="zh-CN"/>
        </w:rPr>
        <w:t>14</w:t>
      </w:r>
      <w:r>
        <w:rPr>
          <w:rFonts w:hint="default" w:ascii="Times New Roman" w:hAnsi="Times New Roman" w:eastAsia="方正仿宋_GBK" w:cs="Times New Roman"/>
          <w:i w:val="0"/>
          <w:caps w:val="0"/>
          <w:color w:val="333333"/>
          <w:spacing w:val="0"/>
          <w:sz w:val="32"/>
          <w:szCs w:val="32"/>
          <w:shd w:val="clear" w:color="auto" w:fill="FFFFFF"/>
          <w:lang w:val="en-US" w:eastAsia="zh-CN"/>
        </w:rPr>
        <w:t>日（5个工作日），如对公示情况有异议，请与区农技中心联系进行书面反馈。</w:t>
      </w:r>
    </w:p>
    <w:p w14:paraId="7A59CC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baseline"/>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i w:val="0"/>
          <w:caps w:val="0"/>
          <w:color w:val="333333"/>
          <w:spacing w:val="0"/>
          <w:sz w:val="32"/>
          <w:szCs w:val="32"/>
          <w:shd w:val="clear" w:color="auto" w:fill="FFFFFF"/>
          <w:lang w:val="en-US" w:eastAsia="zh-CN"/>
        </w:rPr>
        <w:t>联系人：</w:t>
      </w:r>
      <w:r>
        <w:rPr>
          <w:rFonts w:hint="eastAsia" w:ascii="Times New Roman" w:hAnsi="Times New Roman" w:eastAsia="方正仿宋_GBK" w:cs="Times New Roman"/>
          <w:i w:val="0"/>
          <w:caps w:val="0"/>
          <w:color w:val="333333"/>
          <w:spacing w:val="0"/>
          <w:sz w:val="32"/>
          <w:szCs w:val="32"/>
          <w:shd w:val="clear" w:color="auto" w:fill="FFFFFF"/>
          <w:lang w:val="en-US" w:eastAsia="zh-CN"/>
        </w:rPr>
        <w:t>蔡家军</w:t>
      </w:r>
      <w:r>
        <w:rPr>
          <w:rFonts w:hint="default" w:ascii="Times New Roman" w:hAnsi="Times New Roman" w:eastAsia="方正仿宋_GBK" w:cs="Times New Roman"/>
          <w:i w:val="0"/>
          <w:caps w:val="0"/>
          <w:color w:val="333333"/>
          <w:spacing w:val="0"/>
          <w:sz w:val="32"/>
          <w:szCs w:val="32"/>
          <w:shd w:val="clear" w:color="auto" w:fill="FFFFFF"/>
          <w:lang w:val="en-US" w:eastAsia="zh-CN"/>
        </w:rPr>
        <w:t>，联系电话：</w:t>
      </w:r>
      <w:r>
        <w:rPr>
          <w:rFonts w:hint="eastAsia" w:ascii="Times New Roman" w:hAnsi="Times New Roman" w:eastAsia="方正仿宋_GBK" w:cs="Times New Roman"/>
          <w:i w:val="0"/>
          <w:caps w:val="0"/>
          <w:color w:val="333333"/>
          <w:spacing w:val="0"/>
          <w:sz w:val="32"/>
          <w:szCs w:val="32"/>
          <w:shd w:val="clear" w:color="auto" w:fill="FFFFFF"/>
          <w:lang w:val="en-US" w:eastAsia="zh-CN"/>
        </w:rPr>
        <w:t>18996302835</w:t>
      </w:r>
      <w:r>
        <w:rPr>
          <w:rFonts w:hint="default" w:ascii="Times New Roman" w:hAnsi="Times New Roman" w:eastAsia="方正仿宋_GBK" w:cs="Times New Roman"/>
          <w:i w:val="0"/>
          <w:caps w:val="0"/>
          <w:color w:val="333333"/>
          <w:spacing w:val="0"/>
          <w:sz w:val="32"/>
          <w:szCs w:val="32"/>
          <w:shd w:val="clear" w:color="auto" w:fill="FFFFFF"/>
          <w:lang w:val="en-US" w:eastAsia="zh-CN"/>
        </w:rPr>
        <w:t>。</w:t>
      </w:r>
    </w:p>
    <w:p w14:paraId="339B4C3D">
      <w:pPr>
        <w:pStyle w:val="2"/>
        <w:rPr>
          <w:rFonts w:hint="eastAsia"/>
          <w:lang w:val="en-US" w:eastAsia="zh-CN"/>
        </w:rPr>
      </w:pPr>
    </w:p>
    <w:p w14:paraId="597BF5F1">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textAlignment w:val="baseline"/>
        <w:rPr>
          <w:rFonts w:hint="default" w:ascii="Times New Roman" w:hAnsi="Times New Roman" w:eastAsia="方正仿宋_GBK" w:cs="Times New Roman"/>
          <w:i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caps w:val="0"/>
          <w:color w:val="333333"/>
          <w:spacing w:val="0"/>
          <w:sz w:val="32"/>
          <w:szCs w:val="32"/>
          <w:shd w:val="clear" w:color="auto" w:fill="FFFFFF"/>
        </w:rPr>
        <w:t>附件</w:t>
      </w:r>
      <w:r>
        <w:rPr>
          <w:rFonts w:hint="default" w:ascii="Times New Roman" w:hAnsi="Times New Roman" w:eastAsia="方正仿宋_GBK" w:cs="Times New Roman"/>
          <w:i w:val="0"/>
          <w:caps w:val="0"/>
          <w:color w:val="333333"/>
          <w:spacing w:val="0"/>
          <w:sz w:val="32"/>
          <w:szCs w:val="32"/>
          <w:shd w:val="clear" w:color="auto" w:fill="FFFFFF"/>
          <w:lang w:val="en-US" w:eastAsia="zh-CN"/>
        </w:rPr>
        <w:t>：</w:t>
      </w:r>
      <w:r>
        <w:rPr>
          <w:rFonts w:hint="eastAsia" w:ascii="Times New Roman" w:hAnsi="Times New Roman" w:eastAsia="方正仿宋_GBK" w:cs="Times New Roman"/>
          <w:i w:val="0"/>
          <w:caps w:val="0"/>
          <w:color w:val="333333"/>
          <w:spacing w:val="0"/>
          <w:sz w:val="32"/>
          <w:szCs w:val="32"/>
          <w:shd w:val="clear" w:color="auto" w:fill="FFFFFF"/>
          <w:lang w:val="en-US" w:eastAsia="zh-CN"/>
        </w:rPr>
        <w:t>1.</w:t>
      </w:r>
      <w:r>
        <w:rPr>
          <w:rFonts w:hint="default" w:ascii="Times New Roman" w:hAnsi="Times New Roman" w:eastAsia="方正仿宋_GBK" w:cs="Times New Roman"/>
          <w:i w:val="0"/>
          <w:caps w:val="0"/>
          <w:color w:val="333333"/>
          <w:spacing w:val="0"/>
          <w:sz w:val="32"/>
          <w:szCs w:val="32"/>
          <w:shd w:val="clear" w:color="auto" w:fill="FFFFFF"/>
          <w:lang w:val="en-US" w:eastAsia="zh-CN"/>
        </w:rPr>
        <w:t>铜梁区2024年扩种冬油菜及产油大县奖励资金项目核心示范片</w:t>
      </w:r>
      <w:r>
        <w:rPr>
          <w:rFonts w:hint="eastAsia" w:ascii="Times New Roman" w:hAnsi="Times New Roman" w:eastAsia="方正仿宋_GBK" w:cs="Times New Roman"/>
          <w:i w:val="0"/>
          <w:caps w:val="0"/>
          <w:color w:val="333333"/>
          <w:spacing w:val="0"/>
          <w:sz w:val="32"/>
          <w:szCs w:val="32"/>
          <w:shd w:val="clear" w:color="auto" w:fill="FFFFFF"/>
          <w:lang w:val="en-US" w:eastAsia="zh-CN"/>
        </w:rPr>
        <w:t>建设缺口</w:t>
      </w:r>
    </w:p>
    <w:p w14:paraId="03BE17C2">
      <w:pPr>
        <w:keepNext w:val="0"/>
        <w:keepLines w:val="0"/>
        <w:pageBreakBefore w:val="0"/>
        <w:widowControl w:val="0"/>
        <w:kinsoku/>
        <w:wordWrap/>
        <w:overflowPunct/>
        <w:topLinePunct w:val="0"/>
        <w:autoSpaceDE/>
        <w:autoSpaceDN/>
        <w:bidi w:val="0"/>
        <w:adjustRightInd/>
        <w:snapToGrid/>
        <w:spacing w:line="594" w:lineRule="exact"/>
        <w:ind w:left="1596" w:leftChars="760" w:firstLine="0" w:firstLineChars="0"/>
        <w:textAlignment w:val="baseline"/>
        <w:rPr>
          <w:rFonts w:hint="default" w:ascii="Times New Roman" w:hAnsi="Times New Roman" w:eastAsia="方正仿宋_GBK" w:cs="Times New Roman"/>
          <w:i w:val="0"/>
          <w:caps w:val="0"/>
          <w:color w:val="333333"/>
          <w:spacing w:val="0"/>
          <w:sz w:val="32"/>
          <w:szCs w:val="32"/>
          <w:shd w:val="clear" w:color="auto" w:fill="FFFFFF"/>
          <w:lang w:val="en-US" w:eastAsia="zh-CN"/>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2.</w:t>
      </w:r>
      <w:r>
        <w:rPr>
          <w:rFonts w:hint="default" w:ascii="Times New Roman" w:hAnsi="Times New Roman" w:eastAsia="方正仿宋_GBK" w:cs="Times New Roman"/>
          <w:i w:val="0"/>
          <w:caps w:val="0"/>
          <w:color w:val="333333"/>
          <w:spacing w:val="0"/>
          <w:sz w:val="32"/>
          <w:szCs w:val="32"/>
          <w:shd w:val="clear" w:color="auto" w:fill="FFFFFF"/>
          <w:lang w:val="en-US" w:eastAsia="zh-CN"/>
        </w:rPr>
        <w:t>铜梁区2024年扩种冬油菜及产油大县奖励资金项目核心示范片补充申报评审意见表</w:t>
      </w:r>
    </w:p>
    <w:p w14:paraId="45BF2317">
      <w:pPr>
        <w:pStyle w:val="2"/>
        <w:rPr>
          <w:rFonts w:hint="default"/>
          <w:lang w:val="en-US" w:eastAsia="zh-CN"/>
        </w:rPr>
      </w:pPr>
    </w:p>
    <w:p w14:paraId="1DF469E2">
      <w:pPr>
        <w:pStyle w:val="2"/>
        <w:rPr>
          <w:rFonts w:hint="default" w:ascii="Times New Roman" w:hAnsi="Times New Roman" w:eastAsia="方正仿宋_GBK" w:cs="Times New Roman"/>
          <w:i w:val="0"/>
          <w:caps w:val="0"/>
          <w:color w:val="333333"/>
          <w:spacing w:val="0"/>
          <w:sz w:val="32"/>
          <w:szCs w:val="32"/>
          <w:shd w:val="clear" w:color="auto" w:fill="FFFFFF"/>
          <w:lang w:val="en-US" w:eastAsia="zh-CN"/>
        </w:rPr>
      </w:pPr>
    </w:p>
    <w:p w14:paraId="48F08128">
      <w:pPr>
        <w:pStyle w:val="3"/>
        <w:rPr>
          <w:rFonts w:hint="default"/>
          <w:lang w:val="en-US" w:eastAsia="zh-CN"/>
        </w:rPr>
      </w:pPr>
    </w:p>
    <w:p w14:paraId="70F7826E">
      <w:pPr>
        <w:pStyle w:val="8"/>
        <w:ind w:left="0" w:leftChars="0" w:firstLine="0" w:firstLineChars="0"/>
        <w:rPr>
          <w:rFonts w:hint="default"/>
          <w:lang w:val="en-US" w:eastAsia="zh-CN"/>
        </w:rPr>
      </w:pPr>
    </w:p>
    <w:p w14:paraId="12D7ACCC">
      <w:pPr>
        <w:keepNext w:val="0"/>
        <w:keepLines w:val="0"/>
        <w:pageBreakBefore w:val="0"/>
        <w:widowControl w:val="0"/>
        <w:kinsoku/>
        <w:wordWrap/>
        <w:overflowPunct/>
        <w:topLinePunct w:val="0"/>
        <w:autoSpaceDE/>
        <w:autoSpaceDN/>
        <w:bidi w:val="0"/>
        <w:adjustRightInd/>
        <w:snapToGrid/>
        <w:spacing w:line="594" w:lineRule="exact"/>
        <w:ind w:firstLine="3200" w:firstLineChars="1000"/>
        <w:textAlignment w:val="baseline"/>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i w:val="0"/>
          <w:caps w:val="0"/>
          <w:color w:val="333333"/>
          <w:spacing w:val="0"/>
          <w:sz w:val="32"/>
          <w:szCs w:val="32"/>
          <w:shd w:val="clear" w:color="auto" w:fill="FFFFFF"/>
        </w:rPr>
        <w:t>重庆市</w:t>
      </w:r>
      <w:r>
        <w:rPr>
          <w:rFonts w:hint="default" w:ascii="Times New Roman" w:hAnsi="Times New Roman" w:eastAsia="方正仿宋_GBK" w:cs="Times New Roman"/>
          <w:i w:val="0"/>
          <w:caps w:val="0"/>
          <w:color w:val="333333"/>
          <w:spacing w:val="0"/>
          <w:sz w:val="32"/>
          <w:szCs w:val="32"/>
          <w:shd w:val="clear" w:color="auto" w:fill="FFFFFF"/>
          <w:lang w:val="en-US" w:eastAsia="zh-CN"/>
        </w:rPr>
        <w:t>铜梁</w:t>
      </w:r>
      <w:r>
        <w:rPr>
          <w:rFonts w:hint="default" w:ascii="Times New Roman" w:hAnsi="Times New Roman" w:eastAsia="方正仿宋_GBK" w:cs="Times New Roman"/>
          <w:i w:val="0"/>
          <w:caps w:val="0"/>
          <w:color w:val="333333"/>
          <w:spacing w:val="0"/>
          <w:sz w:val="32"/>
          <w:szCs w:val="32"/>
          <w:shd w:val="clear" w:color="auto" w:fill="FFFFFF"/>
        </w:rPr>
        <w:t>区农业农村委员会</w:t>
      </w:r>
    </w:p>
    <w:p w14:paraId="300B3DB0">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baseline"/>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202</w:t>
      </w:r>
      <w:r>
        <w:rPr>
          <w:rFonts w:hint="eastAsia" w:ascii="Times New Roman" w:hAnsi="Times New Roman" w:eastAsia="方正仿宋_GBK" w:cs="Times New Roman"/>
          <w:b w:val="0"/>
          <w:bCs w:val="0"/>
          <w:color w:val="auto"/>
          <w:sz w:val="32"/>
          <w:szCs w:val="32"/>
          <w:lang w:val="en-US" w:eastAsia="zh-CN"/>
        </w:rPr>
        <w:t>5年3</w:t>
      </w:r>
      <w:r>
        <w:rPr>
          <w:rFonts w:hint="default" w:ascii="Times New Roman" w:hAnsi="Times New Roman" w:eastAsia="方正仿宋_GBK" w:cs="Times New Roman"/>
          <w:b w:val="0"/>
          <w:bCs w:val="0"/>
          <w:color w:val="auto"/>
          <w:sz w:val="32"/>
          <w:szCs w:val="32"/>
          <w:lang w:val="en-US" w:eastAsia="zh-CN"/>
        </w:rPr>
        <w:t>月</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val="en-US" w:eastAsia="zh-CN"/>
        </w:rPr>
        <w:t>日</w:t>
      </w:r>
    </w:p>
    <w:p w14:paraId="742E6ACD">
      <w:pPr>
        <w:rPr>
          <w:rFonts w:hint="eastAsia"/>
          <w:lang w:val="en-US" w:eastAsia="zh-CN"/>
        </w:rPr>
        <w:sectPr>
          <w:pgSz w:w="11906" w:h="16838"/>
          <w:pgMar w:top="1984" w:right="1446" w:bottom="1644" w:left="1446" w:header="851" w:footer="992" w:gutter="0"/>
          <w:cols w:space="0" w:num="1"/>
          <w:rtlGutter w:val="0"/>
          <w:docGrid w:type="lines" w:linePitch="321" w:charSpace="0"/>
        </w:sectPr>
      </w:pPr>
      <w:bookmarkStart w:id="0" w:name="_GoBack"/>
      <w:bookmarkEnd w:id="0"/>
    </w:p>
    <w:tbl>
      <w:tblPr>
        <w:tblStyle w:val="9"/>
        <w:tblW w:w="142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
        <w:gridCol w:w="702"/>
        <w:gridCol w:w="1185"/>
        <w:gridCol w:w="3558"/>
        <w:gridCol w:w="1185"/>
        <w:gridCol w:w="1170"/>
        <w:gridCol w:w="1377"/>
        <w:gridCol w:w="1080"/>
        <w:gridCol w:w="1860"/>
        <w:gridCol w:w="2057"/>
        <w:gridCol w:w="31"/>
      </w:tblGrid>
      <w:tr w14:paraId="21F2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 w:type="dxa"/>
          <w:trHeight w:val="542" w:hRule="atLeast"/>
        </w:trPr>
        <w:tc>
          <w:tcPr>
            <w:tcW w:w="14180" w:type="dxa"/>
            <w:gridSpan w:val="10"/>
            <w:tcBorders>
              <w:top w:val="nil"/>
              <w:left w:val="nil"/>
              <w:bottom w:val="nil"/>
              <w:right w:val="nil"/>
            </w:tcBorders>
            <w:shd w:val="clear" w:color="auto" w:fill="auto"/>
            <w:noWrap/>
            <w:vAlign w:val="center"/>
          </w:tcPr>
          <w:p w14:paraId="0389F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附件1</w:t>
            </w:r>
          </w:p>
          <w:p w14:paraId="3D0D4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ascii="方正小标宋_GBK" w:hAnsi="方正小标宋_GBK" w:eastAsia="方正小标宋_GBK" w:cs="方正小标宋_GBK"/>
                <w:i w:val="0"/>
                <w:iCs w:val="0"/>
                <w:color w:val="000000"/>
                <w:sz w:val="21"/>
                <w:szCs w:val="21"/>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铜梁区2024-2025年产油大县奖励资金项目核心示范片建设缺口</w:t>
            </w:r>
          </w:p>
        </w:tc>
      </w:tr>
      <w:tr w14:paraId="5DC7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300"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F0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84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镇街</w:t>
            </w:r>
          </w:p>
        </w:tc>
        <w:tc>
          <w:tcPr>
            <w:tcW w:w="3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8A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单位名称</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4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原评审结果</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A5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核心示范片实际种植面积（亩）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92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联系人</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C1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地点</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4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备注</w:t>
            </w:r>
          </w:p>
        </w:tc>
      </w:tr>
      <w:tr w14:paraId="4957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90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2DE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7C0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D70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0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计划核心示范面积（亩）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其中：油蔬两用（亩）</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D53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FE5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8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42A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r>
      <w:tr w14:paraId="334D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D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D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福果镇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F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重庆耕禾农业科技有限责任公司</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A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2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陈昆</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57E0B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福果西山村</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C6E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2B2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3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5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B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重庆鑫粮源农业科技有限公司</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D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9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D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3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王饶</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7AC778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平滩插腊、洋海</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53D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BF4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6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E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重庆启贸农业科技有限公司</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2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9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C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C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王军</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34B88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平滩立灯、红河</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80F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BB4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10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C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四川省天府粮仓农业服务有限公司</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A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6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F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7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李雪剑</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3F1972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平滩团宝、玉龙、金竹</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0D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实际种植业主为重庆市好味稻农业发展有限公司，涉及业主变更，此</w:t>
            </w:r>
            <w:r>
              <w:rPr>
                <w:rStyle w:val="23"/>
                <w:rFonts w:eastAsia="方正仿宋_GBK"/>
                <w:lang w:val="en-US" w:eastAsia="zh-CN" w:bidi="ar"/>
              </w:rPr>
              <w:t>300</w:t>
            </w:r>
            <w:r>
              <w:rPr>
                <w:rFonts w:hint="eastAsia" w:ascii="方正仿宋_GBK" w:hAnsi="方正仿宋_GBK" w:eastAsia="方正仿宋_GBK" w:cs="方正仿宋_GBK"/>
                <w:i w:val="0"/>
                <w:iCs w:val="0"/>
                <w:color w:val="000000"/>
                <w:kern w:val="0"/>
                <w:sz w:val="20"/>
                <w:szCs w:val="20"/>
                <w:u w:val="none"/>
                <w:lang w:val="en-US" w:eastAsia="zh-CN" w:bidi="ar"/>
              </w:rPr>
              <w:t>亩一并纳入补充申报范围。</w:t>
            </w:r>
          </w:p>
        </w:tc>
      </w:tr>
      <w:tr w14:paraId="65B3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3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E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重庆祺嘉农业科技有限公司</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C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4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D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3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王军</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135C3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平滩万桥高平等</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8A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70A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E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6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3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重庆谷满挑粮食加工专业合作社</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3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8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9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C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王饶</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6143E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平滩新华、华光</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B90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9F6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4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7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蒲吕街道</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B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重庆利哲农业专业合作社</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3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9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9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B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余刚英</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27EAC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蒲吕人和村</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350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5FA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F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C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少云镇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9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重庆金灿灿水稻种植专业合作社</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0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0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7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1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王饶</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0CAED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少云老君海棠等</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1F1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657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0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6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少云镇</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D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重庆驰百农业科技有限公司</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4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1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B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7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王饶</w:t>
            </w:r>
          </w:p>
        </w:tc>
        <w:tc>
          <w:tcPr>
            <w:tcW w:w="1860" w:type="dxa"/>
            <w:tcBorders>
              <w:top w:val="single" w:color="000000" w:sz="4" w:space="0"/>
              <w:left w:val="single" w:color="000000" w:sz="4" w:space="0"/>
              <w:bottom w:val="single" w:color="000000" w:sz="4" w:space="0"/>
              <w:right w:val="nil"/>
            </w:tcBorders>
            <w:shd w:val="clear" w:color="auto" w:fill="auto"/>
            <w:vAlign w:val="center"/>
          </w:tcPr>
          <w:p w14:paraId="00CFD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少云镇少云七宝村</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F6F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190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0" w:hRule="atLeast"/>
        </w:trPr>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C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  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C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4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398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860" w:type="dxa"/>
            <w:tcBorders>
              <w:top w:val="single" w:color="000000" w:sz="4" w:space="0"/>
              <w:left w:val="single" w:color="000000" w:sz="4" w:space="0"/>
              <w:bottom w:val="single" w:color="000000" w:sz="4" w:space="0"/>
              <w:right w:val="nil"/>
            </w:tcBorders>
            <w:shd w:val="clear" w:color="auto" w:fill="auto"/>
            <w:noWrap/>
            <w:vAlign w:val="center"/>
          </w:tcPr>
          <w:p w14:paraId="6F7158D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3AA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bl>
    <w:p w14:paraId="0EC11D2A">
      <w:pPr>
        <w:rPr>
          <w:rFonts w:hint="eastAsia"/>
          <w:lang w:val="en-US" w:eastAsia="zh-CN"/>
        </w:rPr>
      </w:pPr>
    </w:p>
    <w:p w14:paraId="24D62198">
      <w:pPr>
        <w:pStyle w:val="2"/>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附件2</w:t>
      </w:r>
    </w:p>
    <w:tbl>
      <w:tblPr>
        <w:tblStyle w:val="9"/>
        <w:tblW w:w="136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2367"/>
        <w:gridCol w:w="886"/>
        <w:gridCol w:w="774"/>
        <w:gridCol w:w="687"/>
        <w:gridCol w:w="904"/>
        <w:gridCol w:w="793"/>
        <w:gridCol w:w="786"/>
        <w:gridCol w:w="880"/>
        <w:gridCol w:w="955"/>
        <w:gridCol w:w="1034"/>
        <w:gridCol w:w="3069"/>
      </w:tblGrid>
      <w:tr w14:paraId="2826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3641" w:type="dxa"/>
            <w:gridSpan w:val="12"/>
            <w:tcBorders>
              <w:top w:val="nil"/>
              <w:left w:val="nil"/>
              <w:bottom w:val="nil"/>
              <w:right w:val="nil"/>
            </w:tcBorders>
            <w:shd w:val="clear" w:color="auto" w:fill="auto"/>
            <w:noWrap/>
            <w:vAlign w:val="center"/>
          </w:tcPr>
          <w:p w14:paraId="44EF4A6B">
            <w:pPr>
              <w:keepNext w:val="0"/>
              <w:keepLines w:val="0"/>
              <w:widowControl/>
              <w:suppressLineNumbers w:val="0"/>
              <w:spacing w:before="0" w:beforeAutospacing="0" w:after="0" w:afterAutospacing="0"/>
              <w:ind w:left="0" w:right="0"/>
              <w:jc w:val="center"/>
              <w:textAlignment w:val="center"/>
              <w:rPr>
                <w:rFonts w:ascii="方正小标宋_GBK" w:hAnsi="方正小标宋_GBK" w:eastAsia="方正小标宋_GBK" w:cs="方正小标宋_GBK"/>
                <w:i w:val="0"/>
                <w:iCs w:val="0"/>
                <w:color w:val="000000"/>
                <w:sz w:val="21"/>
                <w:szCs w:val="21"/>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铜梁区2024年扩种冬油菜及产油大县奖励资金项目核心示范片补充申报评审意见表</w:t>
            </w:r>
          </w:p>
        </w:tc>
      </w:tr>
      <w:tr w14:paraId="3C30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6" w:type="dxa"/>
            <w:vMerge w:val="restart"/>
            <w:tcBorders>
              <w:top w:val="single" w:color="000000" w:sz="4" w:space="0"/>
              <w:left w:val="single" w:color="000000" w:sz="4" w:space="0"/>
              <w:right w:val="single" w:color="000000" w:sz="4" w:space="0"/>
            </w:tcBorders>
            <w:shd w:val="clear" w:color="auto" w:fill="auto"/>
            <w:vAlign w:val="center"/>
          </w:tcPr>
          <w:p w14:paraId="2E3543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序号</w:t>
            </w:r>
          </w:p>
        </w:tc>
        <w:tc>
          <w:tcPr>
            <w:tcW w:w="2367" w:type="dxa"/>
            <w:vMerge w:val="restart"/>
            <w:tcBorders>
              <w:top w:val="single" w:color="000000" w:sz="4" w:space="0"/>
              <w:left w:val="single" w:color="000000" w:sz="4" w:space="0"/>
              <w:right w:val="single" w:color="000000" w:sz="4" w:space="0"/>
            </w:tcBorders>
            <w:shd w:val="clear" w:color="auto" w:fill="auto"/>
            <w:vAlign w:val="center"/>
          </w:tcPr>
          <w:p w14:paraId="39D6F4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单位名称</w:t>
            </w:r>
          </w:p>
        </w:tc>
        <w:tc>
          <w:tcPr>
            <w:tcW w:w="4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DB81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业主申报情况</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8C9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kern w:val="0"/>
                <w:sz w:val="20"/>
                <w:szCs w:val="20"/>
                <w:u w:val="none"/>
                <w:lang w:val="en-US" w:eastAsia="zh-CN" w:bidi="ar"/>
              </w:rPr>
            </w:pPr>
            <w:r>
              <w:rPr>
                <w:rFonts w:hint="default" w:ascii="Times New Roman" w:hAnsi="Times New Roman" w:eastAsia="方正仿宋_GBK" w:cs="Times New Roman"/>
                <w:b/>
                <w:bCs/>
                <w:i w:val="0"/>
                <w:iCs w:val="0"/>
                <w:color w:val="000000"/>
                <w:kern w:val="0"/>
                <w:sz w:val="20"/>
                <w:szCs w:val="20"/>
                <w:u w:val="none"/>
                <w:lang w:val="en-US" w:eastAsia="zh-CN" w:bidi="ar"/>
              </w:rPr>
              <w:t>评审结果</w:t>
            </w:r>
          </w:p>
        </w:tc>
        <w:tc>
          <w:tcPr>
            <w:tcW w:w="1034" w:type="dxa"/>
            <w:vMerge w:val="restart"/>
            <w:tcBorders>
              <w:top w:val="single" w:color="000000" w:sz="4" w:space="0"/>
              <w:left w:val="single" w:color="000000" w:sz="4" w:space="0"/>
              <w:right w:val="single" w:color="000000" w:sz="4" w:space="0"/>
            </w:tcBorders>
            <w:shd w:val="clear" w:color="auto" w:fill="auto"/>
            <w:vAlign w:val="center"/>
          </w:tcPr>
          <w:p w14:paraId="442637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联系人</w:t>
            </w:r>
          </w:p>
        </w:tc>
        <w:tc>
          <w:tcPr>
            <w:tcW w:w="3069" w:type="dxa"/>
            <w:vMerge w:val="restart"/>
            <w:tcBorders>
              <w:top w:val="single" w:color="000000" w:sz="4" w:space="0"/>
              <w:left w:val="single" w:color="000000" w:sz="4" w:space="0"/>
              <w:right w:val="single" w:color="000000" w:sz="4" w:space="0"/>
            </w:tcBorders>
            <w:shd w:val="clear" w:color="auto" w:fill="auto"/>
            <w:noWrap/>
            <w:vAlign w:val="center"/>
          </w:tcPr>
          <w:p w14:paraId="467810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地点</w:t>
            </w:r>
          </w:p>
        </w:tc>
      </w:tr>
      <w:tr w14:paraId="09CE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6" w:type="dxa"/>
            <w:vMerge w:val="continue"/>
            <w:tcBorders>
              <w:left w:val="single" w:color="000000" w:sz="4" w:space="0"/>
              <w:bottom w:val="single" w:color="000000" w:sz="4" w:space="0"/>
              <w:right w:val="single" w:color="000000" w:sz="4" w:space="0"/>
            </w:tcBorders>
            <w:shd w:val="clear" w:color="auto" w:fill="auto"/>
            <w:vAlign w:val="center"/>
          </w:tcPr>
          <w:p w14:paraId="73A591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p>
        </w:tc>
        <w:tc>
          <w:tcPr>
            <w:tcW w:w="2367" w:type="dxa"/>
            <w:vMerge w:val="continue"/>
            <w:tcBorders>
              <w:left w:val="single" w:color="000000" w:sz="4" w:space="0"/>
              <w:bottom w:val="single" w:color="000000" w:sz="4" w:space="0"/>
              <w:right w:val="single" w:color="000000" w:sz="4" w:space="0"/>
            </w:tcBorders>
            <w:shd w:val="clear" w:color="auto" w:fill="auto"/>
            <w:vAlign w:val="center"/>
          </w:tcPr>
          <w:p w14:paraId="171A40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6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稻</w:t>
            </w:r>
            <w:r>
              <w:rPr>
                <w:rStyle w:val="16"/>
                <w:rFonts w:hint="default" w:ascii="Times New Roman" w:hAnsi="Times New Roman" w:eastAsia="方正仿宋_GBK" w:cs="Times New Roman"/>
                <w:sz w:val="20"/>
                <w:szCs w:val="20"/>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油（亩）</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2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薯</w:t>
            </w:r>
            <w:r>
              <w:rPr>
                <w:rStyle w:val="16"/>
                <w:rFonts w:hint="default" w:ascii="Times New Roman" w:hAnsi="Times New Roman" w:eastAsia="方正仿宋_GBK" w:cs="Times New Roman"/>
                <w:sz w:val="20"/>
                <w:szCs w:val="20"/>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油（亩）</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5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粱</w:t>
            </w:r>
            <w:r>
              <w:rPr>
                <w:rStyle w:val="14"/>
                <w:rFonts w:hint="default" w:ascii="Times New Roman" w:hAnsi="Times New Roman" w:eastAsia="方正仿宋_GBK" w:cs="Times New Roman"/>
                <w:sz w:val="20"/>
                <w:szCs w:val="20"/>
                <w:lang w:val="en-US" w:eastAsia="zh-CN" w:bidi="ar"/>
              </w:rPr>
              <w:t>-</w:t>
            </w:r>
            <w:r>
              <w:rPr>
                <w:rStyle w:val="17"/>
                <w:rFonts w:hint="default" w:ascii="Times New Roman" w:hAnsi="Times New Roman" w:eastAsia="方正仿宋_GBK" w:cs="Times New Roman"/>
                <w:sz w:val="20"/>
                <w:szCs w:val="20"/>
                <w:lang w:val="en-US" w:eastAsia="zh-CN" w:bidi="ar"/>
              </w:rPr>
              <w:t>油（亩）</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F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油蔬两用（亩）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闲置地（亩）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4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其他（亩）</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C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核心示范片（亩）</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2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kern w:val="0"/>
                <w:sz w:val="20"/>
                <w:szCs w:val="20"/>
                <w:u w:val="none"/>
                <w:lang w:val="en-US" w:eastAsia="zh-CN" w:bidi="ar"/>
              </w:rPr>
              <w:t>其中：</w:t>
            </w:r>
            <w:r>
              <w:rPr>
                <w:rFonts w:hint="default" w:ascii="Times New Roman" w:hAnsi="Times New Roman" w:eastAsia="方正仿宋_GBK" w:cs="Times New Roman"/>
                <w:b/>
                <w:bCs/>
                <w:i w:val="0"/>
                <w:iCs w:val="0"/>
                <w:color w:val="000000"/>
                <w:kern w:val="0"/>
                <w:sz w:val="20"/>
                <w:szCs w:val="20"/>
                <w:u w:val="none"/>
                <w:lang w:val="en-US" w:eastAsia="zh-CN" w:bidi="ar"/>
              </w:rPr>
              <w:t>油蔬两用（亩）</w:t>
            </w:r>
          </w:p>
        </w:tc>
        <w:tc>
          <w:tcPr>
            <w:tcW w:w="1034" w:type="dxa"/>
            <w:vMerge w:val="continue"/>
            <w:tcBorders>
              <w:left w:val="single" w:color="000000" w:sz="4" w:space="0"/>
              <w:bottom w:val="single" w:color="000000" w:sz="4" w:space="0"/>
              <w:right w:val="single" w:color="000000" w:sz="4" w:space="0"/>
            </w:tcBorders>
            <w:shd w:val="clear" w:color="auto" w:fill="auto"/>
            <w:vAlign w:val="center"/>
          </w:tcPr>
          <w:p w14:paraId="2C5953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p>
        </w:tc>
        <w:tc>
          <w:tcPr>
            <w:tcW w:w="3069" w:type="dxa"/>
            <w:vMerge w:val="continue"/>
            <w:tcBorders>
              <w:left w:val="single" w:color="000000" w:sz="4" w:space="0"/>
              <w:bottom w:val="single" w:color="000000" w:sz="4" w:space="0"/>
              <w:right w:val="single" w:color="000000" w:sz="4" w:space="0"/>
            </w:tcBorders>
            <w:shd w:val="clear" w:color="auto" w:fill="auto"/>
            <w:noWrap/>
            <w:vAlign w:val="center"/>
          </w:tcPr>
          <w:p w14:paraId="1EE06A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p>
        </w:tc>
      </w:tr>
      <w:tr w14:paraId="34B6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B9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71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重庆市好味稻农业发展有限公司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AB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CEDA">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1ABD">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D6A0">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7A71">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DDCA">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AC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A8AB">
            <w:pPr>
              <w:keepNext w:val="0"/>
              <w:keepLines w:val="0"/>
              <w:suppressLineNumbers w:val="0"/>
              <w:spacing w:before="0" w:beforeAutospacing="0" w:after="0" w:afterAutospacing="0"/>
              <w:ind w:left="0" w:right="0"/>
              <w:jc w:val="center"/>
              <w:rPr>
                <w:rFonts w:hint="eastAsia" w:ascii="Times New Roman" w:hAnsi="Times New Roman" w:eastAsia="方正仿宋_GBK" w:cs="Times New Roman"/>
                <w:b/>
                <w:bCs/>
                <w:i w:val="0"/>
                <w:iCs w:val="0"/>
                <w:color w:val="000000"/>
                <w:sz w:val="20"/>
                <w:szCs w:val="20"/>
                <w:u w:val="none"/>
                <w:lang w:val="en-US" w:eastAsia="zh-CN"/>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F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李富威</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BDD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小林镇华寿村</w:t>
            </w:r>
          </w:p>
        </w:tc>
      </w:tr>
      <w:tr w14:paraId="4BF5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B9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B2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重庆市好味稻农业发展有限公司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C8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215F">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E4B9">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8392">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A270">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258">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32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1700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6B9E">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EB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李富威</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A72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平滩镇团宝村、玉龙村、金竹村</w:t>
            </w:r>
          </w:p>
        </w:tc>
      </w:tr>
      <w:tr w14:paraId="6AF6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0C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DF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铜梁区福果镇林宇村股份经济合作联合社</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0001">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87F7">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F6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6EFA">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7471">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73C1">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27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14AD">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F5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高永秀</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595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福果镇林宇村</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14</w:t>
            </w:r>
            <w:r>
              <w:rPr>
                <w:rFonts w:hint="eastAsia" w:ascii="方正仿宋_GBK" w:hAnsi="方正仿宋_GBK" w:eastAsia="方正仿宋_GBK" w:cs="方正仿宋_GBK"/>
                <w:i w:val="0"/>
                <w:iCs w:val="0"/>
                <w:color w:val="000000"/>
                <w:kern w:val="0"/>
                <w:sz w:val="20"/>
                <w:szCs w:val="20"/>
                <w:u w:val="none"/>
                <w:lang w:val="en-US" w:eastAsia="zh-CN" w:bidi="ar"/>
              </w:rPr>
              <w:t>社</w:t>
            </w:r>
          </w:p>
        </w:tc>
      </w:tr>
      <w:tr w14:paraId="4F09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A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94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重庆市铜梁区农润水稻种植专业合作社</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3E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B323">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B7F8">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AA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6DDE">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2526">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0B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790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80B6">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B3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刘远驹</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741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土桥镇高垭村</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方正仿宋_GBK" w:hAnsi="方正仿宋_GBK" w:eastAsia="方正仿宋_GBK" w:cs="方正仿宋_GBK"/>
                <w:i w:val="0"/>
                <w:iCs w:val="0"/>
                <w:color w:val="000000"/>
                <w:kern w:val="0"/>
                <w:sz w:val="20"/>
                <w:szCs w:val="20"/>
                <w:u w:val="none"/>
                <w:lang w:val="en-US" w:eastAsia="zh-CN" w:bidi="ar"/>
              </w:rPr>
              <w:t>社</w:t>
            </w:r>
          </w:p>
        </w:tc>
      </w:tr>
      <w:tr w14:paraId="3639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65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67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重庆市铜梁区沁乡源水稻种植专业合作社</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DB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C5FD">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CB84">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3613">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34CC">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849B">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41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62F4">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90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梁烈</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24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土桥镇新房村</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17</w:t>
            </w:r>
            <w:r>
              <w:rPr>
                <w:rFonts w:hint="eastAsia" w:ascii="方正仿宋_GBK" w:hAnsi="方正仿宋_GBK" w:eastAsia="方正仿宋_GBK" w:cs="方正仿宋_GBK"/>
                <w:i w:val="0"/>
                <w:iCs w:val="0"/>
                <w:color w:val="000000"/>
                <w:kern w:val="0"/>
                <w:sz w:val="20"/>
                <w:szCs w:val="20"/>
                <w:u w:val="none"/>
                <w:lang w:val="en-US" w:eastAsia="zh-CN" w:bidi="ar"/>
              </w:rPr>
              <w:t>社</w:t>
            </w:r>
          </w:p>
        </w:tc>
      </w:tr>
      <w:tr w14:paraId="6C48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8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4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重庆坪漆农业服务有限公司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7F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62.3</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2E02">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647C">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EB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5E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5B5B">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18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D516">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BA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易文</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F8D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土桥镇六赢村</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社；高桥村</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方正仿宋_GBK" w:hAnsi="方正仿宋_GBK" w:eastAsia="方正仿宋_GBK" w:cs="方正仿宋_GBK"/>
                <w:i w:val="0"/>
                <w:iCs w:val="0"/>
                <w:color w:val="000000"/>
                <w:kern w:val="0"/>
                <w:sz w:val="20"/>
                <w:szCs w:val="20"/>
                <w:u w:val="none"/>
                <w:lang w:val="en-US" w:eastAsia="zh-CN" w:bidi="ar"/>
              </w:rPr>
              <w:t>社</w:t>
            </w:r>
          </w:p>
        </w:tc>
      </w:tr>
      <w:tr w14:paraId="607F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7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8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重庆坪漆农业服务有限公司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DBB6">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FDF5">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8B01">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0338">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F7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974A">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46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BB9A">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6A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易文</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B7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太平镇坪漆村</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方正仿宋_GBK" w:hAnsi="方正仿宋_GBK" w:eastAsia="方正仿宋_GBK" w:cs="方正仿宋_GBK"/>
                <w:i w:val="0"/>
                <w:iCs w:val="0"/>
                <w:color w:val="000000"/>
                <w:kern w:val="0"/>
                <w:sz w:val="20"/>
                <w:szCs w:val="20"/>
                <w:u w:val="none"/>
                <w:lang w:val="en-US" w:eastAsia="zh-CN" w:bidi="ar"/>
              </w:rPr>
              <w:t>组</w:t>
            </w:r>
          </w:p>
        </w:tc>
      </w:tr>
      <w:tr w14:paraId="2215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76B57">
            <w:pPr>
              <w:keepNext w:val="0"/>
              <w:keepLines w:val="0"/>
              <w:suppressLineNumbers w:val="0"/>
              <w:spacing w:before="0" w:beforeAutospacing="0" w:after="0" w:afterAutospacing="0"/>
              <w:ind w:left="0" w:right="0"/>
              <w:jc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合计</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14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2890.3</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B5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55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DC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6D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101.4</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60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AA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3650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1C1B">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000000"/>
                <w:sz w:val="20"/>
                <w:szCs w:val="20"/>
                <w:u w:val="none"/>
              </w:rPr>
            </w:pPr>
            <w:r>
              <w:rPr>
                <w:rFonts w:hint="eastAsia" w:ascii="Times New Roman" w:hAnsi="Times New Roman" w:eastAsia="方正仿宋_GBK" w:cs="Times New Roman"/>
                <w:b/>
                <w:bCs/>
                <w:i w:val="0"/>
                <w:iCs w:val="0"/>
                <w:color w:val="000000"/>
                <w:sz w:val="20"/>
                <w:szCs w:val="20"/>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4AC2">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919E">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i w:val="0"/>
                <w:iCs w:val="0"/>
                <w:color w:val="000000"/>
                <w:sz w:val="20"/>
                <w:szCs w:val="20"/>
                <w:u w:val="none"/>
              </w:rPr>
            </w:pPr>
          </w:p>
        </w:tc>
      </w:tr>
    </w:tbl>
    <w:p w14:paraId="12C97471">
      <w:pPr>
        <w:pStyle w:val="3"/>
        <w:ind w:left="0" w:leftChars="0" w:firstLine="0" w:firstLineChars="0"/>
        <w:rPr>
          <w:rFonts w:hint="default" w:ascii="Times New Roman" w:hAnsi="Times New Roman" w:eastAsia="仿宋" w:cs="Times New Roman"/>
          <w:lang w:eastAsia="zh-CN"/>
          <w:woUserID w:val="1"/>
        </w:rPr>
      </w:pPr>
      <w:r>
        <w:rPr>
          <w:rFonts w:hint="eastAsia" w:ascii="仿宋" w:hAnsi="仿宋" w:eastAsia="仿宋" w:cs="仿宋"/>
          <w:lang w:eastAsia="zh-CN"/>
          <w:woUserID w:val="1"/>
        </w:rPr>
        <w:t>备注：</w:t>
      </w:r>
      <w:r>
        <w:rPr>
          <w:rFonts w:hint="eastAsia" w:ascii="方正仿宋_GBK" w:hAnsi="方正仿宋_GBK" w:eastAsia="方正仿宋_GBK" w:cs="方正仿宋_GBK"/>
          <w:i w:val="0"/>
          <w:iCs w:val="0"/>
          <w:color w:val="000000"/>
          <w:kern w:val="0"/>
          <w:sz w:val="18"/>
          <w:szCs w:val="18"/>
          <w:u w:val="none"/>
          <w:lang w:val="en-US" w:eastAsia="zh-CN" w:bidi="ar"/>
          <w:woUserID w:val="1"/>
        </w:rPr>
        <w:t>重庆坪漆农业服务有限公司</w:t>
      </w:r>
      <w:r>
        <w:rPr>
          <w:rFonts w:hint="default" w:ascii="方正仿宋_GBK" w:hAnsi="方正仿宋_GBK" w:eastAsia="方正仿宋_GBK" w:cs="方正仿宋_GBK"/>
          <w:i w:val="0"/>
          <w:iCs w:val="0"/>
          <w:color w:val="000000"/>
          <w:kern w:val="0"/>
          <w:sz w:val="18"/>
          <w:szCs w:val="18"/>
          <w:u w:val="none"/>
          <w:lang w:eastAsia="zh-CN" w:bidi="ar"/>
          <w:woUserID w:val="1"/>
        </w:rPr>
        <w:t>在太平镇坪漆村实际种植油菜</w:t>
      </w:r>
      <w:r>
        <w:rPr>
          <w:rFonts w:hint="default" w:ascii="Times New Roman" w:hAnsi="Times New Roman" w:eastAsia="方正仿宋_GBK" w:cs="Times New Roman"/>
          <w:i w:val="0"/>
          <w:iCs w:val="0"/>
          <w:color w:val="000000"/>
          <w:kern w:val="0"/>
          <w:sz w:val="18"/>
          <w:szCs w:val="18"/>
          <w:u w:val="none"/>
          <w:lang w:eastAsia="zh-CN" w:bidi="ar"/>
          <w:woUserID w:val="1"/>
        </w:rPr>
        <w:t>130余亩</w:t>
      </w:r>
      <w:r>
        <w:rPr>
          <w:rFonts w:hint="default" w:ascii="方正仿宋_GBK" w:hAnsi="方正仿宋_GBK" w:eastAsia="方正仿宋_GBK" w:cs="方正仿宋_GBK"/>
          <w:i w:val="0"/>
          <w:iCs w:val="0"/>
          <w:color w:val="000000"/>
          <w:kern w:val="0"/>
          <w:sz w:val="18"/>
          <w:szCs w:val="18"/>
          <w:u w:val="none"/>
          <w:lang w:eastAsia="zh-CN" w:bidi="ar"/>
          <w:woUserID w:val="1"/>
        </w:rPr>
        <w:t>，</w:t>
      </w:r>
      <w:r>
        <w:rPr>
          <w:rFonts w:hint="default" w:ascii="Times New Roman" w:hAnsi="Times New Roman" w:eastAsia="方正仿宋_GBK" w:cs="Times New Roman"/>
          <w:i w:val="0"/>
          <w:iCs w:val="0"/>
          <w:color w:val="000000"/>
          <w:kern w:val="0"/>
          <w:sz w:val="18"/>
          <w:szCs w:val="18"/>
          <w:u w:val="none"/>
          <w:lang w:eastAsia="zh-CN" w:bidi="ar"/>
          <w:woUserID w:val="1"/>
        </w:rPr>
        <w:t>之前已评审50亩油菜核心示范片，此次为除去之前核心示范片50亩后剩余面积补充申报。</w:t>
      </w:r>
    </w:p>
    <w:sectPr>
      <w:pgSz w:w="16838" w:h="11906" w:orient="landscape"/>
      <w:pgMar w:top="1446" w:right="1984" w:bottom="1446" w:left="164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NzhhNTU1NGJiOTlkMzI3YTQ5OTYxZWRiYTU0Y2YifQ=="/>
  </w:docVars>
  <w:rsids>
    <w:rsidRoot w:val="13C22091"/>
    <w:rsid w:val="00165CF9"/>
    <w:rsid w:val="02027D6D"/>
    <w:rsid w:val="02750329"/>
    <w:rsid w:val="05414BB1"/>
    <w:rsid w:val="05B3691A"/>
    <w:rsid w:val="05ED6429"/>
    <w:rsid w:val="06297E5A"/>
    <w:rsid w:val="09744426"/>
    <w:rsid w:val="099B68C7"/>
    <w:rsid w:val="11034D52"/>
    <w:rsid w:val="13C22091"/>
    <w:rsid w:val="13CB3E09"/>
    <w:rsid w:val="140205EC"/>
    <w:rsid w:val="1F9855E3"/>
    <w:rsid w:val="20CA1B55"/>
    <w:rsid w:val="223A4965"/>
    <w:rsid w:val="22E34E49"/>
    <w:rsid w:val="27C40760"/>
    <w:rsid w:val="2B4D6E9E"/>
    <w:rsid w:val="2BAB69DA"/>
    <w:rsid w:val="2BC52ED8"/>
    <w:rsid w:val="2CEA3394"/>
    <w:rsid w:val="340842AA"/>
    <w:rsid w:val="35CB5C2A"/>
    <w:rsid w:val="3E5AD46C"/>
    <w:rsid w:val="43D735EE"/>
    <w:rsid w:val="4A7A33B3"/>
    <w:rsid w:val="4C3C0929"/>
    <w:rsid w:val="4DBE3EFF"/>
    <w:rsid w:val="4F040E6B"/>
    <w:rsid w:val="52CA34E6"/>
    <w:rsid w:val="563F54B2"/>
    <w:rsid w:val="56A92852"/>
    <w:rsid w:val="58DF33A5"/>
    <w:rsid w:val="595E6596"/>
    <w:rsid w:val="59B12B6A"/>
    <w:rsid w:val="5A8C56CF"/>
    <w:rsid w:val="5E474904"/>
    <w:rsid w:val="5FE9CCDD"/>
    <w:rsid w:val="62285A57"/>
    <w:rsid w:val="62630D05"/>
    <w:rsid w:val="65077AE2"/>
    <w:rsid w:val="6A902328"/>
    <w:rsid w:val="6CB65AD2"/>
    <w:rsid w:val="6D8866DA"/>
    <w:rsid w:val="6E3A4A84"/>
    <w:rsid w:val="6FF2313D"/>
    <w:rsid w:val="7634795A"/>
    <w:rsid w:val="76F0689B"/>
    <w:rsid w:val="772B396A"/>
    <w:rsid w:val="77C10067"/>
    <w:rsid w:val="77CD70C8"/>
    <w:rsid w:val="799E680F"/>
    <w:rsid w:val="7A89357E"/>
    <w:rsid w:val="7CF3250E"/>
    <w:rsid w:val="7D6B5401"/>
    <w:rsid w:val="7D6BE66B"/>
    <w:rsid w:val="7D6F76F8"/>
    <w:rsid w:val="AEB941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索引 71"/>
    <w:basedOn w:val="1"/>
    <w:next w:val="1"/>
    <w:qFormat/>
    <w:uiPriority w:val="0"/>
    <w:pPr>
      <w:ind w:left="2520"/>
    </w:pPr>
    <w:rPr>
      <w:rFonts w:ascii="Calibri" w:hAnsi="Calibri" w:eastAsia="宋体" w:cs="黑体"/>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character" w:styleId="11">
    <w:name w:val="page number"/>
    <w:basedOn w:val="10"/>
    <w:qFormat/>
    <w:uiPriority w:val="0"/>
  </w:style>
  <w:style w:type="character" w:customStyle="1" w:styleId="12">
    <w:name w:val="font71"/>
    <w:basedOn w:val="10"/>
    <w:qFormat/>
    <w:uiPriority w:val="0"/>
    <w:rPr>
      <w:rFonts w:ascii="方正小标宋_GBK" w:hAnsi="方正小标宋_GBK" w:eastAsia="方正小标宋_GBK" w:cs="方正小标宋_GBK"/>
      <w:color w:val="000000"/>
      <w:sz w:val="36"/>
      <w:szCs w:val="36"/>
      <w:u w:val="none"/>
    </w:rPr>
  </w:style>
  <w:style w:type="character" w:customStyle="1" w:styleId="13">
    <w:name w:val="font41"/>
    <w:basedOn w:val="10"/>
    <w:qFormat/>
    <w:uiPriority w:val="0"/>
    <w:rPr>
      <w:rFonts w:ascii="方正小标宋_GBK" w:hAnsi="方正小标宋_GBK" w:eastAsia="方正小标宋_GBK" w:cs="方正小标宋_GBK"/>
      <w:color w:val="000000"/>
      <w:sz w:val="28"/>
      <w:szCs w:val="28"/>
      <w:u w:val="none"/>
    </w:rPr>
  </w:style>
  <w:style w:type="character" w:customStyle="1" w:styleId="14">
    <w:name w:val="font21"/>
    <w:basedOn w:val="10"/>
    <w:qFormat/>
    <w:uiPriority w:val="0"/>
    <w:rPr>
      <w:rFonts w:hint="eastAsia" w:ascii="方正大标宋_GBK" w:hAnsi="方正大标宋_GBK" w:eastAsia="方正大标宋_GBK" w:cs="方正大标宋_GBK"/>
      <w:color w:val="000000"/>
      <w:sz w:val="28"/>
      <w:szCs w:val="28"/>
      <w:u w:val="none"/>
    </w:rPr>
  </w:style>
  <w:style w:type="character" w:customStyle="1" w:styleId="15">
    <w:name w:val="font131"/>
    <w:basedOn w:val="10"/>
    <w:qFormat/>
    <w:uiPriority w:val="0"/>
    <w:rPr>
      <w:rFonts w:hint="default" w:ascii="Times New Roman" w:hAnsi="Times New Roman" w:cs="Times New Roman"/>
      <w:color w:val="000000"/>
      <w:sz w:val="36"/>
      <w:szCs w:val="36"/>
      <w:u w:val="none"/>
    </w:rPr>
  </w:style>
  <w:style w:type="character" w:customStyle="1" w:styleId="16">
    <w:name w:val="font12"/>
    <w:basedOn w:val="10"/>
    <w:qFormat/>
    <w:uiPriority w:val="0"/>
    <w:rPr>
      <w:rFonts w:hint="default" w:ascii="Times New Roman" w:hAnsi="Times New Roman" w:cs="Times New Roman"/>
      <w:color w:val="000000"/>
      <w:sz w:val="22"/>
      <w:szCs w:val="22"/>
      <w:u w:val="none"/>
    </w:rPr>
  </w:style>
  <w:style w:type="character" w:customStyle="1" w:styleId="17">
    <w:name w:val="font81"/>
    <w:basedOn w:val="10"/>
    <w:qFormat/>
    <w:uiPriority w:val="0"/>
    <w:rPr>
      <w:rFonts w:hint="eastAsia" w:ascii="宋体" w:hAnsi="宋体" w:eastAsia="宋体" w:cs="宋体"/>
      <w:color w:val="000000"/>
      <w:sz w:val="24"/>
      <w:szCs w:val="24"/>
      <w:u w:val="none"/>
    </w:rPr>
  </w:style>
  <w:style w:type="character" w:customStyle="1" w:styleId="18">
    <w:name w:val="font141"/>
    <w:basedOn w:val="10"/>
    <w:qFormat/>
    <w:uiPriority w:val="0"/>
    <w:rPr>
      <w:rFonts w:hint="default" w:ascii="Times New Roman" w:hAnsi="Times New Roman" w:cs="Times New Roman"/>
      <w:color w:val="000000"/>
      <w:sz w:val="36"/>
      <w:szCs w:val="36"/>
      <w:u w:val="none"/>
    </w:rPr>
  </w:style>
  <w:style w:type="character" w:customStyle="1" w:styleId="19">
    <w:name w:val="font51"/>
    <w:basedOn w:val="10"/>
    <w:qFormat/>
    <w:uiPriority w:val="0"/>
    <w:rPr>
      <w:rFonts w:hint="eastAsia" w:ascii="方正小标宋_GBK" w:hAnsi="方正小标宋_GBK" w:eastAsia="方正小标宋_GBK" w:cs="方正小标宋_GBK"/>
      <w:color w:val="000000"/>
      <w:sz w:val="36"/>
      <w:szCs w:val="36"/>
      <w:u w:val="none"/>
    </w:rPr>
  </w:style>
  <w:style w:type="character" w:customStyle="1" w:styleId="20">
    <w:name w:val="font151"/>
    <w:basedOn w:val="10"/>
    <w:qFormat/>
    <w:uiPriority w:val="0"/>
    <w:rPr>
      <w:rFonts w:hint="default" w:ascii="Times New Roman" w:hAnsi="Times New Roman" w:cs="Times New Roman"/>
      <w:color w:val="000000"/>
      <w:sz w:val="22"/>
      <w:szCs w:val="22"/>
      <w:u w:val="none"/>
    </w:rPr>
  </w:style>
  <w:style w:type="character" w:customStyle="1" w:styleId="21">
    <w:name w:val="font101"/>
    <w:basedOn w:val="10"/>
    <w:qFormat/>
    <w:uiPriority w:val="0"/>
    <w:rPr>
      <w:rFonts w:hint="eastAsia" w:ascii="宋体" w:hAnsi="宋体" w:eastAsia="宋体" w:cs="宋体"/>
      <w:color w:val="000000"/>
      <w:sz w:val="22"/>
      <w:szCs w:val="22"/>
      <w:u w:val="none"/>
    </w:rPr>
  </w:style>
  <w:style w:type="character" w:customStyle="1" w:styleId="22">
    <w:name w:val="font91"/>
    <w:basedOn w:val="10"/>
    <w:qFormat/>
    <w:uiPriority w:val="0"/>
    <w:rPr>
      <w:rFonts w:hint="eastAsia" w:ascii="宋体" w:hAnsi="宋体" w:eastAsia="宋体" w:cs="宋体"/>
      <w:color w:val="000000"/>
      <w:sz w:val="24"/>
      <w:szCs w:val="24"/>
      <w:u w:val="none"/>
    </w:rPr>
  </w:style>
  <w:style w:type="character" w:customStyle="1" w:styleId="23">
    <w:name w:val="font112"/>
    <w:basedOn w:val="10"/>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1465</Words>
  <Characters>1648</Characters>
  <Lines>0</Lines>
  <Paragraphs>0</Paragraphs>
  <TotalTime>0</TotalTime>
  <ScaleCrop>false</ScaleCrop>
  <LinksUpToDate>false</LinksUpToDate>
  <CharactersWithSpaces>1658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2024-06-26T14:09:00Z</dcterms:created>
  <dc:creator>Administrator</dc:creator>
  <cp:lastModifiedBy>Administrator</cp:lastModifiedBy>
  <dcterms:modified xsi:type="dcterms:W3CDTF">2025-03-07T08:31:40Z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EBBD3D8C582844FDA36F812CB86665AD_13</vt:lpwstr>
  </property>
  <property fmtid="{D5CDD505-2E9C-101B-9397-08002B2CF9AE}" pid="4" name="KSOTemplateDocerSaveRecord">
    <vt:lpwstr>eyJoZGlkIjoiMDFhNDZkZGRhMTI4NmQzMTc2OTliMmMzYzEzMGFmNjEifQ==</vt:lpwstr>
  </property>
</Properties>
</file>