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重庆市新型职业农民（现代青年农场主）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创业孵化基地建设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计划（任务）书</w:t>
      </w:r>
    </w:p>
    <w:bookmarkEnd w:id="0"/>
    <w:p>
      <w:pPr>
        <w:spacing w:line="700" w:lineRule="exact"/>
        <w:jc w:val="both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700" w:lineRule="exac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一、法人现状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（一）从事产业（服务）、土地水面山林客房车辆设备等生产经营资源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（二）生产经营概貌及财务收支、资产状况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（三）培育孵化现有条件及比较优势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（四）有无不良记录（财政部门及审计机关处理处罚决定、行业通报批评、媒体曝光等）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spacing w:line="7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二、自身建设计划（内容及目标）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（一）法人自身建设方向、目标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（二）为增强孵化能力的自身建设方向、目标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spacing w:line="7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三、培育孵化计划（内容及目标）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（一）接纳培育孵化一批的方向、目标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（二）辐射带动激活一片的方向、目标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spacing w:line="7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四、投入计划及其他保障</w:t>
      </w: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（一）总投资及补助资金初步安排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（二）承接培育、承办孵化的部门、人员安排（见表1）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</w:rPr>
        <w:t>（三）引智借脑、依托专家辅导的初步考虑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spacing w:line="700" w:lineRule="exact"/>
        <w:rPr>
          <w:rFonts w:hint="default" w:ascii="Times New Roman" w:hAnsi="Times New Roman" w:eastAsia="方正黑体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</w:rPr>
        <w:t>五、其他说明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ind w:firstLine="420" w:firstLineChars="150"/>
        <w:rPr>
          <w:rFonts w:hint="default" w:ascii="Times New Roman" w:hAnsi="Times New Roman" w:eastAsia="方正仿宋_GBK" w:cs="Times New Roman"/>
          <w:b w:val="0"/>
          <w:bCs w:val="0"/>
          <w:sz w:val="28"/>
        </w:rPr>
        <w:sectPr>
          <w:footerReference r:id="rId3" w:type="default"/>
          <w:footerReference r:id="rId4" w:type="even"/>
          <w:pgSz w:w="11906" w:h="16838"/>
          <w:pgMar w:top="1418" w:right="1418" w:bottom="1418" w:left="1701" w:header="851" w:footer="1247" w:gutter="0"/>
          <w:cols w:space="720" w:num="1"/>
          <w:docGrid w:linePitch="579" w:charSpace="0"/>
        </w:sectPr>
      </w:pPr>
    </w:p>
    <w:p>
      <w:pPr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</w:rPr>
        <w:t>表1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基地建设及培育孵化主要人员与任务分工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</w:p>
    <w:tbl>
      <w:tblPr>
        <w:tblStyle w:val="3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492"/>
        <w:gridCol w:w="1506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文化及相关资质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所在部门（岗位）及职责任务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联系电话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表2</w:t>
      </w:r>
    </w:p>
    <w:p>
      <w:pPr>
        <w:ind w:firstLine="880" w:firstLineChars="2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拟用于培育孵化的自有或购买、租借、共享的资源清单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</w:rPr>
      </w:pPr>
    </w:p>
    <w:tbl>
      <w:tblPr>
        <w:tblStyle w:val="3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3074"/>
        <w:gridCol w:w="1560"/>
        <w:gridCol w:w="939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资源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规格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数量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主要用途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存放安装地点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02BC"/>
    <w:rsid w:val="15B178ED"/>
    <w:rsid w:val="314B02BC"/>
    <w:rsid w:val="31B72B8F"/>
    <w:rsid w:val="3D9F6AE6"/>
    <w:rsid w:val="4FD91AC4"/>
    <w:rsid w:val="52342A9C"/>
    <w:rsid w:val="5BC92BA1"/>
    <w:rsid w:val="5F36430F"/>
    <w:rsid w:val="69D31A68"/>
    <w:rsid w:val="79C41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2017-06-02T05:41:00Z</dcterms:created>
  <dc:creator>Administrator</dc:creator>
  <cp:lastModifiedBy>Administrator</cp:lastModifiedBy>
  <cp:lastPrinted>2018-06-07T10:43:00Z</cp:lastPrinted>
  <dcterms:modified xsi:type="dcterms:W3CDTF">2020-01-13T03:44:01Z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