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snapToGrid w:val="0"/>
        <w:spacing w:line="578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ascii="Times New Roman" w:hAnsi="Times New Roman" w:eastAsia="仿宋_GB2312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183515</wp:posOffset>
                </wp:positionV>
                <wp:extent cx="3744595" cy="8826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74459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80" w:lineRule="exact"/>
                              <w:jc w:val="distribute"/>
                              <w:rPr>
                                <w:rFonts w:hint="eastAsia" w:ascii="Times New Roman" w:hAnsi="Times New Roman" w:eastAsia="方正小标宋_GBK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小标宋_GBK"/>
                                <w:kern w:val="0"/>
                                <w:sz w:val="44"/>
                                <w:szCs w:val="44"/>
                              </w:rPr>
                              <w:t>重庆市铜梁区民政局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94" w:lineRule="exact"/>
                              <w:jc w:val="distribute"/>
                              <w:textAlignment w:val="auto"/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  <w:lang w:eastAsia="zh-CN"/>
                              </w:rPr>
                              <w:t>重庆市铜梁区财政局</w:t>
                            </w:r>
                          </w:p>
                          <w:p>
                            <w:pPr>
                              <w:snapToGrid w:val="0"/>
                              <w:spacing w:line="580" w:lineRule="exact"/>
                              <w:jc w:val="distribute"/>
                              <w:rPr>
                                <w:rFonts w:hint="eastAsia" w:eastAsia="方正小标宋_GBK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65pt;margin-top:14.45pt;height:69.5pt;width:294.85pt;z-index:251659264;mso-width-relative:page;mso-height-relative:page;" filled="f" stroked="f" coordsize="21600,21600" o:gfxdata="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B3qCNjXAAAA&#10;CgEAAA8AAAAAAAAAAQAgAAAAOAAAAGRycy9kb3ducmV2LnhtbFBLAQIUABQAAAAIAIdO4kClnyeQ&#10;lgEAAAYDAAAOAAAAAAAAAAEAIAAAADw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580" w:lineRule="exact"/>
                        <w:jc w:val="distribute"/>
                        <w:rPr>
                          <w:rFonts w:hint="eastAsia" w:ascii="Times New Roman" w:hAnsi="Times New Roman" w:eastAsia="方正小标宋_GBK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Times New Roman" w:hAnsi="Times New Roman" w:eastAsia="方正小标宋_GBK"/>
                          <w:kern w:val="0"/>
                          <w:sz w:val="44"/>
                          <w:szCs w:val="44"/>
                        </w:rPr>
                        <w:t>重庆市铜梁区民政局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94" w:lineRule="exact"/>
                        <w:jc w:val="distribute"/>
                        <w:textAlignment w:val="auto"/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  <w:lang w:eastAsia="zh-CN"/>
                        </w:rPr>
                        <w:t>重庆市铜梁区财政局</w:t>
                      </w:r>
                    </w:p>
                    <w:p>
                      <w:pPr>
                        <w:snapToGrid w:val="0"/>
                        <w:spacing w:line="580" w:lineRule="exact"/>
                        <w:jc w:val="distribute"/>
                        <w:rPr>
                          <w:rFonts w:hint="eastAsia" w:eastAsia="方正小标宋_GBK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15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579" w:lineRule="exact"/>
        <w:jc w:val="center"/>
        <w:rPr>
          <w:rFonts w:hint="eastAsia" w:ascii="方正小标宋_GBK" w:hAnsi="new times roma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做好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80-89岁老年人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高龄津贴发放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工作的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各镇人民政府，街道办事处：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为贯彻落实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《重庆市老年人权益保障条例》和《国家基本公共服务标准（2021年版）》有关规定，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进一步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完善我区养老服务体系建设，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健全老年人福利保障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制度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经区第十八届人民政府第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14次区长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办公会议审议（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铜府纪要〔2023〕12号）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，同意将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80-89岁老年人高龄津贴资金纳入预算。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为做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89岁老年人高龄津贴发放工作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，现将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有关事宜通知如下。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80-89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高龄津贴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发放范围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具有铜梁区户籍且年龄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-89岁的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80-89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岁高龄津贴标准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每人每月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三、申请审批程序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（一）申请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凡具有我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户籍且年龄在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岁以上的老年人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按照自愿申请的原则，凭本人身份证、户口簿向户籍所在地的镇人民政府（街道办事处）提出申请，填写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申请审批表（附件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1），并提交户口本复印件。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  <w:t>本人申请有困难的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可委托亲属或他人代为申请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（二）审核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镇人民政府（街道办事处）受理申请后，应当通过信息比对、入户调查、邻里访问、信函索证等方式进行调查核实，并自受理之日起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20个工作日内完成审核上报工作。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（三）审批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区民政局审查镇人民政府（街道办事处）上报的申请材料和审核意见，在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20个工作日内作出审批决定。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（四）发放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批准的次月起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按月通过金融机构代发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（五）停发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因死亡、户口迁出本行政区域、依法被判处刑罚且在监狱服刑等情形的老年人，从发生行为的次月起停止发放。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（六）动态管理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各镇人民政府（街道办事处）应当通过入户、信息比对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、村（居）民委员会排查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等方式，对领取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  <w:t>对象</w:t>
      </w:r>
      <w:r>
        <w:rPr>
          <w:rFonts w:hint="eastAsia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  <w:t>每季度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lang w:val="en-US" w:eastAsia="zh-CN"/>
        </w:rPr>
        <w:t>进行动态审核，并将审核情况报区民政局备案。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32"/>
          <w:sz w:val="32"/>
          <w:szCs w:val="32"/>
          <w:lang w:val="en-US" w:eastAsia="zh-CN"/>
        </w:rPr>
        <w:t>四、执行时间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"/>
        </w:rPr>
        <w:t>自2023年1月1日起执行。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32"/>
          <w:sz w:val="32"/>
          <w:szCs w:val="32"/>
          <w:lang w:val="en-US" w:eastAsia="zh-CN"/>
        </w:rPr>
        <w:t>开展集中申请受理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各镇街要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在2023年4月开展80-89岁老年人高龄津贴集中申请受理，广泛公布集中受理时间。符合发放条件的高龄老人在集中申请受理期内提出书面申请的补发2023年1月以来的高龄津贴；高龄老人本人申请有困难的，可委托亲属、村（居）民委员会等代为提出申请。逾期未申请的不予补发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各镇街要于4月25日前将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集中受理的审核资料上报区民政局，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并于5月10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前上报首批发放明细表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、工作要求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（一）加强领导，精心组织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高龄津贴是增进老年人福祉、促进老年社会福利均等化的惠民政策，体现区委区政府对老年人的关怀，涉及人员多、范围广、政策性强。各镇（街道）要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切实提高认识，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充分做好高龄津贴发放工作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的意义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，加强组织领导，加大工作力度，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把惠老政策落实落细，把党和政府对高龄老人的关心关爱落到实处。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</w:rPr>
        <w:t>（二）明确任务，落实责任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各镇（街道）、有关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要各负其责、密切配合，共同做好高龄津贴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审批、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发放管理工作。各镇街负责高龄津贴对象的摸排、申请受理、审核、报批、动态管理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、政策宣传等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区民政局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区财政局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要做好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津贴审批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预算、发放等相关工作。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（三）广泛宣传，应发尽发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各镇（街道）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按属地管理原则，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主动开展广泛宣传，通过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设置专栏、制作宣传板报、悬挂张贴横幅和标语、手机网络、口口相传等多种形式公布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80-89岁老年人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高龄津贴的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范围、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发放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标准和办理程序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，积极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扩大宣传广度和深度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。主动开展摸底排查，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通过数据共享、上门走访、邻里访问、视频通话等方式对辖区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高龄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老年人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进行全面排查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，特别要将户在人不在、异地居住、独居、重病、重残等老年人作为重点排查对象，告知本人和家属高龄津贴政策，帮助本人或家属申请高龄津贴，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高龄津贴应发尽发、应享尽享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铜梁区高龄津贴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申请审批表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铜梁区高龄津贴停发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审批表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铜梁区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镇（街道）高龄津贴审核备案表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  <w:t>铜梁区高龄津贴对象月变化统计表（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  <w:t>月）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5.铜梁区高龄津贴统发汇总表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6.铜梁区高龄津贴统发明细表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重庆市铜梁区民政局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          重庆市铜梁区财政局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>
      <w:pPr>
        <w:snapToGrid w:val="0"/>
        <w:spacing w:line="594" w:lineRule="exact"/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5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（此件公开发布）</w:t>
      </w:r>
    </w:p>
    <w:bookmarkEnd w:id="0"/>
    <w:p>
      <w:pPr>
        <w:spacing w:line="600" w:lineRule="exact"/>
        <w:rPr>
          <w:rFonts w:hint="default" w:ascii="Times New Roman" w:hAnsi="Times New Roman" w:eastAsia="方正黑体_GBK" w:cs="Times New Roman"/>
          <w:color w:val="auto"/>
          <w:kern w:val="1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color w:val="auto"/>
          <w:kern w:val="1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color w:val="auto"/>
          <w:kern w:val="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1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kern w:val="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1"/>
          <w:sz w:val="44"/>
          <w:szCs w:val="44"/>
          <w:lang w:eastAsia="zh-CN"/>
        </w:rPr>
        <w:t>铜梁区高龄津贴</w:t>
      </w:r>
      <w:r>
        <w:rPr>
          <w:rFonts w:hint="default" w:ascii="Times New Roman" w:hAnsi="Times New Roman" w:eastAsia="方正小标宋_GBK" w:cs="Times New Roman"/>
          <w:bCs/>
          <w:color w:val="auto"/>
          <w:kern w:val="1"/>
          <w:sz w:val="44"/>
          <w:szCs w:val="44"/>
        </w:rPr>
        <w:t>申请审批表</w:t>
      </w:r>
    </w:p>
    <w:tbl>
      <w:tblPr>
        <w:tblStyle w:val="12"/>
        <w:tblW w:w="93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57"/>
        <w:gridCol w:w="910"/>
        <w:gridCol w:w="667"/>
        <w:gridCol w:w="870"/>
        <w:gridCol w:w="717"/>
        <w:gridCol w:w="93"/>
        <w:gridCol w:w="1588"/>
        <w:gridCol w:w="242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姓  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性别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出生年月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联系电话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户籍所在地</w:t>
            </w:r>
          </w:p>
        </w:tc>
        <w:tc>
          <w:tcPr>
            <w:tcW w:w="71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现居住地</w:t>
            </w:r>
          </w:p>
        </w:tc>
        <w:tc>
          <w:tcPr>
            <w:tcW w:w="71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委托代理人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姓名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身份证号码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与申请人关系</w:t>
            </w:r>
          </w:p>
        </w:tc>
        <w:tc>
          <w:tcPr>
            <w:tcW w:w="2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联系电话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现居住地</w:t>
            </w:r>
          </w:p>
        </w:tc>
        <w:tc>
          <w:tcPr>
            <w:tcW w:w="6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  <w:t>申请类别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80--89岁</w:t>
            </w:r>
          </w:p>
        </w:tc>
        <w:tc>
          <w:tcPr>
            <w:tcW w:w="6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99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岁</w:t>
            </w:r>
          </w:p>
        </w:tc>
        <w:tc>
          <w:tcPr>
            <w:tcW w:w="6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6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3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本人（或委托代理人）保证以上信息及提交的材料真实有效。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8375" w:leftChars="1064" w:right="0" w:hanging="4970" w:hangingChars="1775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申请人（或委托代理人）签字  ：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3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  <w:t>镇（街）审核意见：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40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  <w:t>铜梁区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镇人民政府（街道办事处）（盖章）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 xml:space="preserve">负责人：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 xml:space="preserve">             经办人：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3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426" w:leftChars="133" w:right="0" w:firstLine="730" w:firstLineChars="261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经审查，同意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  <w:t>该对象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u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u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起开始发放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1"/>
                <w:sz w:val="28"/>
                <w:szCs w:val="28"/>
                <w:lang w:eastAsia="zh-CN"/>
              </w:rPr>
              <w:t>高龄津贴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  <w:t>，发放标准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u w:val="none"/>
                <w:lang w:val="en-US" w:eastAsia="zh-CN"/>
              </w:rPr>
              <w:t>元/月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973" w:leftChars="304" w:right="0" w:firstLine="448" w:firstLineChars="16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  <w:t>经审查，该对象不予发放高龄津贴，不同意原因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u w:val="single"/>
                <w:lang w:val="en-US" w:eastAsia="zh-CN"/>
              </w:rPr>
              <w:t xml:space="preserve"> ：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  <w:t>重庆市铜梁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区民政局（盖章）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120" w:firstLine="1752" w:firstLineChars="626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 xml:space="preserve">负责人：                   经办人：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120" w:firstLine="48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 xml:space="preserve"> 年   月   日</w:t>
            </w:r>
          </w:p>
        </w:tc>
      </w:tr>
    </w:tbl>
    <w:p>
      <w:pPr>
        <w:spacing w:line="320" w:lineRule="exact"/>
        <w:rPr>
          <w:rFonts w:hint="default" w:ascii="Times New Roman" w:hAnsi="Times New Roman" w:cs="Times New Roman"/>
          <w:color w:val="auto"/>
          <w:kern w:val="1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1"/>
          <w:sz w:val="24"/>
          <w:szCs w:val="24"/>
        </w:rPr>
        <w:t>注：本申请审批表一式</w:t>
      </w:r>
      <w:r>
        <w:rPr>
          <w:rFonts w:hint="default" w:ascii="Times New Roman" w:hAnsi="Times New Roman" w:eastAsia="方正仿宋_GBK" w:cs="Times New Roman"/>
          <w:color w:val="auto"/>
          <w:kern w:val="1"/>
          <w:sz w:val="24"/>
          <w:szCs w:val="24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color w:val="auto"/>
          <w:kern w:val="1"/>
          <w:sz w:val="24"/>
          <w:szCs w:val="24"/>
        </w:rPr>
        <w:t>份</w:t>
      </w:r>
      <w:r>
        <w:rPr>
          <w:rFonts w:hint="default" w:ascii="Times New Roman" w:hAnsi="Times New Roman" w:eastAsia="方正仿宋_GBK" w:cs="Times New Roman"/>
          <w:color w:val="auto"/>
          <w:kern w:val="1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1"/>
          <w:sz w:val="24"/>
          <w:szCs w:val="24"/>
        </w:rPr>
        <w:t>待审批后，镇（街道）区民政局各留存</w:t>
      </w:r>
      <w:r>
        <w:rPr>
          <w:rFonts w:hint="default" w:ascii="Times New Roman" w:hAnsi="Times New Roman" w:eastAsia="方正仿宋_GBK" w:cs="Times New Roman"/>
          <w:color w:val="auto"/>
          <w:kern w:val="1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auto"/>
          <w:kern w:val="1"/>
          <w:sz w:val="24"/>
          <w:szCs w:val="24"/>
        </w:rPr>
        <w:t>份。</w:t>
      </w:r>
    </w:p>
    <w:p>
      <w:pPr>
        <w:spacing w:line="320" w:lineRule="exact"/>
        <w:rPr>
          <w:rFonts w:hint="default" w:ascii="Times New Roman" w:hAnsi="Times New Roman" w:eastAsia="方正黑体_GBK" w:cs="Times New Roman"/>
          <w:color w:val="auto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1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1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kern w:val="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1"/>
          <w:sz w:val="44"/>
          <w:szCs w:val="44"/>
          <w:lang w:eastAsia="zh-CN"/>
        </w:rPr>
        <w:t>铜梁区高龄津贴停发</w:t>
      </w:r>
      <w:r>
        <w:rPr>
          <w:rFonts w:hint="default" w:ascii="Times New Roman" w:hAnsi="Times New Roman" w:eastAsia="方正小标宋_GBK" w:cs="Times New Roman"/>
          <w:bCs/>
          <w:color w:val="auto"/>
          <w:kern w:val="1"/>
          <w:sz w:val="44"/>
          <w:szCs w:val="44"/>
        </w:rPr>
        <w:t>审批表</w:t>
      </w:r>
    </w:p>
    <w:tbl>
      <w:tblPr>
        <w:tblStyle w:val="12"/>
        <w:tblW w:w="9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9"/>
        <w:gridCol w:w="1185"/>
        <w:gridCol w:w="465"/>
        <w:gridCol w:w="735"/>
        <w:gridCol w:w="645"/>
        <w:gridCol w:w="1515"/>
        <w:gridCol w:w="88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059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03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补贴类别</w:t>
            </w:r>
          </w:p>
        </w:tc>
        <w:tc>
          <w:tcPr>
            <w:tcW w:w="29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1"/>
                <w:sz w:val="28"/>
                <w:szCs w:val="28"/>
                <w:lang w:val="en-US" w:eastAsia="zh-CN"/>
              </w:rPr>
              <w:t>〇</w:t>
            </w:r>
            <w:r>
              <w:rPr>
                <w:rFonts w:hint="eastAsia" w:ascii="Times New Roman" w:hAnsi="Times New Roman" w:cs="Times New Roman"/>
                <w:color w:val="auto"/>
                <w:kern w:val="1"/>
                <w:sz w:val="28"/>
                <w:szCs w:val="28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89岁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1"/>
                <w:sz w:val="28"/>
                <w:szCs w:val="28"/>
                <w:lang w:val="en-US" w:eastAsia="zh-CN"/>
              </w:rPr>
              <w:t>〇</w:t>
            </w:r>
            <w:r>
              <w:rPr>
                <w:rFonts w:hint="default" w:ascii="Times New Roman" w:hAnsi="Times New Roman" w:cs="Times New Roman"/>
                <w:color w:val="auto"/>
                <w:kern w:val="1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0——99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1"/>
                <w:sz w:val="28"/>
                <w:szCs w:val="28"/>
                <w:lang w:val="en-US" w:eastAsia="zh-CN"/>
              </w:rPr>
              <w:t>〇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>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停发原因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事由</w:t>
            </w:r>
          </w:p>
        </w:tc>
        <w:tc>
          <w:tcPr>
            <w:tcW w:w="74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(经办人员）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9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镇（街道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74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0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  <w:t>铜梁区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镇人民政府（街道办事处）（盖章）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1680" w:firstLineChars="6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 xml:space="preserve">负责人：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  <w:t>民政办主任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年   月  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7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区民政局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74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eastAsia="zh-CN"/>
              </w:rPr>
              <w:t>重庆市铜梁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>区民政局（盖章）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 xml:space="preserve">负责人：                   经办人：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1"/>
                <w:sz w:val="28"/>
                <w:szCs w:val="28"/>
              </w:rPr>
              <w:t xml:space="preserve"> 年   月   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59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注：此表一式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份，区民政局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镇（街道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各一份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600" w:lineRule="exact"/>
        <w:jc w:val="both"/>
        <w:rPr>
          <w:rFonts w:hint="default" w:ascii="Times New Roman" w:hAnsi="Times New Roman" w:eastAsia="方正黑体_GBK" w:cs="Times New Roman"/>
          <w:bCs/>
          <w:color w:val="auto"/>
          <w:kern w:val="1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default" w:ascii="Times New Roman" w:hAnsi="Times New Roman" w:eastAsia="方正黑体_GBK" w:cs="Times New Roman"/>
          <w:bCs/>
          <w:color w:val="auto"/>
          <w:kern w:val="1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default" w:ascii="Times New Roman" w:hAnsi="Times New Roman" w:eastAsia="方正黑体_GBK" w:cs="Times New Roman"/>
          <w:bCs/>
          <w:color w:val="auto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1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Cs/>
          <w:color w:val="auto"/>
          <w:kern w:val="1"/>
          <w:sz w:val="32"/>
          <w:szCs w:val="32"/>
          <w:lang w:val="en-US" w:eastAsia="zh-CN"/>
        </w:rPr>
        <w:t>3</w:t>
      </w:r>
    </w:p>
    <w:tbl>
      <w:tblPr>
        <w:tblStyle w:val="12"/>
        <w:tblW w:w="8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245"/>
        <w:gridCol w:w="346"/>
        <w:gridCol w:w="577"/>
        <w:gridCol w:w="728"/>
        <w:gridCol w:w="796"/>
        <w:gridCol w:w="796"/>
        <w:gridCol w:w="853"/>
        <w:gridCol w:w="499"/>
        <w:gridCol w:w="446"/>
        <w:gridCol w:w="577"/>
        <w:gridCol w:w="459"/>
        <w:gridCol w:w="1"/>
        <w:gridCol w:w="642"/>
        <w:gridCol w:w="1"/>
        <w:gridCol w:w="707"/>
        <w:gridCol w:w="1"/>
        <w:gridCol w:w="733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  <w:tc>
          <w:tcPr>
            <w:tcW w:w="816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铜梁区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镇（街道）高龄津贴审核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5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村/居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领取类别</w:t>
            </w:r>
          </w:p>
        </w:tc>
        <w:tc>
          <w:tcPr>
            <w:tcW w:w="19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80--89岁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90—99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符合条件继续发放</w:t>
            </w:r>
          </w:p>
        </w:tc>
        <w:tc>
          <w:tcPr>
            <w:tcW w:w="1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不符合条件，应当停发</w:t>
            </w:r>
          </w:p>
        </w:tc>
        <w:tc>
          <w:tcPr>
            <w:tcW w:w="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审核人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审核时间</w:t>
            </w:r>
          </w:p>
        </w:tc>
        <w:tc>
          <w:tcPr>
            <w:tcW w:w="7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4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户籍迁出铜梁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服刑</w:t>
            </w:r>
          </w:p>
        </w:tc>
        <w:tc>
          <w:tcPr>
            <w:tcW w:w="6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171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分管领导：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民政主任：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经办人员：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填报时间：</w:t>
            </w:r>
          </w:p>
        </w:tc>
      </w:tr>
    </w:tbl>
    <w:p>
      <w:pPr>
        <w:widowControl/>
        <w:jc w:val="left"/>
        <w:textAlignment w:val="center"/>
        <w:rPr>
          <w:rFonts w:hint="default" w:ascii="Times New Roman" w:hAnsi="Times New Roman" w:eastAsia="方正仿宋_GBK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-SA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0" w:num="1"/>
          <w:rtlGutter w:val="0"/>
          <w:docGrid w:type="lines" w:linePitch="321" w:charSpace="0"/>
        </w:sectPr>
      </w:pPr>
    </w:p>
    <w:tbl>
      <w:tblPr>
        <w:tblStyle w:val="12"/>
        <w:tblW w:w="126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4"/>
        <w:gridCol w:w="927"/>
        <w:gridCol w:w="1050"/>
        <w:gridCol w:w="1673"/>
        <w:gridCol w:w="1082"/>
        <w:gridCol w:w="1200"/>
        <w:gridCol w:w="791"/>
        <w:gridCol w:w="723"/>
        <w:gridCol w:w="1827"/>
        <w:gridCol w:w="1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1" w:hRule="atLeast"/>
        </w:trPr>
        <w:tc>
          <w:tcPr>
            <w:tcW w:w="12671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附件4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  <w:t>铜梁区</w:t>
            </w: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  <w:t>高龄津贴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  <w:t>对象月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  <w:t>变化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  <w:t>统计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  <w:t>表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36"/>
                <w:szCs w:val="36"/>
                <w:u w:val="single" w:color="auto"/>
                <w:lang w:val="en-US" w:eastAsia="zh-CN" w:bidi="ar-SA"/>
              </w:rPr>
              <w:t xml:space="preserve">   年   月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类别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享受人数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家庭住址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享受金额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变动情况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变动说明（原因）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新增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减少</w:t>
            </w: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80——89岁老年人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新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新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新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90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——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99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岁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老年人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新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新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新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100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岁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及以上老年人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新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新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1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kern w:val="1"/>
          <w:sz w:val="24"/>
        </w:rPr>
        <w:t>审核人：                                    填表人：                               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1"/>
          <w:sz w:val="24"/>
        </w:rPr>
        <w:sectPr>
          <w:pgSz w:w="16838" w:h="11906" w:orient="landscape"/>
          <w:pgMar w:top="1446" w:right="1984" w:bottom="1446" w:left="1644" w:header="851" w:footer="992" w:gutter="0"/>
          <w:pgNumType w:fmt="decimal"/>
          <w:cols w:space="0" w:num="1"/>
          <w:rtlGutter w:val="0"/>
          <w:docGrid w:type="lines" w:linePitch="321" w:charSpace="0"/>
        </w:sectPr>
      </w:pPr>
    </w:p>
    <w:tbl>
      <w:tblPr>
        <w:tblStyle w:val="12"/>
        <w:tblW w:w="14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9"/>
        <w:gridCol w:w="1696"/>
        <w:gridCol w:w="3783"/>
        <w:gridCol w:w="1696"/>
        <w:gridCol w:w="1696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附件5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  <w:t xml:space="preserve">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i w:val="0"/>
                <w:color w:val="auto"/>
                <w:sz w:val="44"/>
                <w:szCs w:val="4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  <w:t>铜梁区高龄津贴统发汇总表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填表单位（签章）：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_GB2312" w:hAnsi="宋体" w:eastAsia="楷体_GB2312" w:cs="楷体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所属时间：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_GB2312" w:hAnsi="宋体" w:eastAsia="楷体_GB2312" w:cs="楷体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4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类别（小类）</w:t>
            </w:r>
          </w:p>
        </w:tc>
        <w:tc>
          <w:tcPr>
            <w:tcW w:w="16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37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发放户数</w:t>
            </w:r>
          </w:p>
        </w:tc>
        <w:tc>
          <w:tcPr>
            <w:tcW w:w="16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发放金额</w:t>
            </w:r>
          </w:p>
        </w:tc>
        <w:tc>
          <w:tcPr>
            <w:tcW w:w="16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发放机构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42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80--89岁老年人</w:t>
            </w:r>
          </w:p>
        </w:tc>
        <w:tc>
          <w:tcPr>
            <w:tcW w:w="1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7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新魏" w:hAnsi="华文新魏" w:eastAsia="华文新魏" w:cs="华文新魏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4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90—99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岁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老年人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eastAsia="宋体" w:cs="Arial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4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岁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以上老年人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42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 xml:space="preserve">附件6 </w:t>
      </w:r>
      <w:r>
        <w:rPr>
          <w:rFonts w:hint="eastAsia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 xml:space="preserve">                  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>铜梁区高龄津贴统发明细表</w:t>
      </w:r>
    </w:p>
    <w:tbl>
      <w:tblPr>
        <w:tblStyle w:val="12"/>
        <w:tblW w:w="14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9"/>
        <w:gridCol w:w="1696"/>
        <w:gridCol w:w="3783"/>
        <w:gridCol w:w="1696"/>
        <w:gridCol w:w="1696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填表单位（签章）：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_GB2312" w:hAnsi="宋体" w:eastAsia="楷体_GB2312" w:cs="楷体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所属时间：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_GB2312" w:hAnsi="宋体" w:eastAsia="楷体_GB2312" w:cs="楷体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单位：元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12"/>
        <w:tblW w:w="143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428"/>
        <w:gridCol w:w="1110"/>
        <w:gridCol w:w="690"/>
        <w:gridCol w:w="1056"/>
        <w:gridCol w:w="2529"/>
        <w:gridCol w:w="2295"/>
        <w:gridCol w:w="298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镇街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小类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银行帐号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高龄津贴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80--89岁老年人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1"/>
          <w:sz w:val="24"/>
        </w:rPr>
      </w:pPr>
    </w:p>
    <w:p>
      <w:pPr>
        <w:pStyle w:val="11"/>
        <w:jc w:val="both"/>
        <w:rPr>
          <w:rFonts w:hint="default" w:ascii="Times New Roman" w:hAnsi="Times New Roman" w:eastAsia="方正仿宋_GBK" w:cs="Times New Roman"/>
          <w:lang w:val="en-US" w:eastAsia="zh-CN"/>
        </w:rPr>
      </w:pPr>
    </w:p>
    <w:sectPr>
      <w:footerReference r:id="rId4" w:type="default"/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ew times roma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方正魏碑_GBK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sz w:val="3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6"/>
                            </w:rPr>
                            <w:t>1</w:t>
                          </w:r>
                          <w:r>
                            <w:rPr>
                              <w:sz w:val="3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32"/>
                        <w:szCs w:val="36"/>
                      </w:rPr>
                    </w:pPr>
                    <w:r>
                      <w:rPr>
                        <w:sz w:val="32"/>
                        <w:szCs w:val="36"/>
                      </w:rPr>
                      <w:t xml:space="preserve">— </w:t>
                    </w:r>
                    <w:r>
                      <w:rPr>
                        <w:sz w:val="32"/>
                        <w:szCs w:val="36"/>
                      </w:rPr>
                      <w:fldChar w:fldCharType="begin"/>
                    </w:r>
                    <w:r>
                      <w:rPr>
                        <w:sz w:val="3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6"/>
                      </w:rPr>
                      <w:fldChar w:fldCharType="separate"/>
                    </w:r>
                    <w:r>
                      <w:rPr>
                        <w:sz w:val="32"/>
                        <w:szCs w:val="36"/>
                      </w:rPr>
                      <w:t>1</w:t>
                    </w:r>
                    <w:r>
                      <w:rPr>
                        <w:sz w:val="32"/>
                        <w:szCs w:val="36"/>
                      </w:rPr>
                      <w:fldChar w:fldCharType="end"/>
                    </w:r>
                    <w:r>
                      <w:rPr>
                        <w:sz w:val="3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373F0"/>
    <w:multiLevelType w:val="singleLevel"/>
    <w:tmpl w:val="2F7373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BB1BC7"/>
    <w:multiLevelType w:val="singleLevel"/>
    <w:tmpl w:val="38BB1BC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YTgwMGU1NzdkYTRjNDVhMWM1MTVlYmU3Mzc3YWYifQ=="/>
  </w:docVars>
  <w:rsids>
    <w:rsidRoot w:val="4A2F6189"/>
    <w:rsid w:val="004A223B"/>
    <w:rsid w:val="00740ECA"/>
    <w:rsid w:val="03B672F8"/>
    <w:rsid w:val="03C73F01"/>
    <w:rsid w:val="04ED186D"/>
    <w:rsid w:val="05BC113B"/>
    <w:rsid w:val="06C127EA"/>
    <w:rsid w:val="073B23E9"/>
    <w:rsid w:val="09242FB6"/>
    <w:rsid w:val="096640F2"/>
    <w:rsid w:val="0A1B30BC"/>
    <w:rsid w:val="0E193FC9"/>
    <w:rsid w:val="0EBD5B68"/>
    <w:rsid w:val="0F6C1F80"/>
    <w:rsid w:val="0F6D3DA3"/>
    <w:rsid w:val="0FDE0D63"/>
    <w:rsid w:val="10B92875"/>
    <w:rsid w:val="113622A0"/>
    <w:rsid w:val="11BC050F"/>
    <w:rsid w:val="12BD6A7A"/>
    <w:rsid w:val="12C55731"/>
    <w:rsid w:val="13F45E5C"/>
    <w:rsid w:val="153677C0"/>
    <w:rsid w:val="15C074F3"/>
    <w:rsid w:val="1648655D"/>
    <w:rsid w:val="16E4636E"/>
    <w:rsid w:val="180770F4"/>
    <w:rsid w:val="185D3160"/>
    <w:rsid w:val="18EC3446"/>
    <w:rsid w:val="1A377613"/>
    <w:rsid w:val="1AE45662"/>
    <w:rsid w:val="1BE15E0B"/>
    <w:rsid w:val="1BF97625"/>
    <w:rsid w:val="1BFB3813"/>
    <w:rsid w:val="1D2725E0"/>
    <w:rsid w:val="1D407758"/>
    <w:rsid w:val="1D8B7473"/>
    <w:rsid w:val="21244FC4"/>
    <w:rsid w:val="21935811"/>
    <w:rsid w:val="21C93365"/>
    <w:rsid w:val="21ED32D8"/>
    <w:rsid w:val="22361D81"/>
    <w:rsid w:val="22984EB5"/>
    <w:rsid w:val="23072254"/>
    <w:rsid w:val="230D6638"/>
    <w:rsid w:val="23D91826"/>
    <w:rsid w:val="25221789"/>
    <w:rsid w:val="25A54331"/>
    <w:rsid w:val="27E72BEC"/>
    <w:rsid w:val="287C79FF"/>
    <w:rsid w:val="28F822A8"/>
    <w:rsid w:val="29672994"/>
    <w:rsid w:val="2A594B86"/>
    <w:rsid w:val="2B801C7D"/>
    <w:rsid w:val="2BCF27E5"/>
    <w:rsid w:val="2C0C3DB4"/>
    <w:rsid w:val="2CBC5AAB"/>
    <w:rsid w:val="2F48380D"/>
    <w:rsid w:val="301C157C"/>
    <w:rsid w:val="30C45140"/>
    <w:rsid w:val="31A64298"/>
    <w:rsid w:val="31B52E5C"/>
    <w:rsid w:val="323D18E1"/>
    <w:rsid w:val="339E4FA3"/>
    <w:rsid w:val="351452A6"/>
    <w:rsid w:val="35A63E0A"/>
    <w:rsid w:val="36325BEF"/>
    <w:rsid w:val="363F57F2"/>
    <w:rsid w:val="36B95C53"/>
    <w:rsid w:val="379216E8"/>
    <w:rsid w:val="384D0F5D"/>
    <w:rsid w:val="38AD0AC1"/>
    <w:rsid w:val="38DB7D53"/>
    <w:rsid w:val="39331DE2"/>
    <w:rsid w:val="3A2966A8"/>
    <w:rsid w:val="3B74795C"/>
    <w:rsid w:val="3BF9F332"/>
    <w:rsid w:val="3D82282D"/>
    <w:rsid w:val="3DE85642"/>
    <w:rsid w:val="407E3304"/>
    <w:rsid w:val="43764CB0"/>
    <w:rsid w:val="44EB1129"/>
    <w:rsid w:val="46DE2CAE"/>
    <w:rsid w:val="47BD728D"/>
    <w:rsid w:val="48A728CB"/>
    <w:rsid w:val="4A2F6189"/>
    <w:rsid w:val="4BE56911"/>
    <w:rsid w:val="50281F9F"/>
    <w:rsid w:val="5297180D"/>
    <w:rsid w:val="52FB398B"/>
    <w:rsid w:val="5405035C"/>
    <w:rsid w:val="54587158"/>
    <w:rsid w:val="55C764A0"/>
    <w:rsid w:val="55CA5F33"/>
    <w:rsid w:val="5643426F"/>
    <w:rsid w:val="56450AD1"/>
    <w:rsid w:val="56F03C78"/>
    <w:rsid w:val="574306E0"/>
    <w:rsid w:val="57CB748D"/>
    <w:rsid w:val="58EE27CA"/>
    <w:rsid w:val="5A2B6F77"/>
    <w:rsid w:val="5A5B13C8"/>
    <w:rsid w:val="5CE058DD"/>
    <w:rsid w:val="5DD94C5F"/>
    <w:rsid w:val="5DE1373B"/>
    <w:rsid w:val="5E046E79"/>
    <w:rsid w:val="5E1D1950"/>
    <w:rsid w:val="5E3A4362"/>
    <w:rsid w:val="5E6E674C"/>
    <w:rsid w:val="5F723DBE"/>
    <w:rsid w:val="5FE52AA4"/>
    <w:rsid w:val="61D66A5B"/>
    <w:rsid w:val="62C30379"/>
    <w:rsid w:val="63323B58"/>
    <w:rsid w:val="64F63D56"/>
    <w:rsid w:val="66CD3553"/>
    <w:rsid w:val="67F84D14"/>
    <w:rsid w:val="67FB3B7F"/>
    <w:rsid w:val="685D759A"/>
    <w:rsid w:val="6905196D"/>
    <w:rsid w:val="694721CA"/>
    <w:rsid w:val="69975D31"/>
    <w:rsid w:val="6A0D3184"/>
    <w:rsid w:val="6A2C65B9"/>
    <w:rsid w:val="6C4E5A0D"/>
    <w:rsid w:val="6D443A8D"/>
    <w:rsid w:val="6D7E7FE2"/>
    <w:rsid w:val="6EC016BE"/>
    <w:rsid w:val="700F6D6C"/>
    <w:rsid w:val="71984F89"/>
    <w:rsid w:val="71EC4381"/>
    <w:rsid w:val="7251449F"/>
    <w:rsid w:val="72F94A9B"/>
    <w:rsid w:val="7340268A"/>
    <w:rsid w:val="75556901"/>
    <w:rsid w:val="75C52BB0"/>
    <w:rsid w:val="762149E0"/>
    <w:rsid w:val="77DE1622"/>
    <w:rsid w:val="78ED494C"/>
    <w:rsid w:val="79505D0B"/>
    <w:rsid w:val="79DF5D66"/>
    <w:rsid w:val="7A4036DB"/>
    <w:rsid w:val="7A673F05"/>
    <w:rsid w:val="7ABD3CE3"/>
    <w:rsid w:val="7B91032D"/>
    <w:rsid w:val="7E145993"/>
    <w:rsid w:val="7E304371"/>
    <w:rsid w:val="7E3513AE"/>
    <w:rsid w:val="7F72663E"/>
    <w:rsid w:val="7FA6693B"/>
    <w:rsid w:val="7FF7386F"/>
    <w:rsid w:val="9C97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</w:pPr>
    <w:rPr>
      <w:rFonts w:ascii="仿宋_GB2312" w:hAnsi="Calibri" w:eastAsia="仿宋_GB2312"/>
      <w:spacing w:val="-6"/>
      <w:sz w:val="32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5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19">
    <w:name w:val="Char1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0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2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2265</Words>
  <Characters>2397</Characters>
  <Lines>1</Lines>
  <Paragraphs>1</Paragraphs>
  <TotalTime>35</TotalTime>
  <ScaleCrop>false</ScaleCrop>
  <LinksUpToDate>false</LinksUpToDate>
  <CharactersWithSpaces>3216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2022-12-01T04:30:00Z</dcterms:created>
  <dc:creator>芝麻</dc:creator>
  <cp:lastModifiedBy>tlww</cp:lastModifiedBy>
  <cp:lastPrinted>2023-04-12T02:58:00Z</cp:lastPrinted>
  <dcterms:modified xsi:type="dcterms:W3CDTF">2023-12-28T17:33:04Z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B49C17DC92074FB88D404D60397FEF08</vt:lpwstr>
  </property>
</Properties>
</file>