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eastAsia="方正小标宋_GBK"/>
          <w:color w:val="000000"/>
          <w:spacing w:val="6"/>
          <w:sz w:val="44"/>
          <w:szCs w:val="44"/>
        </w:rPr>
      </w:pPr>
      <w:r>
        <w:rPr>
          <w:rFonts w:hint="eastAsia" w:eastAsia="方正小标宋_GBK"/>
          <w:color w:val="000000"/>
          <w:spacing w:val="6"/>
          <w:sz w:val="44"/>
          <w:szCs w:val="44"/>
        </w:rPr>
        <w:t>重庆市铜梁区科学技术局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hint="eastAsia" w:eastAsia="方正小标宋_GBK"/>
          <w:color w:val="000000"/>
          <w:spacing w:val="6"/>
          <w:sz w:val="44"/>
          <w:szCs w:val="44"/>
          <w:lang w:eastAsia="zh-CN"/>
        </w:rPr>
        <w:t>关于</w:t>
      </w:r>
      <w:r>
        <w:rPr>
          <w:rFonts w:hint="eastAsia" w:eastAsia="方正小标宋_GBK"/>
          <w:color w:val="000000"/>
          <w:spacing w:val="6"/>
          <w:sz w:val="44"/>
          <w:szCs w:val="44"/>
        </w:rPr>
        <w:t>2023年认定高企第一次兑现补助企业</w:t>
      </w:r>
      <w:r>
        <w:rPr>
          <w:rFonts w:hint="eastAsia" w:eastAsia="方正小标宋_GBK"/>
          <w:color w:val="000000"/>
          <w:spacing w:val="6"/>
          <w:sz w:val="44"/>
          <w:szCs w:val="44"/>
          <w:lang w:eastAsia="zh-CN"/>
        </w:rPr>
        <w:t>名单的公示</w:t>
      </w:r>
    </w:p>
    <w:p/>
    <w:p>
      <w:pPr>
        <w:autoSpaceDN w:val="0"/>
        <w:spacing w:line="585" w:lineRule="atLeast"/>
        <w:rPr>
          <w:rFonts w:ascii="方正仿宋_GBK" w:hAnsi="方正仿宋_GBK" w:eastAsia="方正仿宋_GBK"/>
          <w:color w:val="000000"/>
          <w:sz w:val="31"/>
        </w:rPr>
      </w:pPr>
    </w:p>
    <w:p>
      <w:pPr>
        <w:autoSpaceDN w:val="0"/>
        <w:spacing w:line="585" w:lineRule="atLeast"/>
        <w:rPr>
          <w:rFonts w:ascii="宋体" w:hAnsi="宋体"/>
          <w:color w:val="000000"/>
          <w:sz w:val="24"/>
        </w:rPr>
      </w:pPr>
      <w:r>
        <w:rPr>
          <w:rFonts w:ascii="方正仿宋_GBK" w:hAnsi="方正仿宋_GBK" w:eastAsia="方正仿宋_GBK"/>
          <w:color w:val="000000"/>
          <w:sz w:val="31"/>
        </w:rPr>
        <w:t>各有关</w:t>
      </w:r>
      <w:r>
        <w:rPr>
          <w:rFonts w:hint="eastAsia" w:ascii="方正仿宋_GBK" w:hAnsi="方正仿宋_GBK" w:eastAsia="方正仿宋_GBK"/>
          <w:color w:val="000000"/>
          <w:sz w:val="31"/>
        </w:rPr>
        <w:t>单位</w:t>
      </w:r>
      <w:r>
        <w:rPr>
          <w:rFonts w:hint="eastAsia" w:ascii="方正仿宋_GBK" w:hAnsi="方正仿宋_GBK" w:eastAsia="方正仿宋_GBK"/>
          <w:color w:val="000000"/>
          <w:sz w:val="31"/>
          <w:lang w:eastAsia="zh-CN"/>
        </w:rPr>
        <w:t>企业</w:t>
      </w:r>
      <w:r>
        <w:rPr>
          <w:rFonts w:ascii="方正仿宋_GBK" w:hAnsi="方正仿宋_GBK" w:eastAsia="方正仿宋_GBK"/>
          <w:color w:val="000000"/>
          <w:sz w:val="31"/>
        </w:rPr>
        <w:t>：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补贴标准：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 xml:space="preserve">第三条 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大力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培育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国家高新技术企业。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对首次认定的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有效期内分年度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总额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30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；对再次认定的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有效期内分年度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总额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20万元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；对整体搬迁注册落户到我区的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一次性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给予10万元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_GBK"/>
          <w:sz w:val="32"/>
          <w:szCs w:val="32"/>
        </w:rPr>
        <w:t>我局拟于近期兑现202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年通过认定的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家</w:t>
      </w:r>
      <w:r>
        <w:rPr>
          <w:rFonts w:hint="eastAsia" w:eastAsia="方正仿宋_GBK"/>
          <w:sz w:val="32"/>
          <w:szCs w:val="32"/>
        </w:rPr>
        <w:t>国家高新技术企业</w:t>
      </w:r>
      <w:r>
        <w:rPr>
          <w:rFonts w:hint="eastAsia" w:eastAsia="方正仿宋_GBK"/>
          <w:sz w:val="32"/>
          <w:szCs w:val="32"/>
          <w:lang w:eastAsia="zh-CN"/>
        </w:rPr>
        <w:t>的第一次</w:t>
      </w:r>
      <w:r>
        <w:rPr>
          <w:rFonts w:hint="eastAsia" w:eastAsia="方正仿宋_GBK"/>
          <w:sz w:val="32"/>
          <w:szCs w:val="32"/>
        </w:rPr>
        <w:t>补助，通过企业申报、资格审查，现将</w:t>
      </w:r>
      <w:r>
        <w:rPr>
          <w:rFonts w:hint="eastAsia" w:eastAsia="方正仿宋_GBK"/>
          <w:sz w:val="32"/>
          <w:szCs w:val="32"/>
          <w:lang w:val="en-US" w:eastAsia="zh-CN"/>
        </w:rPr>
        <w:t>2023年认定高企第一次兑现</w:t>
      </w:r>
      <w:r>
        <w:rPr>
          <w:rFonts w:hint="eastAsia" w:eastAsia="方正仿宋_GBK"/>
          <w:sz w:val="32"/>
          <w:szCs w:val="32"/>
        </w:rPr>
        <w:t>拟补助名单进行公示（具体名单见附件），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公示时间为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r>
        <w:rPr>
          <w:rFonts w:eastAsia="方正仿宋_GBK"/>
          <w:sz w:val="32"/>
          <w:szCs w:val="32"/>
        </w:rPr>
        <w:t>日至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  <w:r>
        <w:rPr>
          <w:rFonts w:eastAsia="方正仿宋_GBK"/>
          <w:sz w:val="32"/>
          <w:szCs w:val="32"/>
        </w:rPr>
        <w:t>日（5个工作日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如对公示内容有异议，可在公示期内，以书面、电话、来访等形式向区科技局反映。反应人需提供真实身份，反映情况和问题应实事求是，不得借机诽谤和诬告。凡匿名或假冒他人姓名反映问题的，或未提供可查证的线索，或逾期提供证据材料的，将不予受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联系人：谢智，电话：45673001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地址：重庆市铜梁区龙门街552号铜梁区科学技术局403室，邮编：402560</w:t>
      </w:r>
    </w:p>
    <w:p>
      <w:pPr>
        <w:spacing w:line="594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附件：重庆市铜梁区</w:t>
      </w:r>
      <w:r>
        <w:rPr>
          <w:rFonts w:hint="eastAsia" w:eastAsia="方正仿宋_GBK"/>
          <w:sz w:val="32"/>
          <w:szCs w:val="32"/>
          <w:lang w:val="en-US" w:eastAsia="zh-CN"/>
        </w:rPr>
        <w:t>2023年认定高企第一次兑现补助企业名单</w:t>
      </w:r>
    </w:p>
    <w:p>
      <w:pPr>
        <w:spacing w:line="594" w:lineRule="exact"/>
        <w:ind w:firstLine="4000" w:firstLineChars="125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</w:p>
    <w:p>
      <w:pPr>
        <w:spacing w:line="594" w:lineRule="exact"/>
        <w:ind w:firstLine="4000" w:firstLineChars="1250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spacing w:line="594" w:lineRule="exact"/>
        <w:ind w:firstLine="5120" w:firstLineChars="1600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重庆市铜梁区科学技术局</w:t>
      </w:r>
    </w:p>
    <w:p>
      <w:pPr>
        <w:spacing w:line="594" w:lineRule="exact"/>
        <w:ind w:firstLine="640" w:firstLineChars="200"/>
        <w:jc w:val="center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30日</w:t>
      </w:r>
    </w:p>
    <w:p>
      <w:pPr>
        <w:spacing w:line="594" w:lineRule="exact"/>
        <w:jc w:val="center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spacing w:line="594" w:lineRule="exact"/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13B5"/>
    <w:rsid w:val="001B3C99"/>
    <w:rsid w:val="003613B5"/>
    <w:rsid w:val="003B151A"/>
    <w:rsid w:val="007E3DC8"/>
    <w:rsid w:val="00D62EB3"/>
    <w:rsid w:val="0360514E"/>
    <w:rsid w:val="04E844D9"/>
    <w:rsid w:val="09D30703"/>
    <w:rsid w:val="0D437BCE"/>
    <w:rsid w:val="0E3C5DF1"/>
    <w:rsid w:val="0FFA7745"/>
    <w:rsid w:val="101A4A39"/>
    <w:rsid w:val="119E2CD5"/>
    <w:rsid w:val="1405278E"/>
    <w:rsid w:val="144244CD"/>
    <w:rsid w:val="1535341B"/>
    <w:rsid w:val="15F805C2"/>
    <w:rsid w:val="19042037"/>
    <w:rsid w:val="19DD441A"/>
    <w:rsid w:val="1AE215F8"/>
    <w:rsid w:val="1D7229E0"/>
    <w:rsid w:val="1F353501"/>
    <w:rsid w:val="206E3799"/>
    <w:rsid w:val="22163251"/>
    <w:rsid w:val="22C9378D"/>
    <w:rsid w:val="22E30A07"/>
    <w:rsid w:val="259E57EE"/>
    <w:rsid w:val="26EC6909"/>
    <w:rsid w:val="295B78A1"/>
    <w:rsid w:val="2C076FF0"/>
    <w:rsid w:val="2E9A6396"/>
    <w:rsid w:val="305361E8"/>
    <w:rsid w:val="30F32140"/>
    <w:rsid w:val="343A06A7"/>
    <w:rsid w:val="36134823"/>
    <w:rsid w:val="38035BB9"/>
    <w:rsid w:val="39F51FDF"/>
    <w:rsid w:val="3A01780D"/>
    <w:rsid w:val="3B104CE6"/>
    <w:rsid w:val="3B751608"/>
    <w:rsid w:val="3C137E6F"/>
    <w:rsid w:val="3C9772F3"/>
    <w:rsid w:val="3E131EA6"/>
    <w:rsid w:val="3E15197F"/>
    <w:rsid w:val="3E564FEE"/>
    <w:rsid w:val="3EC03873"/>
    <w:rsid w:val="3F386FF0"/>
    <w:rsid w:val="3F885E02"/>
    <w:rsid w:val="3F9A22E6"/>
    <w:rsid w:val="416E6805"/>
    <w:rsid w:val="431D257F"/>
    <w:rsid w:val="43AF49B5"/>
    <w:rsid w:val="449D6A78"/>
    <w:rsid w:val="44AD4315"/>
    <w:rsid w:val="44EF7A21"/>
    <w:rsid w:val="46A74596"/>
    <w:rsid w:val="4AFD6608"/>
    <w:rsid w:val="4EB6105F"/>
    <w:rsid w:val="4F6A0AA3"/>
    <w:rsid w:val="50684CE3"/>
    <w:rsid w:val="51BE376C"/>
    <w:rsid w:val="5204138E"/>
    <w:rsid w:val="56A22F33"/>
    <w:rsid w:val="595B0AF7"/>
    <w:rsid w:val="59631B8F"/>
    <w:rsid w:val="5C6B6EA8"/>
    <w:rsid w:val="5D4D6ADA"/>
    <w:rsid w:val="5D643CAF"/>
    <w:rsid w:val="5FDE6F54"/>
    <w:rsid w:val="6296454D"/>
    <w:rsid w:val="62DB5EE4"/>
    <w:rsid w:val="636B721A"/>
    <w:rsid w:val="646A5579"/>
    <w:rsid w:val="683B151C"/>
    <w:rsid w:val="6C9015CC"/>
    <w:rsid w:val="6DEB3EC2"/>
    <w:rsid w:val="70FF4893"/>
    <w:rsid w:val="7198054C"/>
    <w:rsid w:val="74AD4C9C"/>
    <w:rsid w:val="76D01F4A"/>
    <w:rsid w:val="774C040A"/>
    <w:rsid w:val="78182EE9"/>
    <w:rsid w:val="78F863BC"/>
    <w:rsid w:val="7A3C5456"/>
    <w:rsid w:val="7A804F30"/>
    <w:rsid w:val="7DDB3097"/>
    <w:rsid w:val="7DE36713"/>
    <w:rsid w:val="7F6C2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1605</Characters>
  <Lines>13</Lines>
  <Paragraphs>3</Paragraphs>
  <TotalTime>14</TotalTime>
  <ScaleCrop>false</ScaleCrop>
  <LinksUpToDate>false</LinksUpToDate>
  <CharactersWithSpaces>1883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2019-04-01T06:54:00Z</dcterms:created>
  <dc:creator>Windows</dc:creator>
  <cp:lastModifiedBy>噔哩个铛</cp:lastModifiedBy>
  <cp:lastPrinted>2023-04-26T07:48:00Z</cp:lastPrinted>
  <dcterms:modified xsi:type="dcterms:W3CDTF">2025-09-30T03:01:54Z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