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重庆市铜梁区科学技术局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关于公开征求《铜梁区促进科技创新高质量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发展十五条措施（征求意见稿）》意见的通知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eastAsia="zh-CN"/>
        </w:rPr>
        <w:t>为贯彻落实习近平新时代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中国特色社会主义思想和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党的二十大，二十届二中、三中全会精神，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紧扣“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eastAsia="zh-CN"/>
        </w:rPr>
        <w:t>建设成渝地区科技创新高地、人才集聚地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”工作目标，加快构建政府引导、企业主体、市场导向、产学研用结合的科技创新体系，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none" w:color="auto"/>
          <w:lang w:val="en-US" w:eastAsia="zh-CN"/>
        </w:rPr>
        <w:t>区科技局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修改完善了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铜梁区科技创新政策措施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，形成了《铜梁区促进科技创新高质量发展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条措施（征求意见稿）》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现向社会广泛征求意见，望提出宝贵意见。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意见反馈截止时间：2025年2月7日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联系人：邹杰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联系电话：13320266704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电子邮箱：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1847838437@qq.com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联系地址：重庆市铜梁区龙门街552号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邮政编码：402560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附件：1.铜梁区促进科技创新高质量发展十五条措施（征求意见稿）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1600" w:firstLineChars="5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《铜梁区促进科技创新高质量发展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条措施（征求意见稿）》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修订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说明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（此页无正文）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重庆市铜梁区科学技术局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2025年1月7日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97980"/>
    <w:rsid w:val="02040D79"/>
    <w:rsid w:val="030B6B72"/>
    <w:rsid w:val="04BF5DFF"/>
    <w:rsid w:val="0F6A5F53"/>
    <w:rsid w:val="13FF4497"/>
    <w:rsid w:val="2ACF2A14"/>
    <w:rsid w:val="3ED6706B"/>
    <w:rsid w:val="571F5FF8"/>
    <w:rsid w:val="65AA5956"/>
    <w:rsid w:val="76AD57FD"/>
    <w:rsid w:val="7C397980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2025-01-06T08:35:00Z</dcterms:created>
  <dc:creator>HP</dc:creator>
  <cp:lastModifiedBy>噔哩个铛</cp:lastModifiedBy>
  <cp:lastPrinted>2025-01-07T01:11:00Z</cp:lastPrinted>
  <dcterms:modified xsi:type="dcterms:W3CDTF">2025-01-07T08:44:19Z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