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8"/>
          <w:tab w:val="left" w:pos="1828"/>
          <w:tab w:val="left" w:pos="5428"/>
          <w:tab w:val="left" w:pos="8868"/>
        </w:tabs>
        <w:spacing w:line="540" w:lineRule="exact"/>
        <w:jc w:val="left"/>
        <w:rPr>
          <w:rFonts w:hint="eastAsia" w:ascii="方正黑体_GBK" w:hAnsi="方正黑体_GBK" w:eastAsia="方正黑体_GBK" w:cs="方正黑体_GBK"/>
          <w:kern w:val="0"/>
          <w:szCs w:val="32"/>
        </w:rPr>
      </w:pPr>
      <w:bookmarkStart w:id="0" w:name="RANGE!A1:E51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年地质灾害隐患汛前排查表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填报单位：（盖章）                                                          填报时间：</w:t>
      </w:r>
    </w:p>
    <w:tbl>
      <w:tblPr>
        <w:tblStyle w:val="3"/>
        <w:tblpPr w:leftFromText="180" w:rightFromText="180" w:vertAnchor="page" w:horzAnchor="page" w:tblpX="1214" w:tblpY="345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011"/>
        <w:gridCol w:w="1435"/>
        <w:gridCol w:w="1265"/>
        <w:gridCol w:w="1615"/>
        <w:gridCol w:w="905"/>
        <w:gridCol w:w="720"/>
        <w:gridCol w:w="720"/>
        <w:gridCol w:w="796"/>
        <w:gridCol w:w="1004"/>
        <w:gridCol w:w="9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地质灾害点名称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镇（街）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村组</w:t>
            </w:r>
          </w:p>
        </w:tc>
        <w:tc>
          <w:tcPr>
            <w:tcW w:w="4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危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害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稳定性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处置措施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受威胁人户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受威胁房屋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主要影响对象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间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m</w:t>
            </w:r>
            <w:r>
              <w:rPr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eastAsia="方正仿宋_GBK"/>
          <w:sz w:val="28"/>
          <w:szCs w:val="28"/>
        </w:rPr>
      </w:pPr>
    </w:p>
    <w:p>
      <w:pPr>
        <w:spacing w:line="360" w:lineRule="exact"/>
        <w:ind w:left="840" w:hanging="840" w:hangingChars="3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说明：1.排查范围：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年汛后核查的5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处地灾隐患点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2019、2020年销号地灾点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集中居民点、学校、旅游景点、公路沿线等重点区域周边地质灾害隐患点。</w:t>
      </w:r>
    </w:p>
    <w:p>
      <w:pPr>
        <w:widowControl/>
        <w:spacing w:line="36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2.“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本年防治计划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”中根据实际情况注明“搬迁避让、工程治理、群测群防”等工作计划，并组织实施。</w:t>
      </w:r>
    </w:p>
    <w:p>
      <w:pPr>
        <w:spacing w:line="360" w:lineRule="exact"/>
        <w:ind w:left="83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 此表须由镇街填写并加盖公章，并交区规划自然资源局80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室。</w:t>
      </w:r>
    </w:p>
    <w:p>
      <w:pPr>
        <w:spacing w:line="360" w:lineRule="exact"/>
        <w:ind w:left="839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360" w:lineRule="exact"/>
        <w:ind w:left="839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小标宋_GBK" w:cs="Times New Roman"/>
          <w:kern w:val="0"/>
          <w:sz w:val="32"/>
          <w:szCs w:val="32"/>
        </w:rPr>
      </w:pPr>
      <w:bookmarkStart w:id="1" w:name="_GoBack"/>
      <w:bookmarkEnd w:id="1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77EC6"/>
    <w:rsid w:val="4EE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2021-12-07T09:13:00Z</dcterms:created>
  <dc:creator>奚晓燕</dc:creator>
  <cp:lastModifiedBy>奚晓燕</cp:lastModifiedBy>
  <dcterms:modified xsi:type="dcterms:W3CDTF">2021-12-07T09:14:42Z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