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</w:rPr>
        <w:t>重庆市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铜梁区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</w:rPr>
        <w:t xml:space="preserve">财政局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</w:rPr>
        <w:t>重庆市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铜梁区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</w:rPr>
        <w:t>发展和改革委员会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</w:rPr>
        <w:t>关于公布2022年行政事业性收费目录清单的公告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方正小标宋_GBK" w:hAnsi="方正小标宋_GBK" w:eastAsia="方正小标宋_GBK" w:cs="方正小标宋_GBK"/>
          <w:color w:val="333333"/>
          <w:sz w:val="44"/>
          <w:szCs w:val="44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(铜财〔2023〕5号）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 w:line="368" w:lineRule="atLeast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 w:line="368" w:lineRule="atLeast"/>
        <w:ind w:left="0" w:right="0" w:firstLine="42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根据《重庆市行政事业性收费管理条例》和《财政部关于加强全国政府性基金和行政事业性收费目录清单“一张网”管理有关事项的通知》（财税〔2017〕69号）等相关规定，结合我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2021年行政事业性收费目录清单，对2022年实际执行的收费项目进行了全面清理，编制了《重庆市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铜梁区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2022年行政事业性收费目录清单》和《重庆市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铜梁区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2022年涉企行政事业性收费目录清单》（以下简称《目录清单》），经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政府同意，现对外公布，并就有关情况说明如下：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 w:line="368" w:lineRule="atLeast"/>
        <w:ind w:right="0"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一、《目录清单》中的行政事业性收费项目为截至2022年12月31日我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仍在执行的项目，其具体征收范围、征收标准及资金管理方式等，按照《目录清单》中注明的文件规定执行。《目录清单》之外，各部门单位一律不得乱收费。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 w:line="368" w:lineRule="atLeast"/>
        <w:ind w:right="0"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二、2022年12月31日以后，新增或调整的行政事业性收费项目，按照中央及市财政局、市发展改革委的相关文件规定执行。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 w:line="368" w:lineRule="atLeast"/>
        <w:ind w:left="0" w:right="0" w:firstLine="420"/>
        <w:jc w:val="both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三、《目录清单》在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我区政府网站上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实行常态化公开。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财政局、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发展改革委负责《目录清单》的政策解释；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市场监督管理局受理收费投诉举报，投诉举报电话：12315。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 w:line="368" w:lineRule="atLeast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 w:line="368" w:lineRule="atLeast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 w:line="368" w:lineRule="atLeast"/>
        <w:ind w:left="0" w:right="0" w:firstLine="420"/>
        <w:jc w:val="both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附件：1.重庆市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铜梁区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2022年行政事业性收费目录清单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 w:line="368" w:lineRule="atLeast"/>
        <w:ind w:left="0" w:right="0" w:firstLine="420"/>
        <w:jc w:val="both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　　　2.重庆市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铜梁区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2022年涉企行政事业性收费目录清单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 w:line="368" w:lineRule="atLeast"/>
        <w:ind w:left="0" w:right="0" w:firstLine="420"/>
        <w:jc w:val="right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 w:line="368" w:lineRule="atLeast"/>
        <w:ind w:left="0" w:right="0" w:firstLine="420"/>
        <w:jc w:val="right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 w:line="368" w:lineRule="atLeast"/>
        <w:ind w:left="0" w:right="0" w:firstLine="420"/>
        <w:jc w:val="right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 w:line="368" w:lineRule="atLeast"/>
        <w:ind w:left="0" w:right="0" w:firstLine="420"/>
        <w:jc w:val="righ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重庆市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铜梁区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财政局   重庆市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铜梁区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发展和改革委员会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 w:line="368" w:lineRule="atLeast"/>
        <w:ind w:left="0" w:right="0" w:firstLine="420"/>
        <w:jc w:val="right"/>
        <w:rPr>
          <w:rFonts w:hint="eastAsia" w:ascii="微软雅黑" w:hAnsi="微软雅黑" w:eastAsia="方正仿宋_GBK" w:cs="微软雅黑"/>
          <w:i w:val="0"/>
          <w:caps w:val="0"/>
          <w:color w:val="333333"/>
          <w:spacing w:val="0"/>
          <w:sz w:val="16"/>
          <w:szCs w:val="16"/>
          <w:shd w:val="clear" w:fill="FFFFFF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 w:line="368" w:lineRule="atLeast"/>
        <w:ind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shd w:val="clear" w:fill="FFFFFF"/>
        </w:rPr>
        <w:t>（此件主动公开）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00" w:lineRule="atLeast"/>
        <w:ind w:left="0" w:right="0"/>
      </w:pPr>
    </w:p>
    <w:tbl>
      <w:tblPr>
        <w:tblStyle w:val="9"/>
        <w:tblW w:w="8808" w:type="dxa"/>
        <w:jc w:val="center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3"/>
        <w:gridCol w:w="665"/>
        <w:gridCol w:w="377"/>
        <w:gridCol w:w="929"/>
        <w:gridCol w:w="1142"/>
        <w:gridCol w:w="2546"/>
        <w:gridCol w:w="278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08" w:type="dxa"/>
            <w:gridSpan w:val="7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8808" w:type="dxa"/>
            <w:gridSpan w:val="7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重庆市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铜梁区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年行政事业性收费目录清单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序号</w:t>
            </w: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部门</w:t>
            </w: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项目序号</w:t>
            </w: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收费项目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管理方式</w:t>
            </w: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收费依据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收费标准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外交部门</w:t>
            </w: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363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29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认证费（含加急）</w:t>
            </w:r>
          </w:p>
        </w:tc>
        <w:tc>
          <w:tcPr>
            <w:tcW w:w="1142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2546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计价格〔1999〕466号，价费字〔1992〕198号，渝财预外字〔1999〕169号，渝价〔1999〕 614号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28575</wp:posOffset>
                  </wp:positionV>
                  <wp:extent cx="3613150" cy="414020"/>
                  <wp:effectExtent l="0" t="0" r="0" b="0"/>
                  <wp:wrapNone/>
                  <wp:docPr id="7" name="矩形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矩形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570865</wp:posOffset>
                  </wp:positionV>
                  <wp:extent cx="3649345" cy="363220"/>
                  <wp:effectExtent l="0" t="0" r="0" b="0"/>
                  <wp:wrapNone/>
                  <wp:docPr id="8" name="矩形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矩形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9345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1.详见计价格〔1999〕466：http://fzggw.cq.gov.cn/zwgk/zfxxgkml/jgxx/jgzc/202112/t20211210_10143049.html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2..详见价费字〔1992〕198号：http://fzggw.cq.gov.cn/zwgk/zfxxgkml/jgxx/jgzc/202112/t20211210_10143042.html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  <w:jc w:val="center"/>
        </w:trPr>
        <w:tc>
          <w:tcPr>
            <w:tcW w:w="363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1142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546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"https://fzggw.cq.gov.cn/zwgk/zfxxgkml/jgxx/jgzc/202212/t20221229_11435897.html"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none"/>
              </w:rPr>
              <w:t>3.详见渝价〔1999〕 614号：</w:t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none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none"/>
              </w:rPr>
              <w:t>https://fzggw.cq.gov.cn/zwgk/zfxxgkml/jgxx/jgzc/202212/t20221229_11435897.html</w: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签证费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9" w:hRule="atLeast"/>
          <w:jc w:val="center"/>
        </w:trPr>
        <w:tc>
          <w:tcPr>
            <w:tcW w:w="363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（1）代办外国签证(含加急，限于各国家机关收取的)</w:t>
            </w:r>
          </w:p>
        </w:tc>
        <w:tc>
          <w:tcPr>
            <w:tcW w:w="1142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2546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财综〔2003〕45号，计价格〔1999〕466号，价费字〔1992〕198号，渝价〔1999〕 614号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23495</wp:posOffset>
                  </wp:positionV>
                  <wp:extent cx="3657600" cy="351155"/>
                  <wp:effectExtent l="0" t="0" r="0" b="0"/>
                  <wp:wrapNone/>
                  <wp:docPr id="9" name="矩形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矩形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480695</wp:posOffset>
                  </wp:positionV>
                  <wp:extent cx="3657600" cy="390525"/>
                  <wp:effectExtent l="0" t="0" r="0" b="0"/>
                  <wp:wrapNone/>
                  <wp:docPr id="10" name="矩形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矩形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1.详见计价格〔1999〕466：http://fzggw.cq.gov.cn/zwgk/zfxxgkml/jgxx/jgzc/202112/t20211210_10143049.html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2.详见价费字〔1992〕198号：http://fzggw.cq.gov.cn/zwgk/zfxxgkml/jgxx/jgzc/202112/t20211210_10143042.html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  <w:jc w:val="center"/>
        </w:trPr>
        <w:tc>
          <w:tcPr>
            <w:tcW w:w="363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1142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546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"https://fzggw.cq.gov.cn/zwgk/zfxxgkml/jgxx/jgzc/202212/t20221229_11435897.html"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none"/>
              </w:rPr>
              <w:t>3.详见渝价〔1999〕 614号：</w:t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none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none"/>
              </w:rPr>
              <w:t>https://fzggw.cq.gov.cn/zwgk/zfxxgkml/jgxx/jgzc/202212/t20221229_11435897.html</w: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  <w:jc w:val="center"/>
        </w:trPr>
        <w:tc>
          <w:tcPr>
            <w:tcW w:w="363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（2）代填外国签证申请表(限于国家机关)</w:t>
            </w:r>
          </w:p>
        </w:tc>
        <w:tc>
          <w:tcPr>
            <w:tcW w:w="1142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2546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财综〔2003〕45号，计价格〔1999〕466号，价费字〔1992〕198号，渝价〔1999〕 614号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178435</wp:posOffset>
                  </wp:positionV>
                  <wp:extent cx="0" cy="407670"/>
                  <wp:effectExtent l="0" t="0" r="0" b="0"/>
                  <wp:wrapNone/>
                  <wp:docPr id="11" name="矩形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矩形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708660</wp:posOffset>
                  </wp:positionV>
                  <wp:extent cx="3651250" cy="315595"/>
                  <wp:effectExtent l="0" t="0" r="0" b="0"/>
                  <wp:wrapNone/>
                  <wp:docPr id="12" name="矩形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矩形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250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1.详见计价格〔1999〕466：http://fzggw.cq.gov.cn/zwgk/zfxxgkml/jgxx/jgzc/202112/t20211210_10143049.html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2.详见价费字〔1992〕198号：http://fzggw.cq.gov.cn/zwgk/zfxxgkml/jgxx/jgzc/202112/t20211210_10143042.html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  <w:jc w:val="center"/>
        </w:trPr>
        <w:tc>
          <w:tcPr>
            <w:tcW w:w="363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1142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546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"https://fzggw.cq.gov.cn/zwgk/zfxxgkml/jgxx/jgzc/202212/t20221229_11435897.html"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none"/>
              </w:rPr>
              <w:t>3.详见渝价〔1999〕 614号：</w:t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none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none"/>
              </w:rPr>
              <w:t>https://fzggw.cq.gov.cn/zwgk/zfxxgkml/jgxx/jgzc/202212/t20221229_11435897.html</w: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教育部门</w:t>
            </w: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1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公办幼儿园保教费、住宿费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《幼儿园管理条例》，发改价格〔2011〕3207号，渝价〔2012〕30号,教财〔2020〕5号，渝发改规范〔2021〕1号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Style w:val="10"/>
                <w:lang w:val="en-US" w:eastAsia="zh-CN" w:bidi="ar"/>
              </w:rPr>
              <w:t>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行政府最高指导价标准。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  <w:r>
              <w:rPr>
                <w:rStyle w:val="11"/>
                <w:rFonts w:hint="eastAsia" w:ascii="宋体" w:hAnsi="宋体" w:eastAsia="宋体" w:cs="宋体"/>
                <w:i w:val="0"/>
                <w:color w:val="FF0000"/>
                <w:sz w:val="16"/>
                <w:szCs w:val="16"/>
                <w:lang w:val="en-US" w:eastAsia="zh-CN" w:bidi="ar"/>
              </w:rPr>
              <w:t>.市级示范幼儿园:750元/生·月</w:t>
            </w:r>
            <w:r>
              <w:rPr>
                <w:rStyle w:val="11"/>
                <w:rFonts w:hint="eastAsia" w:ascii="宋体" w:hAnsi="宋体" w:eastAsia="宋体" w:cs="宋体"/>
                <w:i w:val="0"/>
                <w:color w:val="FF000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宋体" w:hAnsi="宋体" w:eastAsia="宋体" w:cs="宋体"/>
                <w:i w:val="0"/>
                <w:color w:val="FF0000"/>
                <w:sz w:val="16"/>
                <w:szCs w:val="16"/>
                <w:lang w:val="en-US" w:eastAsia="zh-CN" w:bidi="ar"/>
              </w:rPr>
              <w:t>2.一级幼儿园：600元/生·月</w:t>
            </w:r>
            <w:r>
              <w:rPr>
                <w:rStyle w:val="11"/>
                <w:rFonts w:hint="eastAsia" w:ascii="宋体" w:hAnsi="宋体" w:eastAsia="宋体" w:cs="宋体"/>
                <w:i w:val="0"/>
                <w:color w:val="FF000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宋体" w:hAnsi="宋体" w:eastAsia="宋体" w:cs="宋体"/>
                <w:i w:val="0"/>
                <w:color w:val="FF0000"/>
                <w:sz w:val="16"/>
                <w:szCs w:val="16"/>
                <w:lang w:val="en-US" w:eastAsia="zh-CN" w:bidi="ar"/>
              </w:rPr>
              <w:t>3.二级幼儿园：500元/生·月</w:t>
            </w:r>
            <w:r>
              <w:rPr>
                <w:rStyle w:val="11"/>
                <w:rFonts w:hint="eastAsia" w:ascii="宋体" w:hAnsi="宋体" w:eastAsia="宋体" w:cs="宋体"/>
                <w:i w:val="0"/>
                <w:color w:val="FF000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宋体" w:hAnsi="宋体" w:eastAsia="宋体" w:cs="宋体"/>
                <w:i w:val="0"/>
                <w:color w:val="FF0000"/>
                <w:sz w:val="16"/>
                <w:szCs w:val="16"/>
                <w:lang w:val="en-US" w:eastAsia="zh-CN" w:bidi="ar"/>
              </w:rPr>
              <w:t>4.三级幼儿园：400元/生·月</w:t>
            </w:r>
            <w:r>
              <w:rPr>
                <w:rStyle w:val="11"/>
                <w:rFonts w:hint="eastAsia" w:ascii="宋体" w:hAnsi="宋体" w:eastAsia="宋体" w:cs="宋体"/>
                <w:i w:val="0"/>
                <w:color w:val="FF000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宋体" w:hAnsi="宋体" w:eastAsia="宋体" w:cs="宋体"/>
                <w:i w:val="0"/>
                <w:color w:val="FF0000"/>
                <w:sz w:val="16"/>
                <w:szCs w:val="16"/>
                <w:lang w:val="en-US" w:eastAsia="zh-CN" w:bidi="ar"/>
              </w:rPr>
              <w:t>5.未定级或未达等级：200元/生·月</w:t>
            </w:r>
            <w:r>
              <w:rPr>
                <w:rStyle w:val="11"/>
                <w:rFonts w:hint="eastAsia" w:ascii="宋体" w:hAnsi="宋体" w:eastAsia="宋体" w:cs="宋体"/>
                <w:i/>
                <w:iCs/>
                <w:color w:val="FF000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备注：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>1．未提供午餐午睡的收费标准，按照同等级全日制收费标准的70%收取；</w:t>
            </w:r>
            <w:r>
              <w:rPr>
                <w:rStyle w:val="10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>2．寄宿制（含住宿费）收费标准在同等级全日制收费标准基础上上浮不超过30%；</w:t>
            </w:r>
            <w:r>
              <w:rPr>
                <w:rStyle w:val="10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>3．市级示范幼儿园可在一级幼儿园收费标准基础上上浮不超过25%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义务教育住宿费、 普通高中学费、住宿费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缴入中央和地方财政专户</w:t>
            </w: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0"/>
                <w:sz w:val="16"/>
                <w:szCs w:val="16"/>
                <w:lang w:val="en-US" w:eastAsia="zh-CN" w:bidi="ar"/>
              </w:rPr>
              <w:t xml:space="preserve">《中华人民共和国教育法》，教财〔1996〕101号，教财〔2003〕4号，渝价〔2013〕71号，渝价〔2014〕265号 ，渝办发〔2006〕197号，教财〔2020〕5号、渝价〔2014〕113号、渝价〔2014〕333号、渝发改收费〔2021〕868号、渝发改收费〔2022〕660号、渝发改收费〔2022〕1128号 </w:t>
            </w:r>
            <w:r>
              <w:rPr>
                <w:rStyle w:val="11"/>
                <w:rFonts w:ascii="宋体" w:hAnsi="宋体" w:eastAsia="宋体" w:cs="宋体"/>
                <w:sz w:val="16"/>
                <w:szCs w:val="16"/>
                <w:lang w:val="en-US" w:eastAsia="zh-CN" w:bidi="ar"/>
              </w:rPr>
              <w:t>铜发改委〔2014〕345号  铜发改委〔2017〕470 号　铜价〔2003〕80号 铜价〔2003〕128号  铜价〔2002〕151号 铜价 〔2005〕26 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0"/>
                <w:sz w:val="16"/>
                <w:szCs w:val="16"/>
                <w:lang w:val="en-US" w:eastAsia="zh-CN" w:bidi="ar"/>
              </w:rPr>
              <w:t>1.公办城市义务教育住宿费：普通宿舍（初中）每生每期40元，初级中学每生每期不超过200元。</w:t>
            </w:r>
            <w:r>
              <w:rPr>
                <w:rStyle w:val="1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10"/>
                <w:sz w:val="16"/>
                <w:szCs w:val="16"/>
                <w:lang w:val="en-US" w:eastAsia="zh-CN" w:bidi="ar"/>
              </w:rPr>
              <w:t>2.普通高中学费：300～1200元/生·期</w:t>
            </w:r>
            <w:r>
              <w:rPr>
                <w:rStyle w:val="1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10"/>
                <w:sz w:val="16"/>
                <w:szCs w:val="16"/>
                <w:lang w:val="en-US" w:eastAsia="zh-CN" w:bidi="ar"/>
              </w:rPr>
              <w:t>3.中外合作办学高中课程项目学费：10000～28000元/生·期</w:t>
            </w:r>
            <w:r>
              <w:rPr>
                <w:rStyle w:val="1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10"/>
                <w:sz w:val="16"/>
                <w:szCs w:val="16"/>
                <w:lang w:val="en-US" w:eastAsia="zh-CN" w:bidi="ar"/>
              </w:rPr>
              <w:t>4.普通高中普通宿舍费：城市或城镇高中每生每期60元，农村高中每生每期40元</w:t>
            </w:r>
            <w:r>
              <w:rPr>
                <w:rStyle w:val="1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10"/>
                <w:sz w:val="16"/>
                <w:szCs w:val="16"/>
                <w:lang w:val="en-US" w:eastAsia="zh-CN" w:bidi="ar"/>
              </w:rPr>
              <w:t>5.普通高中学生公寓住宿费：一级每生每期不超过450元；二级每生每期不超过350元；三级每生每期不超过200元                                                     　</w:t>
            </w:r>
            <w:r>
              <w:rPr>
                <w:rStyle w:val="11"/>
                <w:rFonts w:ascii="宋体" w:hAnsi="宋体" w:eastAsia="宋体" w:cs="宋体"/>
                <w:sz w:val="16"/>
                <w:szCs w:val="16"/>
                <w:lang w:val="en-US" w:eastAsia="zh-CN" w:bidi="ar"/>
              </w:rPr>
              <w:t>6.铜梁一中学生公寓住宿费：一级每生每期不超过450元；二级每生每期不超过350元；三级每生每期不超过200元。</w:t>
            </w:r>
            <w:r>
              <w:rPr>
                <w:rStyle w:val="11"/>
                <w:rFonts w:ascii="宋体" w:hAnsi="宋体" w:eastAsia="宋体" w:cs="宋体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11"/>
                <w:rFonts w:ascii="宋体" w:hAnsi="宋体" w:eastAsia="宋体" w:cs="宋体"/>
                <w:sz w:val="16"/>
                <w:szCs w:val="16"/>
                <w:lang w:val="en-US" w:eastAsia="zh-CN" w:bidi="ar"/>
              </w:rPr>
              <w:t>7.铜梁二中住宿费300元/生.期</w:t>
            </w:r>
            <w:r>
              <w:rPr>
                <w:rStyle w:val="11"/>
                <w:rFonts w:ascii="宋体" w:hAnsi="宋体" w:eastAsia="宋体" w:cs="宋体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11"/>
                <w:rFonts w:ascii="宋体" w:hAnsi="宋体" w:eastAsia="宋体" w:cs="宋体"/>
                <w:sz w:val="16"/>
                <w:szCs w:val="16"/>
                <w:lang w:val="en-US" w:eastAsia="zh-CN" w:bidi="ar"/>
              </w:rPr>
              <w:t>8.铜梁中学住宿一类450元/生.期；二类350元/生.期；高三校区300元/生.期；8人间200元/生.期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中等职业学校学费、住宿费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缴入中央和地方财政专户</w:t>
            </w: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0"/>
                <w:sz w:val="16"/>
                <w:szCs w:val="16"/>
                <w:lang w:val="en-US" w:eastAsia="zh-CN" w:bidi="ar"/>
              </w:rPr>
              <w:t xml:space="preserve">《中华人民共和国教育法》，财综〔2004〕4号，教财〔1996〕101号，教财〔2003〕4号，渝价〔2013〕71号，渝价〔2014〕265号，教财〔2020〕5号  </w:t>
            </w:r>
            <w:r>
              <w:rPr>
                <w:rStyle w:val="11"/>
                <w:rFonts w:ascii="宋体" w:hAnsi="宋体" w:eastAsia="宋体" w:cs="宋体"/>
                <w:sz w:val="16"/>
                <w:szCs w:val="16"/>
                <w:lang w:val="en-US" w:eastAsia="zh-CN" w:bidi="ar"/>
              </w:rPr>
              <w:t>铜发改委〔2011〕313号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0"/>
                <w:sz w:val="16"/>
                <w:szCs w:val="16"/>
                <w:lang w:val="en-US" w:eastAsia="zh-CN" w:bidi="ar"/>
              </w:rPr>
              <w:t>1.艺术类相关表演专业（包括舞蹈表演、戏曲表演、曲艺表演、戏剧表演、杂技与魔术表演、木偶与皮影表演及制作等6个专业）：每生每期不超过4000元</w:t>
            </w:r>
            <w:r>
              <w:rPr>
                <w:rStyle w:val="1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10"/>
                <w:sz w:val="16"/>
                <w:szCs w:val="16"/>
                <w:lang w:val="en-US" w:eastAsia="zh-CN" w:bidi="ar"/>
              </w:rPr>
              <w:t>2.普通中专、职业高中、成人中专普通宿舍：每生每期200元</w:t>
            </w:r>
            <w:r>
              <w:rPr>
                <w:rStyle w:val="1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10"/>
                <w:sz w:val="16"/>
                <w:szCs w:val="16"/>
                <w:lang w:val="en-US" w:eastAsia="zh-CN" w:bidi="ar"/>
              </w:rPr>
              <w:t>3.技工学校住宿费：每生每期150-250元</w:t>
            </w:r>
            <w:r>
              <w:rPr>
                <w:rStyle w:val="1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10"/>
                <w:sz w:val="16"/>
                <w:szCs w:val="16"/>
                <w:lang w:val="en-US" w:eastAsia="zh-CN" w:bidi="ar"/>
              </w:rPr>
              <w:t>4.学生公寓：一类学生公寓每生每期不超过600元；二类学生公寓每生每期不超过500元；三类学生公寓每生每期不超过400元。</w:t>
            </w:r>
            <w:r>
              <w:rPr>
                <w:rStyle w:val="11"/>
                <w:rFonts w:ascii="宋体" w:hAnsi="宋体" w:eastAsia="宋体" w:cs="宋体"/>
                <w:sz w:val="16"/>
                <w:szCs w:val="16"/>
                <w:lang w:val="en-US" w:eastAsia="zh-CN" w:bidi="ar"/>
              </w:rPr>
              <w:t>5.职教中心8人间200元/生.期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高等学校（含科研院所、各级党校等）学费、住宿费、委托培养费、函大电大夜大及短期培训费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缴入中央和地方财政专户</w:t>
            </w: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中华人民共和国教育法》，《中华人民共和国高等教育法》，财教〔2013〕19号，发改价格〔2013〕887号，教财〔2006〕2号，发改价格〔2005〕2528号，教财〔2003〕4号，计价格〔2002〕665号，计办价格〔2000〕906号，教财〔1996〕101号，价费字〔1992〕367号，教财〔1992〕42号，发改价格〔2006〕702号，教财〔2006〕7号，教电〔2005〕333号，教财〔2005〕22号，教高〔2015〕6号，渝教计〔1998〕109号、渝价〔1999〕334号， 渝价〔2000〕506号，渝价〔2000〕542号、渝价〔2002〕185号、渝价〔2002〕472号、渝价〔2002〕473号、渝价〔2002〕769号、渝办发〔2005〕110号，渝办〔2007〕26号，渝价〔2007〕398号、渝价〔2013〕119号、渝价〔2013〕307号、渝价〔2014〕265号、教财〔2020〕5号，渝价〔2000〕384号、渝发改收费〔2020〕1392号、渝发改收费〔2021〕1128号、渝发改收费〔2022〕1129号、渝发改收费〔2022〕1130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1.研究生学费：6000～15000元/生·年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2.本、专科生学费：一般专业2000～5500元/生、年，艺术类不超过10000元/生·年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3.高等职业教育学费：一般专业4000-5000元/生.年,艺术类不超过10000元/生.年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4.）成人教育本、专科学费：按普通高校各相应专业学费收费标准的60-80%收取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5.应用技术本科生学费：理工科每生每年9000元以内；文科类每生每年8000元以内。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6.重庆大学美视电影学院学生学费：本科生每生每学年15000元；成人学历教育班每生每学年20000元；培训、进修班每生每学年25000元。专科、研究生艺术类专业每生每年不超过15000元。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7.普通宿舍住宿费：本专科生每生每学年300～500元；研究生每生每学年800元。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8.学生公寓住宿费：一级每生每年不超过1200元;二级每生每年不超过1000元;三级每生每年不超过800元。研究生学生公寓2人间每生每年不超过1800元，1人间每生每年不超过2500元。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国家开放大学收费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缴入中央和地方财政专户</w:t>
            </w: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财综〔2014〕21号，发改价格〔2009〕2555号，教财厅〔2000〕110号，财办综〔2003〕203号，渝价〔2000〕445号，渝价〔2002〕185号，教财〔2020〕5号，计价格〔2002〕838号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1.理、工、医、外语类专业本科课程每学分80～100元、补修课程每学分20元；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2.文、法、财经类专业本科课程第学分60～85元，补修课程每学分20元；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3.艺术类专业本、专科开放教育每学分180—210元，补修课程每学分20元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</w:t>
            </w: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公安部门</w:t>
            </w: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证照费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（1）外国人证件费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价费字〔1992〕240号，公办〔2022〕136号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 ①居留许可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财综〔2004〕60号，发改价格〔2004〕2230号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1.有效期不满1年的居留许可，每人400元；有效期1年（含1年）至3年以内的居留许可，每人800元；有效期3年（含3年）至5年（含5年）的居留许可，每人1000元。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2.增加偕行人，每增加1人按上述相应标准收费；减少偕行人，收费标准为每人次200元；居留许可变更的，收费标准为每次200元。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②永久居留申请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财综〔2004〕32号，发改价格〔2004〕1267号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1500元/人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③永久居留身份证工本费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缴入中央国库</w:t>
            </w: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财综〔2004〕32号，发改价格〔2004〕1267号，财税〔2018〕10号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1.每证300元。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2.换发（有效期满或内容变更）300元/证；丢失补发或损坏换发600元/证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 ④出入境证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公通字〔1996〕89号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100元/证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⑤旅行证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公通字〔1996〕89号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50元/证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（2）公民出入境证件费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《中华人民共和国护照法》，价费字〔1993〕164号，价费字〔1992〕240号，发改价格〔2017〕1186号，财税函〔2018〕1号，发改价格〔2019〕914号，发改价格规〔2019〕1931号， 发改价格〔2020〕1516号，公办〔2022〕136号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  ①因私护照（含护照贴纸加注）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发改价格〔2013〕1494号，价费字〔1993〕164号，发改价格〔2017〕1186号，发改价格〔2019〕914号，财政部公告〔2021〕22号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普通护照首次申领、补发、换发120元/证。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  ②出入境通行证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价费字〔1993〕164号，发改价格〔2017〕1186号，公办〔2022〕136号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1.每证15元。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2.多次出入境每证 80 元。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 ③往来(含前往)港澳通行证(含签注)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发改价格〔2005〕77号，计价格〔2002〕1097号，发改价格〔2019〕914号，发改价格〔2017〕1186号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1.往来港澳通行证收费标准每证60 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2.前往港澳通行证收费标准每证 40 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3.内地居民赴港澳签注的收费标准，一次有效签注每件 15 元，二次有效签注每件 30 元，短期（不超过一年）多次有效签注每件 80 元，一年以上（不含一年）两年以下（含两年）多次有效签注每件 120 元，两年以上三年以下（不含三年）多次有效签注每件 160 元，长期（三年以上，含三年）多次有效签注每件 240 元。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④台湾居民来往大陆通行证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计价格〔2001〕1835号，发改价格〔2004〕334号，价费字〔1993〕164号，发改价格〔2017〕1186号，发改价格规〔2019〕1931号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1.电子通行证每证 200 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2.一次有效通行证每证40 元。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⑤台湾同胞定居证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发改价格〔2004〕2839号，价费字〔1993〕164号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每证 8 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 ⑥大陆居民往来台湾通行证(含签注)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发改价格〔2016〕352号，计价格〔2001〕1835号，价费字〔1993〕164号，发改价格〔2017〕1186号，发改价格规〔2019〕1931号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1.往来台湾通行证收费标准，电子通行证每证60元，一次有效通行证每证 15 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2.大陆居民前往台湾签注收费标准，一次有效签注每件 15 元，多次有效签注每件 80 元。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 ⑦港澳居民往来内地通行证（限于补发、换发）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财税〔2020〕46号,发改价格〔2020〕1516号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成人每人350元，证件有效期10年；儿童每人230元。证件有效期5年。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（3）户籍管理证件工本费（限于丢失、补办和过期失效重办）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《中华人民共和国户口登记条例》 财综〔2012〕97号，价费字〔1992〕240号，渝价[2001]272号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①居民户口簿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1.户口簿外壳工本费：每本6元。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2.户口页（非农业人口）:每页0.5元；户口页（农业人口）:每页0.2元。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②户口迁移证件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户口迁移证件费（准迁、迁移证）：每证4元。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（4）居民身份证工本费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《中华人民共和国居民身份证法》，财综〔2007〕34号，发改价格〔2005〕436号，财综〔2004〕8号，发改价格〔2003〕2322号，财税〔2018〕37号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1.申领、换领第二代居民身份证的居民收取工本费每证20元。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2.对丢失补领或损坏换领第二代居民身份证的居民收取工本费每证40元。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3.为居民办理临时第二代居民身份证收费标准为每证10元。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（5）机动车号牌工本费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《中华人民共和国道路交通安全法》，发改价格〔2004〕2831号，计价格〔1994〕783号，价费字〔1992〕240号，行业标准GA36-2014，发改价格规〔2019〕1931号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 ①号牌(含临时)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1.汽车反光号牌每副100元、不反光号牌每副80元。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2.挂车反光号牌每面50元、不反光号牌每面30元。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3.三轮汽车、低速货车、拖拉机反光号牌每副40元、不反光号牌每副25元。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4.摩托车反光号牌每副35元、不反光号牌每副50元。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5.机动车临时号牌每张5元。　　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 ②号牌专用固封装置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上述号牌工本费标准均包括号牌专用固封装置(压有发牌机关代号)及号牌安装费用。单独补发号牌专用固封装置（压有发牌机关代号），每个1元。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 ③号牌架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车主自愿安装号牌架的，铁质号牌架及同类产品每只5元(含号牌安装费)，铝合金号牌架及同类产品每只10元(含号牌安装费)。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（6）机动车行驶证、登记证、驾驶证工本费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《中华人民共和国道路交通安全法》，发改价格〔2004〕2831号，财综〔2001〕67号，计价格〔1994〕783号，价费字〔1992〕240号，发改价格〔2017〕1186号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1.机动车行驶证工本费标准为每本 10 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2.机动车登记证书工本费每证10元。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3.驾驶证工本费为每证10元。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（7）临时入境机动车号牌和行驶证、临时机动车驾驶许可工本费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《中华人民共和国道路交通安全法》，财综〔2008〕36号，发改价格〔2008〕1575号，发改价格〔2017〕1186号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每本 10 元。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外国人签证费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计价格〔2003〕392号，价费字〔1992〕240号，公办〔2022〕136号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按照国别对等、非对等签证收费标准执行。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</w:t>
            </w: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规划和自然资源部门</w:t>
            </w: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土地复垦费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《中华人民共和国土地管理法》，《中华人民共和国土地复垦条例》，财税〔2014〕77号，财政部 税务总局 发展改革委 民政部 商务部 卫生健康委公告2019年第76号，渝价〔2001〕346号，渝财综〔2015〕78号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1.占用非基本农田：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一类区10—15元/㎡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二类区8—12元/㎡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三类区5—10元/㎡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2.占用基本农田：按占用非基本农田收费标准上浮50％—100％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具体标准由区/县(市）物价局确定报市物价局备案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土地闲置费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《中华人民共和国土地管理法》，《中华人民共和国城市房地产管理法》，国发〔2008〕3号，财税〔2014〕77号，财政部 税务总局 发展改革委 民政部 商务部 卫生健康委公告2019年第76号，渝财综〔2015〕78号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"http://www.gov.cn/zhengce/content/2008-01/07/content_8125.htm"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single"/>
              </w:rPr>
              <w:t>详见国发〔2008〕3号：</w:t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single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single"/>
              </w:rPr>
              <w:t>http://www.gov.cn/zhengce/content/2008-01/07/content_8125.htm</w: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不动产登记费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《中华人民共和国民法典》，财税〔2014〕77号，财税〔2016〕79号，发改价格规〔2016〕2559号，财税〔2019〕45号，财税〔2019〕53号，财政部 税务总局 发展改革委 民政部 商务部 卫生健康委公告2019年第76号，渝价〔2016〕242号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1.80元/件（住宅类）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2.550/件（非住宅类）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3.每增加一本证书加收证书工本费10元。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耕地开垦费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《中华人民共和国土地管理法》，《中华人民共和国土地管理法实施条例》，财税〔2014〕77号，财政部 税务总局 发展改革委 民政部 商务部 卫生健康委公告2019年第76号，渝价〔2001〕346号，渝财综〔2015〕78号，渝发改规范〔2021〕3号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"http://fzggw.cq.gov.cn/zwgk/zfxxgkml/jgxx/jgzc/202107/t20210713_9467986.html"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single"/>
              </w:rPr>
              <w:t>详见渝发改规范〔2021〕3号：http://fzggw.cq.gov.cn/zwgk/zfxxgkml/jgxx/jgzc/202107/t20210713_9467986.html</w: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</w:t>
            </w: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住房城乡建设部门</w:t>
            </w: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污水处理费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《中华人民共和国水污染防治法》,《城镇排水与污水处理条例》，财税〔2014〕151号，发改价格〔2015〕119号，渝财规〔2016〕8号，渝价〔2009〕455号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居民：1元/立方米；非居民：1.3元/立方米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</w:t>
            </w: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城管部门</w:t>
            </w: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生活垃圾处置费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《中华人民共和国固体废物污染环境防治法》《城市市容和环境卫生管理条例》，国发〔2011〕9号，计价格〔2002〕872号，渝价〔2011〕315号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"http://fzggw.cq.gov.cn/zwgk/zfxxgkml/jgxx/jgzc/202003/t20200304_5579965.html"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single"/>
              </w:rPr>
              <w:t>详见渝价〔2011〕315号http://fzggw.cq.gov.cn/zwgk/zfxxgkml/jgxx/jgzc/202003/t20200304_5579965.html</w: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929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城市道路占用、挖掘修复费</w:t>
            </w:r>
          </w:p>
        </w:tc>
        <w:tc>
          <w:tcPr>
            <w:tcW w:w="1142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2546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《城市道路管理条例》，建城〔1993〕410号，财税〔2015〕68号，渝价〔2001〕339号，渝价〔2009〕442号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1.城市占道费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占用城市道路（不含摊区、摊点），主干道每日每平方米0.30元，非主干道每日每平方米0.20元。主干道及非主干道的划分，以市政部门正式公布的为准。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1142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2546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"http://fzggw.cq.gov.cn/zwgk/zfxxgkml/jgxx/jgzc/202003/t20200304_5581794.html"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single"/>
              </w:rPr>
              <w:t>2.占用挖掘修复费：详见渝价〔2009〕442号：http://fzggw.cq.gov.cn/zwgk/zfxxgkml/jgxx/jgzc/202003/t20200304_5581794.html</w: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</w:t>
            </w: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经济和信息化部门</w:t>
            </w: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929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无线电频率占用费</w:t>
            </w:r>
          </w:p>
        </w:tc>
        <w:tc>
          <w:tcPr>
            <w:tcW w:w="1142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2546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中华人民共和国无线电管理条例》，计价格〔2000〕1015号，发改价格〔2013〕2396号，发改价格〔2011〕749号，发改价格〔2005〕2812号，发改价格〔2003〕2300号，计价费〔1998〕218号，发改价格〔2017〕1186号，发改价格〔2018〕601号，发改价格〔2019〕914号，渝价〔2018〕66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"https://www.ndrc.gov.cn/xwdt/ztzl/gbmjcbzc/gjfzggw/201807/t20180704_1209050.html?code=&amp;state=123"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single"/>
              </w:rPr>
              <w:t>详见发改价格〔2018〕601号：https://www.ndrc.gov.cn/xwdt/ztzl/gbmjcbzc/gjfzggw/201807/t20180704_1209050.html?code=&amp;state=123</w: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363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1142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546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"http://fzggw.cq.gov.cn/zwgk/zfxxgkml/jgxx/jgzc/202003/t20200304_5575467.html"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single"/>
              </w:rPr>
              <w:t>详见渝价〔2018〕66号：http://fzggw.cq.gov.cn/zwgk/zfxxgkml/jgxx/jgzc/202003/t20200304_5575467.html</w: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363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重庆市通信管理局</w:t>
            </w:r>
          </w:p>
        </w:tc>
        <w:tc>
          <w:tcPr>
            <w:tcW w:w="377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929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电信网码号资源占用费</w:t>
            </w:r>
          </w:p>
        </w:tc>
        <w:tc>
          <w:tcPr>
            <w:tcW w:w="1142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缴入中央国库</w:t>
            </w:r>
          </w:p>
        </w:tc>
        <w:tc>
          <w:tcPr>
            <w:tcW w:w="2546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《中华人民共和国电信条例》，信部联清〔2004〕517号，信部联清〔2005〕401号，发改价格〔2017〕1186号，渝价〔2017〕79号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"https://www.ndrc.gov.cn/xwdt/ztzl/gbmjcbzc/gjfzggw/201807/t20180704_1209064.html?code=&amp;state=123"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single"/>
              </w:rPr>
              <w:t>详见发改价格〔2017〕1186号：https://www.ndrc.gov.cn/xwdt/ztzl/gbmjcbzc/gjfzggw/201807/t20180704_1209064.html?code=&amp;state=123</w: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363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1142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546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"http://fzggw.cq.gov.cn/zwxx/bmdt/202002/t20200212_5190409.html" \o "http://fzggw.cq.gov.cn/zwxx/bmdt/202002/t20200212_5190409.html"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single"/>
              </w:rPr>
              <w:t>详见渝价〔2017〕79号：http://fzggw.cq.gov.cn/zwxx/bmdt/202002/t20200212_5190409.html</w: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</w:t>
            </w: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水利部门</w:t>
            </w: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1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水资源费(含三峡电站水资源费)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中华人民共和国水法》，《取水许可和水资源费征收管理条例》，财税〔2020〕15号，财税〔2018〕147号,财税〔2016〕2号，发改价格〔2014〕1959号，发改价格〔2013〕29号，财综〔2011〕19号，发改价格〔2009〕1779号，财综〔2008〕79号，财综〔2003〕89号，价费字〔1992〕181号，渝财综〔2008〕209号，渝价〔2006〕136号，渝价〔2006〕365号，渝价〔2013〕394号，渝价〔2015〕5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1.一般取水：地表水，0.12元/m3(永川、铜粱、潼南、大足、璧山、荣昌、双桥、梁平、垫江),其他区县0.10元/m3;地下水，每立方米0.25元永川、铜粱、潼南、大足、璧山、荣昌、双桥、梁平、垫江)，其他区县0.20元/m3.             2.发电取水：水力发电用水和火力发电贯流式冷却用水按实际发电量计征，其征收标准为每千瓦时0.005元；火力发电闭式循环取水按取水量计征，其征收标准按一般取水中地表水水资源费征收标准执行。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4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水土保持补偿费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《中华人民共和国水土保持法》，财综〔2014〕8号，发改价格〔2017〕1186号，渝财综〔2015〕101号，渝价〔2017〕81号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1.一般性生产建设项目：按照征占用土地面积一次性计征，收费标准为每平方米1.4元。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开采矿产资源的，建设期间，按照一般性生产建设项目标准执行。开采期间，石油、天然气（含页岩气），每平方米每年1.4元；石油、天然气（含页岩气）以外的矿产资源，按照开采量（采掘、采剥总量）每吨0.3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3.取土、挖砂（河道采砂除外）和采石及烧制砖、瓦、瓷（陶）、石灰，每立方米0.5元                                                                          4.排放废弃土、石、渣，每立方米0.5元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</w:t>
            </w: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农业农村部门</w:t>
            </w: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渔业资源增殖保护费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《中华人民共和国渔业法》，财税〔2014〕101号，发改价格〔2015〕2136号，财综〔2012〕97号，计价格〔1994〕400号，价费字〔1992〕452号、 渝价〔2001〕184号 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1.不使用渔船捕捞       100元／年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2.非机动捕捞渔船       150元／年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3.机动捕捞渔船 不足12马力按25元／马力·年收取，超过12马力的，超过部分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按10元／马力·年收取。 不足12马力的不得低于200元／年。双机渔船按总功率的75%计征。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4.网箱、流水养殖    2元／平方米·年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5.池塘养殖(6亩以上)      5元／亩·年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6.其他养殖100亩以下      1元／亩·年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7.101亩～1000亩     0.5元／亩·年 不得低于100元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8.1001亩～5000亩     0.4元／亩·年 不得低于500元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9.5001亩以上     0.3元／亩·年 不得低于2000元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说明：1.经批准使用鱼鹰、水獭及其他禁用渔具和市外渔船经批准在我市捕捞作业的，按上述标准的200%征收。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2.经批准捕捞禁止捕捞的有重要经济价值的水生野生动物种苗的，按渔获物价值的3～5%征收。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3.因科学研究等特殊需要，经批准在禁渔区、禁渔期捕捞，或者使用禁用的渔具和捕捞方法进行捕捞，或者捕捞禁止捕捞的渔业资源品种的，免收渔业资源费。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4.以出让方式取得养殖使用权的，不再收取渔业资源费。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</w:t>
            </w: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卫生健康  部门</w:t>
            </w: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预防接种服务费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财税〔2016〕14号，财综〔2008〕47号，发改价格〔2016〕488号，渝财综〔2016〕114号，渝价〔2018〕174号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20元/剂次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鉴定费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（1）医疗事故鉴定费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《医疗事故处理条例》，财税〔2016〕14号，财综〔2003〕27号，发改价格〔2016〕488号，渝价〔2003〕93号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市级医疗事故鉴定机构：4000元/每案例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区县（自治县）级医疗事故鉴定机构：2500元/每案例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（2）职业病诊断鉴定费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《中华人民共和国职业病防治法》，财税〔2016〕14号，发改价格〔2016〕488号，渝价〔2007〕690号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3500元/例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（3）预防接种异常反应鉴定费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《医疗事故处理条例》，财税〔2016〕14号，财综〔2008〕70号，发改价格〔2016〕488号，渝财综〔2016〕114号，渝发改收费〔2021〕1183号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5000元/例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非免疫规划疫苗储存运输费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《中华人民共和国疫苗管理法》，财税[2020]17号，渝财综〔2021〕62号 ，渝发改收费〔2022〕155号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10元/剂次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新冠病毒核酸检测费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联防联控机制综发〔2020〕230号、渝财综〔2021〕7号，渝发改收费〔2022〕697号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单人单检每人份16元，多人混检每人份3.5元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十一</w:t>
            </w: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人防部门</w:t>
            </w: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防空地下室易地建设费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中发〔2001〕9号，计价格〔2000〕474号，财税〔2014〕77号，财税〔2019〕53号， 财政部 税务总局 发展改革委 民政部 商务部 卫生健康委公告2019年第76号，综合处字〔2001〕 81号，渝价〔2010〕230号 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地建设费按建设项目地面规划设计总建筑面积计收，一类区域按每平方米45元收取；二类区域按每平方米35元收取；三类区域按每平方米25元收取。（一类区域：渝中区、大渡口区、江北区、沙坪坝区、九龙坡区、南岸区的全部行政区域内的城镇。渝北区：人和街道、龙溪街道、龙山街道、龙塔街道、天宫殿街道、翠云街道、大竹林街道、鸳鸯街道、回兴街道、双凤桥街道、双龙湖街道、悦来街道、礼嘉镇、玉峰山镇；巴南区：龙洲湾街道、李家沱街道、花溪街道、南泉街道、鱼洞街道、一品街道、惠民街道、南彭街道、界石镇；北碚区：东阳街道、天生街道、朝阳街道、龙凤街道、北温泉街道、歇马镇、施家梁镇、童家溪镇、蔡家岗镇。二类区域：渝北区、巴南区、北碚区除列入一类区域的城镇；万州区、涪陵区、长寿区、江津区、永川区、合川区、南川区的城镇。三类区域：除列入一、二类区域的其他设防区县（自治县）的城镇。一、二、三类区域内的农村农民自建房不在收费的范围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十二</w:t>
            </w: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  院</w:t>
            </w: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诉讼费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《中华人民共和国民事诉讼法》，《中华人民共和国行政诉讼法》，《诉讼费用交纳办法》（国务院令481号），渝价〔2007〕413号 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1.非财产案件中的离婚案件，每件240元。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2.非财产案件中侵害姓名权、名称权、肖像权、名誉权、荣誉权以及其他人格权的案件，每件400元。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3.其他非财产案件，每件80元。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4.知识产权民事案件，没有争议金额或者价额的，每件1000元。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5.当事人提出案件管辖权异议，异议不成立的，每件100元。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十三</w:t>
            </w: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市场监管  部门</w:t>
            </w: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  <w:jc w:val="center"/>
        </w:trPr>
        <w:tc>
          <w:tcPr>
            <w:tcW w:w="363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929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特种设备检验检测费</w:t>
            </w:r>
          </w:p>
        </w:tc>
        <w:tc>
          <w:tcPr>
            <w:tcW w:w="1142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2546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中华人民共和国特种设备安全法》，《特种设备安全监察条例》，发改价格〔2015〕1299号，财综〔2011〕16号，财综〔2001〕10号，渝财综字〔2014〕69号，渝财综〔2009〕52号，渝价〔2009〕243号，渝价〔2009〕472号，渝价〔2015〕319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气瓶电子标签每枚15元，其它收费详见渝价〔2009〕243号、渝价〔2015〕319号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363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1142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546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"http://fzggw.cq.gov.cn/zwgk/zfxxgkml/jgxx/jgzc/202003/t20200304_5580137.html"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single"/>
              </w:rPr>
              <w:t>渝价〔2009〕243号：http://fzggw.cq.gov.cn/zwgk/zfxxgkml/jgxx/jgzc/202003/t20200304_5580137.html</w: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363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1142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546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"http://fzggw.cq.gov.cn/zwgk/zfxxgkml/jgxx/jgzc/202003/t20200304_5577711.html"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single"/>
              </w:rPr>
              <w:t>渝价〔2015〕319号：http://fzggw.cq.gov.cn/zwgk/zfxxgkml/jgxx/jgzc/202003/t20200304_5577711.html</w: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十四</w:t>
            </w: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药品监管  部门</w:t>
            </w: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药品注册费 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《中华人民共和国药品管理法实施条例》，财税〔2015〕2号，发改价格〔2015〕1006号，食药监公告2015第53号，财政部 国家发展改革委公告2020年第11号，食药监公告2020年75号，财政部 税务总局公告2020年第28号,财政部 国家发展改革委公告2021年第9号，渝价函〔2016〕157号，财政部 发展改革委公告2022年第5号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药品注册人日费用标准每人每天2000元。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0"/>
                <w:lang w:val="en-US" w:eastAsia="zh-CN" w:bidi="ar"/>
              </w:rPr>
              <w:t xml:space="preserve"> </w:t>
            </w:r>
            <w:r>
              <w:rPr>
                <w:rStyle w:val="12"/>
                <w:lang w:val="en-US" w:eastAsia="zh-CN" w:bidi="ar"/>
              </w:rPr>
              <w:t>（1）补充申请注册费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0"/>
                <w:lang w:val="en-US" w:eastAsia="zh-CN" w:bidi="ar"/>
              </w:rPr>
              <w:t xml:space="preserve"> </w:t>
            </w:r>
            <w:r>
              <w:rPr>
                <w:rStyle w:val="12"/>
                <w:lang w:val="en-US" w:eastAsia="zh-CN" w:bidi="ar"/>
              </w:rPr>
              <w:t>（2）再注册费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（3）加急费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医疗器械产品注册费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《医疗器械监督管理条例》，财税〔2015〕2号，发改价格〔2015〕1006号，食药监公告2015第53号,财政部 国家发展改革委公告2020年第11号，财政部 税务总局公告2020年第28号,财政部 国家发展改革委公告2021年第9号，财政部 发展改革委公告2022年第5号，渝价函〔2016〕157号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医疗器械产品注册人日费用标准每人每天1900元。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（1）首次注册费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0"/>
                <w:lang w:val="en-US" w:eastAsia="zh-CN" w:bidi="ar"/>
              </w:rPr>
              <w:t xml:space="preserve"> </w:t>
            </w:r>
            <w:r>
              <w:rPr>
                <w:rStyle w:val="12"/>
                <w:lang w:val="en-US" w:eastAsia="zh-CN" w:bidi="ar"/>
              </w:rPr>
              <w:t>（2）变更注册费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0"/>
                <w:lang w:val="en-US" w:eastAsia="zh-CN" w:bidi="ar"/>
              </w:rPr>
              <w:t xml:space="preserve"> </w:t>
            </w:r>
            <w:r>
              <w:rPr>
                <w:rStyle w:val="12"/>
                <w:lang w:val="en-US" w:eastAsia="zh-CN" w:bidi="ar"/>
              </w:rPr>
              <w:t>（3）延续注册费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0"/>
                <w:lang w:val="en-US" w:eastAsia="zh-CN" w:bidi="ar"/>
              </w:rPr>
              <w:t xml:space="preserve"> </w:t>
            </w:r>
            <w:r>
              <w:rPr>
                <w:rStyle w:val="12"/>
                <w:lang w:val="en-US" w:eastAsia="zh-CN" w:bidi="ar"/>
              </w:rPr>
              <w:t>（4）加急费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十五</w:t>
            </w: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人社部门</w:t>
            </w: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专业技术职务资格评审费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渝财综〔2018〕76号，渝价〔2015〕123号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（1）初级职务评审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初级：120元/人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（2）中级职务评审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中级：240元/人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（3）高级职务评审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高级：420元/人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技工学校收费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综合处字〔2001〕66号，渝价〔2006〕251号，渝价〔2014〕265号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（1）学费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渝价〔2006〕251号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1.一般技校中级技工每生每期1100元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2.国家级、市级重点技校中级技工每生每期收费标准在一般技校的基础上上浮10%至15%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3.高级技校高级技工每生每期1500元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4.技师学院技师班学费每生每期2100元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（2）住宿费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渝价〔2014〕265号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（一）普通宿舍：每生每期150～250元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（二）学生公寓：一级每生每年不超过1200元；二级每生每年不超过1000元；三级每生每年不超过800元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劳动能力鉴定费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综合处字〔2001〕66号，渝价〔2012〕382号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（1）机关事业单位工作人员因工丧失工作能力程度等级鉴定费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渝价〔2012〕382号</w:t>
            </w:r>
          </w:p>
        </w:tc>
        <w:tc>
          <w:tcPr>
            <w:tcW w:w="2786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初次鉴定费400元/案例，委托鉴定费400元/例，再次鉴定费750元/案例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（2）机关事业单位工作人员伤病丧失工作能力鉴定费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渝价〔2012〕382号</w:t>
            </w:r>
          </w:p>
        </w:tc>
        <w:tc>
          <w:tcPr>
            <w:tcW w:w="2786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（3）职工劳动能力鉴定收费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渝价〔2012〕382号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400元/人次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十六</w:t>
            </w: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财政部门</w:t>
            </w: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收费票据工本费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计价格〔2001〕604号，财预〔2002〕584号，渝财预〔2003〕12号，渝发改收费函〔2020〕491号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"http://fzggw.cq.gov.cn/zwgk/zfxxgkml/jgxx/jgzc/202010/t20201010_7947328.html"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single"/>
              </w:rPr>
              <w:t>详见渝发改收费函〔2020〕491号：http://fzggw.cq.gov.cn/zwgk/zfxxgkml/jgxx/jgzc/202010/t20201010_7947328.html</w: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十七</w:t>
            </w: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相关行政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机关</w:t>
            </w: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政府信息公开信息处理费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《中华人民共和国政府信息公开条例》、国办函〔2020〕109号、渝财综〔2021〕3号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1.按件计收：10件以下（含10件）的，不收费；11-30件（含30件）的部分：100元/件；31件以上的部分：以10件为一档，每增加一档，收费标准提高100元/件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2.按量计收：30页以下（含30页）的，不收费；31-100页（含100页）的部分：10元/页；101-200页（含200页）的部分：20元/页；201页以上的部分：40元/页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十八</w:t>
            </w: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相关部门</w:t>
            </w: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培训收费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财规〔2000〕47号，渝财综字〔2000〕68号，渝财综字〔2008〕28号，财税〔2017〕20号，渝财综〔2017〕24号、渝价〔2000〕384号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"http://fzggw.cq.gov.cn/zfxxgk/fdzdgknr/sfxm/sfyj/202112/t20211213_10155019.html"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single"/>
              </w:rPr>
              <w:t>详见渝价〔2000〕384号：http://fzggw.cq.gov.cn/zfxxgk/fdzdgknr/sfxm/sfyj/202112/t20211213_10155019.html</w: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IC卡（磁卡）工本费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渝财综〔2004〕226号，渝财综〔2010〕222号，渝价〔2008〕313号、渝价〔2010〕98号，渝价〔2013〕277号，渝财综〔2020〕58号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社会保障卡工本费：25元/卡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重庆市交通信息卡（电子牌）损毁换领工本费：35元/卡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92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考试考务费</w:t>
            </w:r>
          </w:p>
        </w:tc>
        <w:tc>
          <w:tcPr>
            <w:tcW w:w="11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缴入中央和地方国库或财政专户 </w:t>
            </w:r>
          </w:p>
        </w:tc>
        <w:tc>
          <w:tcPr>
            <w:tcW w:w="25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见《重庆市考试考务费目录清单》</w:t>
            </w:r>
          </w:p>
        </w:tc>
        <w:tc>
          <w:tcPr>
            <w:tcW w:w="278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</w:pPr>
    </w:p>
    <w:tbl>
      <w:tblPr>
        <w:tblStyle w:val="9"/>
        <w:tblW w:w="8814" w:type="dxa"/>
        <w:jc w:val="center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1"/>
        <w:gridCol w:w="684"/>
        <w:gridCol w:w="1533"/>
        <w:gridCol w:w="2708"/>
        <w:gridCol w:w="279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14" w:type="dxa"/>
            <w:gridSpan w:val="5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附件1附录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8814" w:type="dxa"/>
            <w:gridSpan w:val="5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重庆市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铜梁区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考试考务费目录清单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7"/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类别和部门</w:t>
            </w:r>
          </w:p>
        </w:tc>
        <w:tc>
          <w:tcPr>
            <w:tcW w:w="2217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7"/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考试项目名称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7"/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政策依据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7"/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收费标准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一、专业技术人员职业资格、职称等考试考务费</w:t>
            </w:r>
          </w:p>
        </w:tc>
        <w:tc>
          <w:tcPr>
            <w:tcW w:w="2217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（一）人社部门</w:t>
            </w: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专业技术人员计算机应用能力考试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财税〔2015〕69号，发改价格〔2015〕1217号，发改价格〔2015〕2673号，渝价函〔2006〕343号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1.报名考务费每人每科50元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2.考试费每人每科10元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注册城乡规划师职业资格考试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财税〔2015〕69号，财税〔2018〕87号，发改价格〔2015〕1217号，发改价格〔2015〕2673号，渝发改收费〔2022〕156号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专业技术人员职称外语等级考试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财税〔2015〕69号，发改价格〔2015〕1217号，发改价格〔2015〕2673号，渝发改收费〔2022〕156号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初级、中级、高级经济专业技术资格考试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财税〔2015〕69号，财税〔2020〕37号，发改价格〔2015〕1217号，发改价格〔2015〕2673号，渝财综〔2018〕97号，渝价函〔2005〕168号，渝发改收费〔2022〕156号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电子化考试每人每科60元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执业药师职业资格考试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财税〔2015〕69号，财税〔2020〕37号，发改价格〔2015〕1217号，发改价格〔2015〕2673号，渝发改收费〔2022〕156号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监理工程师职业资格考试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财税〔2015〕69号，发改价格〔2015〕1217号，发改价格〔2015〕2673号，财税〔2020〕37号，渝发改收费〔2022〕156号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一级、二级造价工程师职业资格考试</w:t>
            </w:r>
            <w:r>
              <w:rPr>
                <w:rStyle w:val="14"/>
                <w:lang w:val="en-US" w:eastAsia="zh-CN" w:bidi="ar"/>
              </w:rPr>
              <w:t xml:space="preserve"> 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财税〔2015〕69号，发改价格〔2015〕1217号，发改价格〔2015〕2673号，财税〔2019〕58号，渝发改收费〔2022〕156号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1.纸笔考试每人每科50元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2.主观（综合测评）题每人每科70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3.客观题每人每科50元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出版专业技术人员职业资格考试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财税〔2015〕69号，发改价格〔2015〕1217号，发改价格〔2015〕2673号，渝发改收费〔2022〕156号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初级、中级注册安全工程师职业资格考试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财税〔2015〕69号，发改价格〔2015〕1217号，发改价格〔2015〕2673号，财税〔2019〕58号，渝发改收费〔2022〕156号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注册设备监理师执业资格考试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财税〔2015〕69号，发改价格〔2015〕1217号，发改价格〔2015〕2673号，渝发改收费〔2022〕156号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助理社会工作师、社会工作师、高级社会工作师职业水平考试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财税〔2015〕69号，发改价格〔2015〕1217号，发改价格〔2015〕2673号，财税〔2019〕58号，渝发改收费〔2022〕156号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注册测绘师资格考试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财税〔2015〕69号，发改价格〔2015〕1217号，发改价格〔2015〕2673号，渝发改收费〔2022〕156号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一、二级注册计量师职业资格考试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财税〔2015〕69号，财税〔2020〕37号，发改价格〔2015〕1217号，发改价格〔2015〕2673号，渝发改收费〔2022〕156号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一级注册消防工程师资格考试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财税〔2015〕69号，发改价格〔2015〕1217号，发改价格〔2015〕2673号，渝发改收费〔2022〕156号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注册化工工程师执业资格基础考试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/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财税〔2015〕68号，发改价格〔2015〕1217号，渝发改收费〔2022〕156号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注册化工工程师执业资格专业考试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财税〔2018〕90号，发改价格〔2015〕1217号，渝发改收费〔2022〕156号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注册公用设备工程师执业资格基础考试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财税〔2015〕68号，发改价格〔2015〕1217号，渝发改收费〔2022〕156号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注册公用设备工程师执业资格专业考试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财税〔2018〕90号，发改价格〔2015〕1217号，渝发改收费〔2022〕156号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注册土木工程师（港口与航道工程）执业资格基础考试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财税〔2015〕68号，发改价格〔2015〕1217号，渝发改收费〔2022〕156号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注册电气工程师执业资格基础考试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财税〔2015〕68号，发改价格〔2015〕1217号，渝发改收费〔2022〕156号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注册电气工程师执业资格专业考试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财税〔2018〕90号，发改价格〔2015〕1217号，渝发改收费〔2022〕156号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注册土木工程师（岩土）执业资格（基础、专业）考试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财税〔2015〕68号，发改价格〔2015〕1217号，渝发改收费〔2022〕156号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一级、二级建造师执业资格考试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财税〔2015〕68号，财税〔2020〕37号，发改价格〔2015〕1217号，渝价函〔2007〕240号，渝财综〔2018〕97号，渝发改收费〔2022〕156号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纸笔考试：主观（综合测评）每人每科70，客观每人每科50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 xml:space="preserve">注册环保工程师执业资格基础、专业考试     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财税〔2015〕68号，财税〔2018〕100号，发改价格〔2015〕1217号，渝发改收费〔2022〕156号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 xml:space="preserve">注册土木工程师（水利水电工程）执业资格基础、专业考试   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财税〔2015〕68号，财综〔2006〕37号，发改价格〔2015〕1217号，渝发改收费〔2022〕156号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房地产估价师执业资格考试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财税〔2015〕68号，发改价格〔2015〕1217号，渝发改收费〔2022〕156号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一级注册结构工程师执业资格（基础、专业）考试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财税〔2015〕68号，发改价格〔2015〕1217号，渝发改收费〔2022〕156号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二级注册结构工程师执业资格（基础、专业）考试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财税〔2015〕68号，发改价格〔2015〕1217号，渝发改收费〔2022〕156号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注册机械工程师执业资格基础考试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财税〔2015〕68号，发改价格〔2015〕1217号，渝发改收费〔2022〕156号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注册冶金工程师执业资格基础考试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财税〔2015〕68号，发改价格〔2015〕1217号，渝发改收费〔2022〕156号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注册采矿/矿物工程师执业资格基础考试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财税〔2015〕68号，发改价格〔2015〕1217号，渝发改收费〔2022〕156号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注册石油天然气工程师执业资格基础考试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财税〔2015〕68号，发改价格〔2015〕1217号，渝发改收费〔2022〕156号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一级、二级注册建筑师执业资格考试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财税〔2015〕68号，发改价格〔2015〕1217号，渝发改收费〔2022〕156号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纸笔考试：主观（作图题）每人每科70元，客观每人每科50元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注册土木工程师（道路工程）执业资格基础考试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财税〔2015〕68号，发改价格〔2015〕1217号，渝发改收费〔2022〕156号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 xml:space="preserve">环境影响评价工程师职业资格考试       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财综〔2007〕41号，发改价格〔2015〕1217号，渝发改收费〔2022〕156号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审计专业技术资格考试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价费字〔1992〕444号，发改价格〔2015〕1217号，渝发改收费〔2022〕156号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翻译专业资格(水平)考试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发改价格〔2015〕1217号，渝发改收费〔2022〕156号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电子化考试每人每科60元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全国通信专业技术人员职业水平考试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财综〔2011〕90号，发改价格〔2015〕1217号，渝发改收费〔2022〕156号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统计专业技术资格考试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计价格〔2002〕964号，发改价格〔2015〕1217号，渝财函〔2021〕779号，渝发改收费〔2022〕520号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初级考试费每人每科50元，考务费每人每科15；考试科目2科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中级考试费每人每科50元，考务费每人每科13元；考试科目2科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农业（畜牧、兽医）技术高中初级职务任职资格考试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渝财综〔2018〕97号，渝发改收费〔2022〕156号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风景园林专业人员资格考试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/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渝财综〔2018〕97号，渝发改收费〔2022〕156号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纸笔考试：主观（作图题）每人每科70元，客观每人每科50元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专利专业人员资格考试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渝财综〔2018〕97号，渝发改收费〔2022〕156号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标准化专业人员资格考试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渝财综〔2018〕97号，渝发改收费〔2022〕156号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事业单位招聘人员考试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渝财综〔2018〕97号，渝发改收费〔2022〕156号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国家公务员录用考试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渝财综〔2018〕97号，渝价〔2006〕144号，渝发改收费〔2022〕156号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纸笔考试费每人每科50元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乙种考试建档费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渝财综〔2018〕97号，渝发改收费〔2022〕156号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纸笔考试每人每科20元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园林工程专业人员资格考试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渝财综〔2018〕97号，渝发改收费〔2022〕156号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纸笔考试：主观（作图题）每人每科70元，客观每人每科50元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农机水电专业人员资格考试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渝财综〔2018〕97号，渝发改收费〔2022〕156号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纸笔考试每人每科50元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市级职称外语（英语、日语、俄语、古汉语、医古文）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渝财综〔2018〕97号，渝价函〔2006〕9号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报名考务费为每人每科50元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（二）住房和城乡建设部门</w:t>
            </w: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建设行业技术管理人员资格考试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渝财综〔2015〕77号，渝价函〔2016〕51号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"https://www.ndrc.gov.cn/xxgk/zcfb/tz/201506/t20150610_963870.html?code=&amp;state=123"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single"/>
              </w:rPr>
              <w:t>详见渝价函〔2016〕51号：http://fzggw.cq.gov.cn/zwgk/zfxxgkml/jgxx/jgzc/202003/t20200304_5577525.html</w: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（三）卫生健康部门</w:t>
            </w: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卫生专业技术资格考试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财税〔2016〕14号，发改价格〔2015〕1217号，发改价格〔2016〕488号，渝财综〔2016〕48号，渝价〔2016〕111号，渝价〔2017〕60号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副高级资格专业能力考试每人次60元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初级和中级考试费每人每科50元，考务费每人每科20元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护士执业资格考试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财税〔2016〕14号，发改价格〔2015〕1217号，发改价格〔2016〕488号，渝价函〔2016〕94号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每人每科61元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医师资格考试（会同中医局）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财税〔2016〕105号，财税〔2016〕14号，发改价格〔2015〕1217号，发改价格〔2016〕488号，渝价〔2017〕59号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1.综合笔试费：64元/人·科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2.临床专业、公卫专业、中医类实践技能考试考务费249元/人·次；口腔专业实践技能考试考务费269元/人·次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（四）财政部门</w:t>
            </w: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会计专业技术资格考试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价费字〔1992〕333号，发改价格〔2015〕1217号，渝价〔2005〕507号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会计员资格考试收费14元；</w:t>
            </w:r>
            <w:r>
              <w:rPr>
                <w:rStyle w:val="13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>助理会计师资格甲级考试收费14元；</w:t>
            </w:r>
            <w:r>
              <w:rPr>
                <w:rStyle w:val="13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>会计师资格甲级考试收费14元；</w:t>
            </w:r>
            <w:r>
              <w:rPr>
                <w:rStyle w:val="13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>助理会计师资格乙级考试收费42元；</w:t>
            </w:r>
            <w:r>
              <w:rPr>
                <w:rStyle w:val="13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>会计师资格乙级考试收费42元。</w:t>
            </w:r>
            <w:r>
              <w:rPr>
                <w:rStyle w:val="13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>会计专业技术资格考试报名考务费，每人每科50元；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注册会计师考试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发改价格〔2015〕1217号，渝价〔2018〕37号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1.考试费每人每科50元（含支付机考服务费）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2.考务费每人每科10元（上缴财政部考办，财政部考办对考务费另有规定的从其规定）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（五）交通运输部门</w:t>
            </w: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船员(含海船及内河船员)考试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价费字〔1992〕191号，发改价格〔2015〕1217号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"https://www.ndrc.gov.cn/xxgk/zcfb/tz/201506/t20150610_963870.html?code=&amp;state=123"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single"/>
              </w:rPr>
              <w:t>详见发改价格〔2015〕1217号：https://www.ndrc.gov.cn/xxgk/zcfb/tz/201506/t20150610_963870.html?code=&amp;state=123</w: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091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1533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机动车检测维修专业技术人员职业水平考试</w:t>
            </w:r>
          </w:p>
        </w:tc>
        <w:tc>
          <w:tcPr>
            <w:tcW w:w="2708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财综〔2011〕10号，发改价格〔2015〕1217号，渝价〔2017〕58号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"https://www.ndrc.gov.cn/xxgk/zcfb/tz/201506/t20150610_963870.html?code=&amp;state=123"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single"/>
              </w:rPr>
              <w:t>详见发改价格〔2015〕1217号：https://www.ndrc.gov.cn/xxgk/zcfb/tz/201506/t20150610_963870.html?code=&amp;state=123</w: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091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533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708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"http://fzggw.cq.gov.cn/zwgk/zfxxgkml/jgxx/jgzc/202003/t20200304_5576280.html"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single"/>
              </w:rPr>
              <w:t>详见渝价〔2017〕58号：http://fzggw.cq.gov.cn/zwgk/zfxxgkml/jgxx/jgzc/202003/t20200304_5576280.html</w: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1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1533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公路水运工程试验检测专业技术人员（含助理试验检测师和试验检测师）考试</w:t>
            </w:r>
          </w:p>
        </w:tc>
        <w:tc>
          <w:tcPr>
            <w:tcW w:w="2708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财税〔2018〕66号，发改价格〔2015〕1217号，渝发改价格〔2019〕671号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"https://www.ndrc.gov.cn/xxgk/zcfb/tz/201506/t20150610_963870.html?code=&amp;state=123"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single"/>
              </w:rPr>
              <w:t>详见发改价格〔2015〕1217号：https://www.ndrc.gov.cn/xxgk/zcfb/tz/201506/t20150610_963870.html?code=&amp;state=123</w: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1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1533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2708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"http://fzggw.cq.gov.cn/zwxx/tzgg/202002/t20200212_5185709.html"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single"/>
              </w:rPr>
              <w:t>详见渝发改价格〔2019〕671号：http://fzggw.cq.gov.cn/zwxx/tzgg/202002/t20200212_5185709.html</w: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勘察设计注册土木工程师（道路工程）专业考试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财税〔2018〕66号，发改价格〔2015〕1217号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"https://www.ndrc.gov.cn/xxgk/zcfb/tz/201506/t20150610_963870.html?code=&amp;state=123"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single"/>
              </w:rPr>
              <w:t>详见发改价格〔2015〕1217号：https://www.ndrc.gov.cn/xxgk/zcfb/tz/201506/t20150610_963870.html?code=&amp;state=123</w: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/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（六）</w:t>
            </w:r>
            <w:r>
              <w:rPr>
                <w:rStyle w:val="15"/>
                <w:lang w:val="en-US" w:eastAsia="zh-CN" w:bidi="ar"/>
              </w:rPr>
              <w:t>经济和信息化部门</w:t>
            </w: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计算机软件专业技术资格和水平考试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发改价格〔2015〕1217号，渝价〔2004〕363 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初级资格报名考试费100元/人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中级资格报名考试费120元/人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高级资格报名考试费180元/人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（七）农业</w:t>
            </w:r>
            <w:r>
              <w:rPr>
                <w:rStyle w:val="15"/>
                <w:lang w:val="en-US" w:eastAsia="zh-CN" w:bidi="ar"/>
              </w:rPr>
              <w:t>农村部门</w:t>
            </w: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执业兽医资格考试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财综〔2009〕71号，发改价格〔2015〕1217号，渝价〔2012〕149号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执业兽医资格考试兽医综合知识考试考务费为每人每科50元。农业部所属中国动物疫病预防控制中心收取的兽医综合知识考试费，其中：兽医全科为每人每科15元，水生动物为每人每科20元。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（八）教育部门</w:t>
            </w: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教师资格考试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财综〔2012〕41号，渝价〔2015〕322号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1.笔试：70元/科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2.面试：280元/人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（九）公安部门、农业农村部门</w:t>
            </w: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驾驶许可考试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发改价格〔2004〕2831号，财税〔2014〕101号，渝发改收费〔2020〕1095号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"http://fzggw.cq.gov.cn/zwgk/zfxxgkml/jgxx/jgzc/202007/t20200728_7731144.html"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single"/>
              </w:rPr>
              <w:t>详见渝发改收费[2020]1095号：http://fzggw.cq.gov.cn/zwgk/zfxxgkml/jgxx/jgzc/202007/t20200728_7731144.html</w: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（十）司法部门</w:t>
            </w: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法律职业资格考试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财税〔2018〕65号，发改价格〔2015〕1217号 ，渝价〔2018〕86号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法律职业资格考试：客观题考试费标准为每人145元（含上缴考务费）；主观题考试费标准为每人85元（含上缴考务费）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（十一）</w:t>
            </w:r>
            <w:r>
              <w:rPr>
                <w:rStyle w:val="15"/>
                <w:lang w:val="en-US" w:eastAsia="zh-CN" w:bidi="ar"/>
              </w:rPr>
              <w:t>市场监管部门</w:t>
            </w: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特种设备作业人员资格考试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《中华人民共和国特种设备安全法 》，《特种设备安全监察条例》（国务院令第549号），渝财综〔2011〕162号，渝价〔2012〕408号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"http://fzggw.cq.gov.cn/zwgk/zfxxgkml/jgxx/jgzc/202003/t20200304_5581015.html"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single"/>
              </w:rPr>
              <w:t>详见渝价〔2012〕408号：http://fzggw.cq.gov.cn/zwgk/zfxxgkml/jgxx/jgzc/202003/t20200304_5581015.html</w: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特种设备检验检测人员资格考试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《中华人民共和国特种设备安全法 》，《特种设备安全监察条例》（国务院令第549号），渝财综〔2011〕162号，渝价〔2012〕408号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"http://fzggw.cq.gov.cn/zwgk/zfxxgkml/jgxx/jgzc/202003/t20200304_5581015.html"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single"/>
              </w:rPr>
              <w:t>详见渝价〔2012〕408号：http://fzggw.cq.gov.cn/zwgk/zfxxgkml/jgxx/jgzc/202003/t20200304_5581015.html</w: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91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（十二）</w:t>
            </w:r>
            <w:r>
              <w:rPr>
                <w:rStyle w:val="15"/>
                <w:lang w:val="en-US" w:eastAsia="zh-CN" w:bidi="ar"/>
              </w:rPr>
              <w:t>应急管理部门</w:t>
            </w:r>
          </w:p>
        </w:tc>
        <w:tc>
          <w:tcPr>
            <w:tcW w:w="684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1533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特种作业人员安全技术资格考核          </w:t>
            </w:r>
          </w:p>
        </w:tc>
        <w:tc>
          <w:tcPr>
            <w:tcW w:w="2708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财税函〔2020〕236号，渝价〔2008〕271号，发改价格〔2015〕1217号，财税函〔2020〕236号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"https://www.ndrc.gov.cn/xxgk/zcfb/tz/201506/t20150610_963870.html?code=&amp;state=123"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single"/>
              </w:rPr>
              <w:t>详见发改价格〔2015〕1217号：https://www.ndrc.gov.cn/xxgk/zcfb/tz/201506/t20150610_963870.html?code=&amp;state=123</w: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091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533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2708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"http://fzggw.cq.gov.cn/zwgk/zfxxgkml/jgxx/jgzc/202003/t20200304_5580311.html"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single"/>
              </w:rPr>
              <w:t>详见渝价〔2008〕271号：http://fzggw.cq.gov.cn/zwgk/zfxxgkml/jgxx/jgzc/202003/t20200304_5580311.html</w: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1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（十三）证监会</w:t>
            </w:r>
          </w:p>
        </w:tc>
        <w:tc>
          <w:tcPr>
            <w:tcW w:w="684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1533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证券、期货、基金从业人员资格考试</w:t>
            </w:r>
          </w:p>
        </w:tc>
        <w:tc>
          <w:tcPr>
            <w:tcW w:w="2708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财税〔2015〕20号，发改价格〔2015〕1217号，发改价格规〔2018〕917号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"https://www.ndrc.gov.cn/xxgk/zcfb/tz/201506/t20150610_963870.html?code=&amp;state=123"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single"/>
              </w:rPr>
              <w:t>详见发改价格〔2015〕1217号：https://www.ndrc.gov.cn/xxgk/zcfb/tz/201506/t20150610_963870.html?code=&amp;state=123</w: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1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1533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2708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"https://www.ndrc.gov.cn/xxgk/zcfb/ghxwj/201806/t20180627_960950.html?code=&amp;state=123"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single"/>
              </w:rPr>
              <w:t>详见发改价格规〔2018〕917号：https://www.ndrc.gov.cn/xxgk/zcfb/ghxwj/201806/t20180627_960950.html?code=&amp;state=123</w: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1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（十四）知识产权部门</w:t>
            </w:r>
          </w:p>
        </w:tc>
        <w:tc>
          <w:tcPr>
            <w:tcW w:w="684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1533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专利代理师资格考试</w:t>
            </w:r>
          </w:p>
        </w:tc>
        <w:tc>
          <w:tcPr>
            <w:tcW w:w="2708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财税〔2017〕8号，财税〔2020〕37号，价费字〔1992〕332号，发改价格〔2015〕1217号，渝价函〔2011〕156号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"https://www.ndrc.gov.cn/xxgk/zcfb/tz/201506/t20150610_963870.html?code=&amp;state=123"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single"/>
              </w:rPr>
              <w:t>详见发改价格〔2015〕1217号：https://www.ndrc.gov.cn/xxgk/zcfb/tz/201506/t20150610_963870.html?code=&amp;state=123</w: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1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1533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2708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"http://fzggw.cq.gov.cn/zwgk/zfxxgkml/jgxx/jgzc/202003/t20200304_5579826.html"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single"/>
              </w:rPr>
              <w:t>详见渝价函〔2011〕156号：http://fzggw.cq.gov.cn/zwgk/zfxxgkml/jgxx/jgzc/202003/t20200304_5579826.html</w: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（十五）文化旅游部门</w:t>
            </w: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全国广播电视编辑记者、播音员、主持人资格考试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财综〔2008〕37号，发改价格〔2015〕1217号，财综〔2005〕33号，渝价〔2008〕377号，渝财函〔2021〕759号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1.广播电视编辑记者职业资格报名考试费：220元/人.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2.广播电视播音员主持人执业资格报名考试费：260元/人。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/>
                <w:color w:val="333333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二、职业技能鉴定等考试考务费</w:t>
            </w: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（一）人社部门</w:t>
            </w: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职业技能鉴定考试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财税〔2015〕69号，发改价格〔2015〕1217号，发改价格〔2015〕2673号，渝财综〔2018〕62号，渝价〔2016〕128号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考务费：每人次9元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考试费：知识鉴定费35～50元/人·次，操作技能鉴定费140～340元/人·次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综合评审费：320～420元/人·次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1091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（二）交通运输部门</w:t>
            </w:r>
          </w:p>
        </w:tc>
        <w:tc>
          <w:tcPr>
            <w:tcW w:w="684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1533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交通行业特有职业技能资格鉴定考试（考核）</w:t>
            </w:r>
          </w:p>
        </w:tc>
        <w:tc>
          <w:tcPr>
            <w:tcW w:w="2708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财综〔2006〕36号，发改价格〔2015〕1217号，渝财综〔2014〕31号，渝价〔2015〕32号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"https://www.ndrc.gov.cn/xxgk/zcfb/tz/201506/t20150610_963870.html?code=&amp;state=123"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single"/>
              </w:rPr>
              <w:t>详见发改价格〔2015〕1217号：https://www.ndrc.gov.cn/xxgk/zcfb/tz/201506/t20150610_963870.html?code=&amp;state=123</w: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91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533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2708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"http://fzggw.cq.gov.cn/zwgk/zfxxgkml/jgxx/jgzc/202003/t20200304_5578308.html"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single"/>
              </w:rPr>
              <w:t>详见渝价〔2015〕32号：http://fzggw.cq.gov.cn/zwgk/zfxxgkml/jgxx/jgzc/202003/t20200304_5578308.html</w: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091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1533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经营性道路客货运输驾驶员从业资格考试</w:t>
            </w:r>
          </w:p>
        </w:tc>
        <w:tc>
          <w:tcPr>
            <w:tcW w:w="2708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财综〔2010〕39号，发改价格〔2015〕1217号,渝价〔2011〕192号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"https://www.ndrc.gov.cn/xxgk/zcfb/tz/201506/t20150610_963870.html?code=&amp;state=123"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single"/>
              </w:rPr>
              <w:t>详见发改价格〔2015〕1217号：https://www.ndrc.gov.cn/xxgk/zcfb/tz/201506/t20150610_963870.html?code=&amp;state=123</w: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91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1533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2708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"http://fzggw.cq.gov.cn/zwgk/zfxxgkml/jgxx/jgzc/202003/t20200304_5579872.html"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single"/>
              </w:rPr>
              <w:t>详见渝价〔2011〕192号：http://fzggw.cq.gov.cn/zwgk/zfxxgkml/jgxx/jgzc/202003/t20200304_5579872.html</w: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（三）公安部门</w:t>
            </w: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消防行业特有工种职业技能鉴定考试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财综〔2011〕59号，发改价格〔2015〕1217号，渝财综〔2013〕142号，渝价〔2014〕79号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1.理论知识考试费：每人每次初级35元、中级40元、高级45元、技师50元、高级技师50元</w:t>
            </w:r>
            <w:r>
              <w:rPr>
                <w:rStyle w:val="13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>2.操作技能鉴定费：每人每次初级190元、中级240元、高级290元、技师340元、高级技师340元</w:t>
            </w:r>
            <w:r>
              <w:rPr>
                <w:rStyle w:val="13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>3.综合评审费：每人每次技师320元、高级技师420元</w:t>
            </w:r>
            <w:r>
              <w:rPr>
                <w:rStyle w:val="13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>4.上交国家考务费：每人每次初级、高级15元，技师、高级技师25元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保安员资格考试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/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财综〔2011〕60号，发改价格〔2015〕1217号，渝财综〔2011〕86号，渝价〔2012〕15号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保安员资格考试：每人每次70元，其中理论考试40元，军事列队训练考核30元。考试不合格者可免费补考一次。补考后仍不合格需重考的，对不合格科目按上述收费标准缴纳考试费。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（四）</w:t>
            </w:r>
            <w:r>
              <w:rPr>
                <w:rStyle w:val="15"/>
                <w:lang w:val="en-US" w:eastAsia="zh-CN" w:bidi="ar"/>
              </w:rPr>
              <w:t>卫生健康部门</w:t>
            </w: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卫生行业国家职业技能鉴定考试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财税〔2016〕14号，发改价格〔2015〕1217号，发改价格〔2016〕488号，渝价〔2016〕128号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考务费：每人次9元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考试费：知识鉴定费35～50元/人·次，操作技能鉴定费140～340元/人·次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综合评审费：320～420元/人·次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三、教育考试考务费</w:t>
            </w: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教育部门</w:t>
            </w: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义务教育考试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渝价〔2013〕71号，渝价〔2013〕175号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1.初中毕业升学体育考试费每生每项4元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2.报考一般高中为每生80元，报考市级重点中学每生90元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普通高中考试考务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渝价〔2013〕71号，渝发改办函〔2019〕95号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1.高中学业水平考试合格性书面考试20元/生·科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2.高中学业水平考试等级性考试25元/生·科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中等职业学校考试考务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3"/>
                <w:lang w:val="en-US" w:eastAsia="zh-CN" w:bidi="ar"/>
              </w:rPr>
              <w:t>渝价〔2013〕71号，渝价〔2015〕55号，渝财综〔2014〕149号，渝价〔2000〕113号，渝价〔2005〕73号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1.普通中专、成人中专招生体检费：每生40元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2.报考普通中专的学生参加适应性练习费：每生8元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3.普通中专（含中师）招生报名考试费：每生55元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4.成人中专招生报名考试费：每生50元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5。成人中专招生不参加考试的报名费：每生35元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6.成人中专招生经费：40元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7.中职对口高职招生专业技能考试考务费：160元/生·次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1091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1533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高等学校考试考务</w:t>
            </w:r>
          </w:p>
        </w:tc>
        <w:tc>
          <w:tcPr>
            <w:tcW w:w="2708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价费字〔1992〕367号，财综字〔1999〕110号，教财〔1992〕42号，教外来〔1998〕7号，计价格〔2000〕545号，计价格〔2000〕1553号，财综〔2003〕53号，发改价格〔2003〕2161号，发改价格〔2008〕3699号，教财〔2006〕2号，财综〔2008〕69号，财综〔2006〕4号，发改价格〔2010〕955号，渝财综函〔2007〕13号，渝财综函〔2018〕4号，渝价函〔2005〕81号，渝价〔2000〕113号，渝价〔2002〕165号，渝价〔2005〕73号，渝价〔2012〕412号，渝价〔2012〕413号，渝价〔2013〕310号，渝价〔2004〕636号、渝价〔2005〕134号、渝价〔2002〕408号、渝价〔2005〕374号、渝价〔2005〕375号、渝价函〔2007〕262号、渝价〔2009〕452号、渝价〔2015〕322号、渝发改价格〔2018〕1403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1.研究生招生报名考试费200元/人.次（含电子摄像费），推荐免试生招生报名考试费150元/人.次（含电子摄像费）。研究生复试费每生每项50元。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2.研究生、普通高校、成人高校、招生体检费每人40元。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3.自学考试报名考务费：每人每门课40元（含机读报名卡、课程合格证书）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4.成人高校高中起点本、专科生、专升本和高等职业技术教育班招生报名考试费每生140元（含电子摄像及制作电子档案费和PVC膜卡费10元）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5.英语教学水平考试报名考务费:每人40元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6.普通高校专升本统招考试收费：140元/生（含电子摄像费）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7.高等教育本科毕业生申请学士学位外国语水平考试收费：100元/生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8.学校艺术类专业报名考试音乐类兼报类别考试费的收费标准为100元/人·次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9.普通高等学校招生报名考试费（含高等职业技术教育招生和预科直升生、中职直升生）：报名费为60元/人.次（含电子摄像费)，考试费为25元/科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10.保送预备生（含中专、中师）报名费每生130元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11.高等学校艺术类、体育类专业报名考试费标准报名费：60元/人.次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高等学校艺术类、体育类专业报名考试费：美术类专业，160元/人.次；其他艺术类及体育类专业，220元/人.次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12.普通话水平测试费每人每次50元，证书工本费的收费标准为每本5元。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1091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533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2708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"https://fzggw.cq.gov.cn/zwxx/bmdt/202002/t20200212_5203204.html"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single"/>
              </w:rPr>
              <w:t>详见渝价〔2000〕113号：</w:t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single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single"/>
              </w:rPr>
              <w:t>https://fzggw.cq.gov.cn/zwxx/bmdt/202002/t20200212_5203204.html</w: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091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533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2708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"https://fzggw.cq.gov.cn/zwgk/zfxxgkml/jgxx/jgzc/202003/t20200304_5585457.html"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single"/>
              </w:rPr>
              <w:t>详见渝价〔2005〕374号：</w:t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single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single"/>
              </w:rPr>
              <w:t>https://fzggw.cq.gov.cn/zwgk/zfxxgkml/jgxx/jgzc/202003/t20200304_5585457.html</w: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1091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533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2708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"https://fzggw.cq.gov.cn/zwgk/zfxxgkml/jgxx/jgzc/202212/t20221229_11435869.html"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single"/>
              </w:rPr>
              <w:t>详见渝价〔2002〕408号:</w:t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single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single"/>
              </w:rPr>
              <w:t>https://fzggw.cq.gov.cn/zwgk/zfxxgkml/jgxx/jgzc/202212/t20221229_11435869.html</w: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color w:val="333333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333333"/>
                <w:sz w:val="16"/>
                <w:szCs w:val="16"/>
                <w:lang w:val="en-US" w:eastAsia="zh-CN"/>
              </w:rPr>
              <w:t>81</w:t>
            </w:r>
          </w:p>
        </w:tc>
        <w:tc>
          <w:tcPr>
            <w:tcW w:w="15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/>
                <w:color w:val="333333"/>
                <w:sz w:val="16"/>
                <w:szCs w:val="16"/>
              </w:rPr>
              <w:t>自主招生报名考试</w:t>
            </w:r>
          </w:p>
        </w:tc>
        <w:tc>
          <w:tcPr>
            <w:tcW w:w="27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tabs>
                <w:tab w:val="left" w:pos="740"/>
              </w:tabs>
              <w:jc w:val="left"/>
              <w:rPr>
                <w:rFonts w:hint="eastAsia" w:eastAsia="宋体"/>
                <w:color w:val="333333"/>
                <w:sz w:val="16"/>
                <w:szCs w:val="16"/>
                <w:lang w:eastAsia="zh-CN"/>
              </w:rPr>
            </w:pPr>
            <w:r>
              <w:rPr>
                <w:rFonts w:hint="eastAsia"/>
                <w:color w:val="333333"/>
                <w:sz w:val="16"/>
                <w:szCs w:val="16"/>
                <w:lang w:eastAsia="zh-CN"/>
              </w:rPr>
              <w:tab/>
            </w:r>
            <w:r>
              <w:rPr>
                <w:rFonts w:hint="eastAsia"/>
                <w:color w:val="333333"/>
                <w:sz w:val="16"/>
                <w:szCs w:val="16"/>
                <w:lang w:eastAsia="zh-CN"/>
              </w:rPr>
              <w:t>渝价函〔2015〕152号</w:t>
            </w:r>
          </w:p>
        </w:tc>
        <w:tc>
          <w:tcPr>
            <w:tcW w:w="27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t>每生120元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00" w:lineRule="atLeast"/>
        <w:ind w:left="0" w:right="0"/>
      </w:pPr>
    </w:p>
    <w:tbl>
      <w:tblPr>
        <w:tblStyle w:val="9"/>
        <w:tblW w:w="8840" w:type="dxa"/>
        <w:jc w:val="center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762"/>
        <w:gridCol w:w="423"/>
        <w:gridCol w:w="1750"/>
        <w:gridCol w:w="731"/>
        <w:gridCol w:w="2367"/>
        <w:gridCol w:w="232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40" w:type="dxa"/>
            <w:gridSpan w:val="7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8840" w:type="dxa"/>
            <w:gridSpan w:val="7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重庆市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铜梁区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年涉企行政事业性收费目录清单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序号</w:t>
            </w:r>
          </w:p>
        </w:tc>
        <w:tc>
          <w:tcPr>
            <w:tcW w:w="7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部门</w:t>
            </w:r>
          </w:p>
        </w:tc>
        <w:tc>
          <w:tcPr>
            <w:tcW w:w="42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项目序号</w:t>
            </w:r>
          </w:p>
        </w:tc>
        <w:tc>
          <w:tcPr>
            <w:tcW w:w="17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收费项目</w:t>
            </w:r>
          </w:p>
        </w:tc>
        <w:tc>
          <w:tcPr>
            <w:tcW w:w="7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资金管理方式</w:t>
            </w:r>
          </w:p>
        </w:tc>
        <w:tc>
          <w:tcPr>
            <w:tcW w:w="23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政策依据</w:t>
            </w:r>
          </w:p>
        </w:tc>
        <w:tc>
          <w:tcPr>
            <w:tcW w:w="232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收费标准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7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公安部门</w:t>
            </w:r>
          </w:p>
        </w:tc>
        <w:tc>
          <w:tcPr>
            <w:tcW w:w="42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7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证照费</w:t>
            </w:r>
          </w:p>
        </w:tc>
        <w:tc>
          <w:tcPr>
            <w:tcW w:w="7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（1）机动车号牌工本费</w:t>
            </w:r>
          </w:p>
        </w:tc>
        <w:tc>
          <w:tcPr>
            <w:tcW w:w="7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23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《中华人民共和国道路交通安全法》，发改价格〔2004〕2831号，计价格〔1994〕783号，价费字〔1992〕240号，行业标准GA36-2014，发改价格规〔2019〕1931号</w:t>
            </w:r>
          </w:p>
        </w:tc>
        <w:tc>
          <w:tcPr>
            <w:tcW w:w="232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①号牌(含临时)</w:t>
            </w:r>
          </w:p>
        </w:tc>
        <w:tc>
          <w:tcPr>
            <w:tcW w:w="7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1.汽车反光号牌每副100元、不反光号牌每副80元。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2.挂车反光号牌每面50元、不反光号牌每面30元。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3.三轮汽车、低速货车、拖拉机反光号牌每副40元、不反光号牌每副25元。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4.摩托车反光号牌每副35元、不反光号牌每副50元。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5.机动车临时号牌每张5元。　　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②号牌专用固封装置</w:t>
            </w:r>
          </w:p>
        </w:tc>
        <w:tc>
          <w:tcPr>
            <w:tcW w:w="7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上述号牌工本费标准均包括号牌专用固封装置(压有发牌机关代号)及号牌安装费用。单独补发号牌专用固封装置（压有发牌机关代号），每个1元。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trHeight w:val="480" w:hRule="atLeast"/>
          <w:jc w:val="center"/>
        </w:trPr>
        <w:tc>
          <w:tcPr>
            <w:tcW w:w="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③号牌架</w:t>
            </w:r>
          </w:p>
        </w:tc>
        <w:tc>
          <w:tcPr>
            <w:tcW w:w="7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车主自愿安装号牌架的，铁质号牌架及同类产品每只5元(含号牌安装费)，铝合金号牌架及同类产品每只10元(含号牌安装费)。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540" w:hRule="atLeast"/>
          <w:jc w:val="center"/>
        </w:trPr>
        <w:tc>
          <w:tcPr>
            <w:tcW w:w="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（2）机动车行驶证、登记证、驾驶证工本费</w:t>
            </w:r>
          </w:p>
        </w:tc>
        <w:tc>
          <w:tcPr>
            <w:tcW w:w="7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23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《中华人民共和国道路交通安全法》，发改价格〔2004〕2831号，财综〔2001〕67号，计价格〔1994〕783号，价费字〔1992〕240号，发改价格〔2017〕1186号</w:t>
            </w:r>
          </w:p>
        </w:tc>
        <w:tc>
          <w:tcPr>
            <w:tcW w:w="232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1.机动车行驶证工本费标准为每本 10 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2.机动车登记证书工本费每证10元。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3.驾驶证工本费为每证10元。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（3）临时入境机动车号牌和行驶证、临时机动车驾驶许可工本费</w:t>
            </w:r>
          </w:p>
        </w:tc>
        <w:tc>
          <w:tcPr>
            <w:tcW w:w="7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23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《中华人民共和国道路交通安全法》，财综〔2008〕36号，发改价格〔2008〕1575号，发改价格〔2017〕1186号</w:t>
            </w:r>
          </w:p>
        </w:tc>
        <w:tc>
          <w:tcPr>
            <w:tcW w:w="232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每本 10 元。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7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规划和自然资源部门</w:t>
            </w:r>
          </w:p>
        </w:tc>
        <w:tc>
          <w:tcPr>
            <w:tcW w:w="42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5" w:hRule="atLeast"/>
          <w:jc w:val="center"/>
        </w:trPr>
        <w:tc>
          <w:tcPr>
            <w:tcW w:w="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bottom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土地复垦费</w:t>
            </w:r>
          </w:p>
        </w:tc>
        <w:tc>
          <w:tcPr>
            <w:tcW w:w="7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23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《中华人民共和国土地管理法》，《中华人民共和国土地复垦条例》，财税〔2014〕77号，财政部 税务总局 发展改革委 民政部 商务部 卫生健康委公告2019年第76号，渝价〔2001〕346号，渝财综〔2015〕78号</w:t>
            </w:r>
          </w:p>
        </w:tc>
        <w:tc>
          <w:tcPr>
            <w:tcW w:w="232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1.占用非基本农田：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一类区10—15元/㎡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二类区8—12元/㎡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三类区5—10元/㎡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2.占用基本农田：按占用非基本农田收费标准上浮50％—100％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具体标准由区/县(市）物价局确定报市物价局备案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bottom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土地闲置费</w:t>
            </w:r>
          </w:p>
        </w:tc>
        <w:tc>
          <w:tcPr>
            <w:tcW w:w="7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23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《中华人民共和国土地管理法》，《中华人民共和国城市房地产管理法》，国发〔2008〕3号，财税〔2014〕77号，财政部 税务总局 发展改革委 民政部 商务部 卫生健康委公告2019年第76号，渝财综〔2015〕78号</w:t>
            </w:r>
          </w:p>
        </w:tc>
        <w:tc>
          <w:tcPr>
            <w:tcW w:w="232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"http://www.gov.cn/zhengce/content/2008-01/07/content_8125.htm"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single"/>
              </w:rPr>
              <w:t>详见国发〔2008〕3号：</w:t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single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single"/>
              </w:rPr>
              <w:t>http://www.gov.cn/zhengce/content/2008-01/07/content_8125.htm</w: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bottom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不动产登记费</w:t>
            </w:r>
          </w:p>
        </w:tc>
        <w:tc>
          <w:tcPr>
            <w:tcW w:w="7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23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《中华人民共和国民法典》，财税〔2014〕77号，财税〔2016〕79号，发改价格规〔2016〕2559号，财税〔2019〕45号，财税〔2019〕53号，财政部 税务总局 发展改革委 民政部 商务部 卫生健康委公告2019年第76号，渝价〔2016〕242号</w:t>
            </w:r>
          </w:p>
        </w:tc>
        <w:tc>
          <w:tcPr>
            <w:tcW w:w="232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1.80元/件（住宅类）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2.550/件（非住宅类）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3.每增加一本证书加收证书工本费10元。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bottom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耕地开垦费</w:t>
            </w:r>
          </w:p>
        </w:tc>
        <w:tc>
          <w:tcPr>
            <w:tcW w:w="7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23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《中华人民共和国土地管理法》，《中华人民共和国土地管理法实施条例》，财税〔2014〕77号，财政部 税务总局 发展改革委 民政部 商务部 卫生健康委公告2019年第76号，渝价〔2001〕346号，渝财综〔2015〕78号，渝发改规范〔2021〕3号</w:t>
            </w:r>
          </w:p>
        </w:tc>
        <w:tc>
          <w:tcPr>
            <w:tcW w:w="232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"http://fzggw.cq.gov.cn/zwgk/zfxxgkml/jgxx/jgzc/202107/t20210713_9467986.html"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single"/>
              </w:rPr>
              <w:t>详见渝发改规范〔2021〕3号：http://fzggw.cq.gov.cn/zwgk/zfxxgkml/jgxx/jgzc/202107/t20210713_9467986.html</w: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7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住房和城乡建设部门</w:t>
            </w:r>
          </w:p>
        </w:tc>
        <w:tc>
          <w:tcPr>
            <w:tcW w:w="42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bottom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污水处理费</w:t>
            </w:r>
          </w:p>
        </w:tc>
        <w:tc>
          <w:tcPr>
            <w:tcW w:w="7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23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《中华人民共和国水污染防治法》,《城镇排水与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污水处理条例》，财税〔2014〕151号，发改价格〔2015〕119号，渝价〔2009〕455号</w:t>
            </w:r>
          </w:p>
        </w:tc>
        <w:tc>
          <w:tcPr>
            <w:tcW w:w="232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非居民：1.3元/立方米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7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城管部门</w:t>
            </w:r>
          </w:p>
        </w:tc>
        <w:tc>
          <w:tcPr>
            <w:tcW w:w="42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bottom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城市道路占用、挖掘修复费</w:t>
            </w:r>
          </w:p>
        </w:tc>
        <w:tc>
          <w:tcPr>
            <w:tcW w:w="7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23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《城市道路管理条例》，建城〔1993〕410号，财税〔2015〕68号，渝价〔2001〕339号，渝价〔2009〕442号</w:t>
            </w:r>
          </w:p>
        </w:tc>
        <w:tc>
          <w:tcPr>
            <w:tcW w:w="232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1.城市占道费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占用城市道路（不含摊区、摊点），主干道每日每平方米0.30元，非主干道每日每平方米0.20元。主干道及非主干道的划分，以市政部门正式公布的为准。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2.占用挖掘修复费：详见渝价〔2009〕442号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7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经济和信息化部门</w:t>
            </w:r>
          </w:p>
        </w:tc>
        <w:tc>
          <w:tcPr>
            <w:tcW w:w="42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762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50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无线电频率占用费</w:t>
            </w:r>
          </w:p>
        </w:tc>
        <w:tc>
          <w:tcPr>
            <w:tcW w:w="731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2367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中华人民共和国无线电管理条例》，计价格〔2000〕1015号，发改价格〔2013〕2396号，发改价格〔2011〕749号，发改价格〔2005〕2812号，发改价格〔2003〕2300号，计价费〔1998〕218号，发改价格〔2017〕1186号，发改价格〔2018〕601号，发改价格〔2019〕914号，渝价〔2018〕66号</w:t>
            </w:r>
          </w:p>
        </w:tc>
        <w:tc>
          <w:tcPr>
            <w:tcW w:w="232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"https://www.ndrc.gov.cn/xwdt/ztzl/gbmjcbzc/gjfzggw/201807/t20180704_1209050.html?code=&amp;state=123"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single"/>
              </w:rPr>
              <w:t>详见发改价格〔2018〕601号：https://www.ndrc.gov.cn/xwdt/ztzl/gbmjcbzc/gjfzggw/201807/t20180704_1209050.html?code=&amp;state=123</w: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762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423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731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2367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"http://fzggw.cq.gov.cn/zwgk/zfxxgkml/jgxx/jgzc/202003/t20200304_5575467.html"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single"/>
              </w:rPr>
              <w:t>详见渝价〔2018〕66号：http://fzggw.cq.gov.cn/zwgk/zfxxgkml/jgxx/jgzc/202003/t20200304_5575467.html</w: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762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50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电信网码号资源占用费</w:t>
            </w:r>
          </w:p>
        </w:tc>
        <w:tc>
          <w:tcPr>
            <w:tcW w:w="731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缴入中央国库</w:t>
            </w:r>
          </w:p>
        </w:tc>
        <w:tc>
          <w:tcPr>
            <w:tcW w:w="2367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《中华人民共和国电信条例》，信部联清〔2004〕517号，信部联清〔2005〕401号，发改价格〔2017〕1186号，渝价〔2017〕79号</w:t>
            </w:r>
          </w:p>
        </w:tc>
        <w:tc>
          <w:tcPr>
            <w:tcW w:w="232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"https://www.ndrc.gov.cn/xwdt/ztzl/gbmjcbzc/gjfzggw/201807/t20180704_1209064.html?code=&amp;state=123"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single"/>
              </w:rPr>
              <w:t>详见发改价格〔2017〕1186号：https://www.ndrc.gov.cn/xwdt/ztzl/gbmjcbzc/gjfzggw/201807/t20180704_1209064.html?code=&amp;state=123</w: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762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423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731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2367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"http://fzggw.cq.gov.cn/zwxx/bmdt/202002/t20200212_5190409.html" \o "http://fzggw.cq.gov.cn/zwxx/bmdt/202002/t20200212_5190409.html"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single"/>
              </w:rPr>
              <w:t>详见渝价〔2017〕79号：http://fzggw.cq.gov.cn/zwxx/bmdt/202002/t20200212_5190409.html</w: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  <w:tc>
          <w:tcPr>
            <w:tcW w:w="7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水利部门</w:t>
            </w:r>
          </w:p>
        </w:tc>
        <w:tc>
          <w:tcPr>
            <w:tcW w:w="42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  <w:jc w:val="center"/>
        </w:trPr>
        <w:tc>
          <w:tcPr>
            <w:tcW w:w="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bottom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水资源费(含三峡电站水资源费)</w:t>
            </w:r>
          </w:p>
        </w:tc>
        <w:tc>
          <w:tcPr>
            <w:tcW w:w="7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23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中华人民共和国水法》，《取水许可和水资源费征收管理条例》，财税〔2020〕15号，财税〔2018〕147号,财税〔2016〕2号，发改价格〔2014〕1959号，发改价格〔2013〕29号，财综〔2011〕19号，发改价格〔2009〕1779号，财综〔2008〕79号，财综〔2003〕89号，价费字〔1992〕181号，渝财综〔2008〕209号，渝价〔2006〕136号，渝价〔2006〕365号，渝价〔2013〕394号，渝价〔2015〕5号</w:t>
            </w:r>
          </w:p>
        </w:tc>
        <w:tc>
          <w:tcPr>
            <w:tcW w:w="232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1.一般取水：地表水，0.12元/m3(永川、铜粱、潼南、大足、璧山、荣昌、双桥、梁平、垫江),其他区县0.10元/m3;地下水，每立方米0.25元永川、铜粱、潼南、大足、璧山、荣昌、双桥、梁平、垫江)，其他区县0.20元/m3.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2.发电取水：水力发电用水和火力发电贯流式冷却用水按实际发电量计征，其征收标准为每千瓦时0.005元；火力发电闭式循环取水按取水量计征，其征收标准按一般取水中地表水水资源费征收标准执行。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atLeast"/>
          <w:jc w:val="center"/>
        </w:trPr>
        <w:tc>
          <w:tcPr>
            <w:tcW w:w="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bottom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水土保持补偿费</w:t>
            </w:r>
          </w:p>
        </w:tc>
        <w:tc>
          <w:tcPr>
            <w:tcW w:w="7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23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《中华人民共和国水土保持法》，财综〔2014〕8号，发改价格〔2017〕1186号，渝财综〔2015〕101号，渝价〔2017〕81号</w:t>
            </w:r>
          </w:p>
        </w:tc>
        <w:tc>
          <w:tcPr>
            <w:tcW w:w="232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1.一般性生产建设项目：按照征占用土地面积一次性计征，收费标准为每平方米1.4元。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.开采矿产资源的，建设期间，按照一般性生产建设项目标准执行。开采期间，石油、天然气（含页岩气），每平方米每年1.4元；石油、天然气（含页岩气）以外的矿产资源，按照开采量（采掘、采剥总量）每吨0.3元。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3.取土、挖砂（河道采砂除外）和采石及烧制砖、瓦、瓷（陶）、石灰，每立方米0.5元                                                                          4.排放废弃土、石、渣，每立方米0.5元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trHeight w:val="390" w:hRule="atLeast"/>
          <w:jc w:val="center"/>
        </w:trPr>
        <w:tc>
          <w:tcPr>
            <w:tcW w:w="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</w:t>
            </w:r>
          </w:p>
        </w:tc>
        <w:tc>
          <w:tcPr>
            <w:tcW w:w="7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农业农村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部门</w:t>
            </w:r>
          </w:p>
        </w:tc>
        <w:tc>
          <w:tcPr>
            <w:tcW w:w="42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1" w:hRule="atLeast"/>
          <w:jc w:val="center"/>
        </w:trPr>
        <w:tc>
          <w:tcPr>
            <w:tcW w:w="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bottom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16"/>
                <w:lang w:val="en-US" w:eastAsia="zh-CN" w:bidi="ar"/>
              </w:rPr>
              <w:t>渔业资源增殖保护费</w:t>
            </w:r>
          </w:p>
        </w:tc>
        <w:tc>
          <w:tcPr>
            <w:tcW w:w="7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23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《中华人民共和国渔业法》，财税〔2014〕101号，发改价格〔2015〕2136号，财综〔2012〕97号，计价格〔1994〕400号，价费字〔1992〕452号、 渝价〔2001〕184号 </w:t>
            </w:r>
          </w:p>
        </w:tc>
        <w:tc>
          <w:tcPr>
            <w:tcW w:w="232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1.不使用渔船捕捞   100元／年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2.非机动捕捞渔船   150元／年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3.机动捕捞渔船 不足12马力按25元／马力·年收取，超过12马力的，超过部分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按10元／马力·年收取。 不足12马力的不得低于200元／年。双机渔船按总功率的75%计征。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4.网箱、流水养殖    2元／平方米·年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5.池塘养殖(6亩以上)      5元／亩·年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6.其他养殖100亩以下      1元／亩·年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7.101亩～1000亩     0.5元／亩·年 不得低于100元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8.1001亩～5000亩     0.4元／亩·年 不得低于500元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9.5001亩以上     0.3元／亩·年 不得低于2000元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（说明：1.经批准使用鱼鹰、水獭及其他禁用渔具和市外渔船经批准在我市捕捞作业的，按上述标准的200%征收。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2.经批准捕捞禁止捕捞的有重要经济价值的水生野生动物种苗的，按渔获物价值的3～5%征收。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3.因科学研究等特殊需要，经批准在禁渔区、禁渔期捕捞，或者使用禁用的渔具和捕捞方法进行捕捞，或者捕捞禁止捕捞的渔业资源品种的，免收渔业资源费。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4.以出让方式取得养殖使用权的，不再收取渔业资源费。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</w:t>
            </w:r>
          </w:p>
        </w:tc>
        <w:tc>
          <w:tcPr>
            <w:tcW w:w="7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人防部门</w:t>
            </w:r>
          </w:p>
        </w:tc>
        <w:tc>
          <w:tcPr>
            <w:tcW w:w="42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1" w:hRule="atLeast"/>
          <w:jc w:val="center"/>
        </w:trPr>
        <w:tc>
          <w:tcPr>
            <w:tcW w:w="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bottom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防空地下室易地建设费</w:t>
            </w:r>
          </w:p>
        </w:tc>
        <w:tc>
          <w:tcPr>
            <w:tcW w:w="7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23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中发〔2001〕9号，计价格〔2000〕474号，财税〔2014〕77号，财税〔2019〕53号， 财政部 税务总局 发展改革委 民政部 商务部 卫生健康委公告2019年第76号，综合处字〔2001〕 81号，渝价〔2010〕230号 </w:t>
            </w:r>
          </w:p>
        </w:tc>
        <w:tc>
          <w:tcPr>
            <w:tcW w:w="232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地建设费按建设项目地面规划设计总建筑面积计收，一类区域按每平方米45元收取；二类区域按每平方米35元收取；三类区域按每平方米25元收取。（一类区域：渝中区、大渡口区、江北区、沙坪坝区、九龙坡区、南岸区的全部行政区域内的城镇。渝北区：人和街道、龙溪街道、龙山街道、龙塔街道、天宫殿街道、翠云街道、大竹林街道、鸳鸯街道、回兴街道、双凤桥街道、双龙湖街道、悦来街道、礼嘉镇、玉峰山镇；巴南区：龙洲湾街道、李家沱街道、花溪街道、南泉街道、鱼洞街道、一品街道、惠民街道、南彭街道、界石镇；北碚区：东阳街道、天生街道、朝阳街道、龙凤街道、北温泉街道、歇马镇、施家梁镇、童家溪镇、蔡家岗镇。二类区域：渝北区、巴南区、北碚区除列入一类区域的城镇；万州区、涪陵区、长寿区、江津区、永川区、合川区、南川区的城镇。三类区域：除列入一、二类区域的其他设防区县（自治县）的城镇。一、二、三类区域内的农村农民自建房不在收费的范围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</w:t>
            </w:r>
          </w:p>
        </w:tc>
        <w:tc>
          <w:tcPr>
            <w:tcW w:w="7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  院</w:t>
            </w:r>
          </w:p>
        </w:tc>
        <w:tc>
          <w:tcPr>
            <w:tcW w:w="42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bottom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7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诉讼费</w:t>
            </w:r>
          </w:p>
        </w:tc>
        <w:tc>
          <w:tcPr>
            <w:tcW w:w="7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23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《中华人民共和国民事诉讼法》，《中华人民共和国行政诉讼法》，《诉讼费用交纳办法》（国务院令481号），渝价〔2007〕413号 </w:t>
            </w:r>
          </w:p>
        </w:tc>
        <w:tc>
          <w:tcPr>
            <w:tcW w:w="232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1.非财产案件中的离婚案件，每件240元。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2.非财产案件中侵害姓名权、名称权、肖像权、名誉权、荣誉权以及其他人格权的案件，每件400元。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3.其他非财产案件，每件80元。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4.知识产权民事案件，没有争议金额或者价额的，每件1000元。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5.当事人提出案件管辖权异议，异议不成立的，每件100元。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</w:t>
            </w:r>
          </w:p>
        </w:tc>
        <w:tc>
          <w:tcPr>
            <w:tcW w:w="7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市场监管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部门</w:t>
            </w:r>
          </w:p>
        </w:tc>
        <w:tc>
          <w:tcPr>
            <w:tcW w:w="42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762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50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特种设备检验检测费</w:t>
            </w:r>
          </w:p>
        </w:tc>
        <w:tc>
          <w:tcPr>
            <w:tcW w:w="731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2367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《中华人民共和国特种设备安全法》，《特种设备安全监察条例》，发改价格〔2015〕1299号，财综〔2011〕16号，财综〔2001〕10号，渝财综字〔2014〕69号，渝价〔2009〕243号，渝价〔2009〕472号，渝价〔2015〕319号</w:t>
            </w:r>
          </w:p>
        </w:tc>
        <w:tc>
          <w:tcPr>
            <w:tcW w:w="232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气瓶电子标签每枚15元，其它收费详见渝价〔2009〕243号、渝价〔2015〕319号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762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423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731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2367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"http://fzggw.cq.gov.cn/zwgk/zfxxgkml/jgxx/jgzc/202003/t20200304_5580137.html"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single"/>
              </w:rPr>
              <w:t>渝价〔2009〕243号：http://fzggw.cq.gov.cn/zwgk/zfxxgkml/jgxx/jgzc/202003/t20200304_5580137.html</w: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762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423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731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2367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"http://fzggw.cq.gov.cn/zwgk/zfxxgkml/jgxx/jgzc/202003/t20200304_5577711.html"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sz w:val="16"/>
                <w:szCs w:val="16"/>
                <w:u w:val="single"/>
              </w:rPr>
              <w:t>渝价〔2015〕319号：http://fzggw.cq.gov.cn/zwgk/zfxxgkml/jgxx/jgzc/202003/t20200304_5577711.html</w:t>
            </w:r>
            <w:r>
              <w:rPr>
                <w:rFonts w:hint="eastAsia" w:ascii="宋体" w:hAnsi="宋体" w:eastAsia="宋体" w:cs="宋体"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</w:t>
            </w:r>
          </w:p>
        </w:tc>
        <w:tc>
          <w:tcPr>
            <w:tcW w:w="7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卫生健康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部门</w:t>
            </w:r>
          </w:p>
        </w:tc>
        <w:tc>
          <w:tcPr>
            <w:tcW w:w="42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bottom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7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非免疫规划疫苗储存运输费</w:t>
            </w:r>
          </w:p>
        </w:tc>
        <w:tc>
          <w:tcPr>
            <w:tcW w:w="7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23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《疫苗管理法》，财税[2020]17号，渝财综〔2021〕62号 ，渝发改收费〔2022〕155号</w:t>
            </w:r>
          </w:p>
        </w:tc>
        <w:tc>
          <w:tcPr>
            <w:tcW w:w="232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10元/剂次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</w:t>
            </w:r>
          </w:p>
        </w:tc>
        <w:tc>
          <w:tcPr>
            <w:tcW w:w="7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药品监管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部门</w:t>
            </w:r>
          </w:p>
        </w:tc>
        <w:tc>
          <w:tcPr>
            <w:tcW w:w="42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bottom"/>
          </w:tcPr>
          <w:p>
            <w:pPr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bottom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7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药品注册费 </w:t>
            </w:r>
          </w:p>
        </w:tc>
        <w:tc>
          <w:tcPr>
            <w:tcW w:w="7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23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《中华人民共和国药品管理法实施条例》，财税〔2015〕2号，发改价格〔2015〕1006号，食药监公告2015第53号，财政部 国家发展改革委公告2020年第11号，食药监公告2020年75号，财政部 税务总局公告2020年第28号,财政部 国家发展改革委公告2021年第9号，渝价函〔2016〕157号，财政部 发展改革委公告2022年第5号</w:t>
            </w:r>
          </w:p>
        </w:tc>
        <w:tc>
          <w:tcPr>
            <w:tcW w:w="232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药品注册人日费用标准每人每天2000元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bottom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（1）补充申请注册费</w:t>
            </w:r>
          </w:p>
        </w:tc>
        <w:tc>
          <w:tcPr>
            <w:tcW w:w="7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bottom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（2）再注册费</w:t>
            </w:r>
          </w:p>
        </w:tc>
        <w:tc>
          <w:tcPr>
            <w:tcW w:w="7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bottom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（3）加急费</w:t>
            </w:r>
          </w:p>
        </w:tc>
        <w:tc>
          <w:tcPr>
            <w:tcW w:w="7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bottom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医疗器械产品注册费</w:t>
            </w:r>
          </w:p>
        </w:tc>
        <w:tc>
          <w:tcPr>
            <w:tcW w:w="7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23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《医疗器械监督管理条例》，财税〔2015〕2号，发改价格〔2015〕1006号，食药监公告2015第53号,财政部 国家发展改革委公告2020年第11号，财政部 税务总局公告2020年第28号,财政部 国家发展改革委公告2021年第9号，渝价函〔2016〕157号，财政部 发展改革委公告2022年第5号</w:t>
            </w:r>
          </w:p>
        </w:tc>
        <w:tc>
          <w:tcPr>
            <w:tcW w:w="232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医疗器械产品注册人日费用标准每人每天1900元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（1）首次注册费</w:t>
            </w:r>
          </w:p>
        </w:tc>
        <w:tc>
          <w:tcPr>
            <w:tcW w:w="7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（2）变更注册费</w:t>
            </w:r>
          </w:p>
        </w:tc>
        <w:tc>
          <w:tcPr>
            <w:tcW w:w="7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（3）延续注册费</w:t>
            </w:r>
          </w:p>
        </w:tc>
        <w:tc>
          <w:tcPr>
            <w:tcW w:w="7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bottom"/>
          </w:tcPr>
          <w:p>
            <w:pPr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（4）加急费</w:t>
            </w:r>
          </w:p>
        </w:tc>
        <w:tc>
          <w:tcPr>
            <w:tcW w:w="7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bottom"/>
          </w:tcPr>
          <w:p>
            <w:pPr>
              <w:rPr>
                <w:color w:val="333333"/>
                <w:sz w:val="16"/>
                <w:szCs w:val="16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00" w:lineRule="atLeast"/>
        <w:ind w:left="0" w:right="0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300" w:lineRule="atLeast"/>
        <w:ind w:left="0" w:right="0"/>
        <w:rPr>
          <w:b/>
          <w:color w:val="FF0000"/>
          <w:sz w:val="14"/>
          <w:szCs w:val="14"/>
        </w:rPr>
      </w:pPr>
      <w:r>
        <w:rPr>
          <w:rFonts w:ascii="微软雅黑" w:hAnsi="微软雅黑" w:eastAsia="微软雅黑" w:cs="微软雅黑"/>
          <w:b/>
          <w:i w:val="0"/>
          <w:caps w:val="0"/>
          <w:color w:val="FF0000"/>
          <w:spacing w:val="0"/>
          <w:sz w:val="14"/>
          <w:szCs w:val="14"/>
          <w:shd w:val="clear" w:fill="FFFFFF"/>
        </w:rPr>
        <w:t>附件下载：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0" w:lineRule="atLeast"/>
        <w:ind w:left="0" w:right="0"/>
        <w:rPr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</w:rPr>
        <w:instrText xml:space="preserve"> HYPERLINK "https://czj.cq.gov.cn/zwgk_268/fdzdgknr/sfxm/202212/W020221230654441973052.xlsx"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</w:rPr>
        <w:t>重庆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  <w:lang w:eastAsia="zh-CN"/>
        </w:rPr>
        <w:t>铜梁区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</w:rPr>
        <w:t>2022年行政事业性收费目录清单.xlsx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</w:rPr>
        <w:instrText xml:space="preserve"> HYPERLINK "https://czj.cq.gov.cn/zwgk_268/fdzdgknr/sfxm/202212/W020221230600202497804.xlsx"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</w:rPr>
        <w:t>重庆市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  <w:lang w:eastAsia="zh-CN"/>
        </w:rPr>
        <w:t>铜梁区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</w:rPr>
        <w:t>2022年涉企行政事业性收费目录清单.xlsx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300" w:lineRule="atLeast"/>
        <w:ind w:left="0" w:right="0"/>
        <w:rPr>
          <w:b/>
          <w:color w:val="FF0000"/>
          <w:sz w:val="14"/>
          <w:szCs w:val="1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sz w:val="14"/>
          <w:szCs w:val="14"/>
          <w:shd w:val="clear" w:fill="FFFFFF"/>
        </w:rPr>
        <w:t>文件下载：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0" w:lineRule="atLeast"/>
        <w:ind w:left="0" w:right="0"/>
        <w:rPr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</w:rPr>
        <w:instrText xml:space="preserve"> HYPERLINK "https://czj.cq.gov.cn/zwgk_268/fdzdgknr/sfxm/202212/W020221230530112288114.pdf"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</w:rPr>
        <w:t>重庆市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  <w:lang w:eastAsia="zh-CN"/>
        </w:rPr>
        <w:t>铜梁区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</w:rPr>
        <w:t>财政局 重庆市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  <w:lang w:eastAsia="zh-CN"/>
        </w:rPr>
        <w:t>铜梁区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</w:rPr>
        <w:t>发展和改革委员会关于公布2022年行政事业性收费目录清单的公告（渝财〔202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  <w:lang w:val="en-US" w:eastAsia="zh-CN"/>
        </w:rPr>
        <w:t>3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</w:rPr>
        <w:t>〕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  <w:lang w:val="en-US" w:eastAsia="zh-CN"/>
        </w:rPr>
        <w:t>5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</w:rPr>
        <w:t>号）.pdf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shd w:val="clear" w:fill="FFFFFF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xMjAyNzJlOTJjYWYxZDk0OGNmNDJjYjc4YzMyOGIifQ=="/>
  </w:docVars>
  <w:rsids>
    <w:rsidRoot w:val="4BE36A6F"/>
    <w:rsid w:val="019D0A88"/>
    <w:rsid w:val="049706E9"/>
    <w:rsid w:val="08CD3806"/>
    <w:rsid w:val="0B6E2373"/>
    <w:rsid w:val="1442598A"/>
    <w:rsid w:val="195610E8"/>
    <w:rsid w:val="1BCB5157"/>
    <w:rsid w:val="1CD734B6"/>
    <w:rsid w:val="1D3E34ED"/>
    <w:rsid w:val="1DE26E63"/>
    <w:rsid w:val="2F3F1C84"/>
    <w:rsid w:val="4BE36A6F"/>
    <w:rsid w:val="51CC1388"/>
    <w:rsid w:val="56DA2CFA"/>
    <w:rsid w:val="58C47F6E"/>
    <w:rsid w:val="5A203529"/>
    <w:rsid w:val="64911C33"/>
    <w:rsid w:val="74D865A6"/>
    <w:rsid w:val="7E70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line="600" w:lineRule="exact"/>
      <w:jc w:val="center"/>
    </w:pPr>
    <w:rPr>
      <w:rFonts w:eastAsia="华文中宋"/>
      <w:b/>
      <w:bCs/>
      <w:sz w:val="44"/>
    </w:rPr>
  </w:style>
  <w:style w:type="paragraph" w:customStyle="1" w:styleId="4">
    <w:name w:val="默认"/>
    <w:qFormat/>
    <w:uiPriority w:val="0"/>
    <w:rPr>
      <w:rFonts w:ascii="Helvetica" w:hAnsi="Helvetica" w:eastAsia="Helvetica" w:cs="Times New Roman"/>
      <w:color w:val="000000"/>
      <w:sz w:val="22"/>
      <w:szCs w:val="22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font51"/>
    <w:basedOn w:val="6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1">
    <w:name w:val="font112"/>
    <w:basedOn w:val="6"/>
    <w:qFormat/>
    <w:uiPriority w:val="0"/>
    <w:rPr>
      <w:rFonts w:hint="eastAsia" w:ascii="宋体" w:hAnsi="宋体" w:eastAsia="宋体" w:cs="宋体"/>
      <w:color w:val="FF0000"/>
      <w:sz w:val="16"/>
      <w:szCs w:val="16"/>
      <w:u w:val="none"/>
    </w:rPr>
  </w:style>
  <w:style w:type="character" w:customStyle="1" w:styleId="12">
    <w:name w:val="font121"/>
    <w:basedOn w:val="6"/>
    <w:qFormat/>
    <w:uiPriority w:val="0"/>
    <w:rPr>
      <w:rFonts w:ascii="新宋体" w:hAnsi="新宋体" w:eastAsia="新宋体" w:cs="新宋体"/>
      <w:color w:val="000000"/>
      <w:sz w:val="16"/>
      <w:szCs w:val="16"/>
      <w:u w:val="none"/>
    </w:rPr>
  </w:style>
  <w:style w:type="character" w:customStyle="1" w:styleId="13">
    <w:name w:val="font01"/>
    <w:basedOn w:val="6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4">
    <w:name w:val="font91"/>
    <w:basedOn w:val="6"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15">
    <w:name w:val="font101"/>
    <w:basedOn w:val="6"/>
    <w:qFormat/>
    <w:uiPriority w:val="0"/>
    <w:rPr>
      <w:rFonts w:hint="eastAsia" w:ascii="新宋体" w:hAnsi="新宋体" w:eastAsia="新宋体" w:cs="新宋体"/>
      <w:color w:val="000000"/>
      <w:sz w:val="16"/>
      <w:szCs w:val="16"/>
      <w:u w:val="none"/>
    </w:rPr>
  </w:style>
  <w:style w:type="character" w:customStyle="1" w:styleId="16">
    <w:name w:val="font31"/>
    <w:basedOn w:val="6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20834</Words>
  <Characters>29680</Characters>
  <Lines>0</Lines>
  <Paragraphs>0</Paragraphs>
  <TotalTime>3</TotalTime>
  <ScaleCrop>false</ScaleCrop>
  <LinksUpToDate>false</LinksUpToDate>
  <CharactersWithSpaces>30416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2023-01-03T02:08:00Z</dcterms:created>
  <dc:creator>Administrator</dc:creator>
  <cp:lastModifiedBy>Administrator</cp:lastModifiedBy>
  <cp:lastPrinted>2023-01-04T06:51:00Z</cp:lastPrinted>
  <dcterms:modified xsi:type="dcterms:W3CDTF">2023-03-08T02:11:27Z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B33B5B15CC8646BE94D81E5261BBBFE5</vt:lpwstr>
  </property>
</Properties>
</file>