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160" w:afterAutospacing="0" w:line="240" w:lineRule="auto"/>
        <w:ind w:left="0" w:right="0" w:firstLine="0"/>
        <w:jc w:val="center"/>
        <w:rPr>
          <w:rFonts w:ascii="sans-serif" w:hAnsi="sans-serif" w:eastAsia="sans-serif" w:cs="sans-serif"/>
          <w:i w:val="0"/>
          <w:caps w:val="0"/>
          <w:color w:val="000000"/>
          <w:spacing w:val="0"/>
          <w:sz w:val="27"/>
          <w:szCs w:val="27"/>
        </w:rPr>
      </w:pPr>
      <w:r>
        <w:rPr>
          <w:rFonts w:ascii="方正仿宋_GBK" w:hAnsi="方正仿宋_GBK" w:eastAsia="方正仿宋_GBK" w:cs="方正仿宋_GBK"/>
          <w:i w:val="0"/>
          <w:caps w:val="0"/>
          <w:color w:val="000000"/>
          <w:spacing w:val="0"/>
          <w:sz w:val="31"/>
          <w:szCs w:val="31"/>
        </w:rPr>
        <w:br w:type="textWrapping"/>
      </w:r>
      <w:r>
        <w:rPr>
          <w:rFonts w:hint="eastAsia" w:ascii="方正仿宋_GBK" w:hAnsi="方正仿宋_GBK" w:eastAsia="方正仿宋_GBK" w:cs="方正仿宋_GBK"/>
          <w:i w:val="0"/>
          <w:caps w:val="0"/>
          <w:color w:val="000000"/>
          <w:spacing w:val="0"/>
          <w:sz w:val="31"/>
          <w:szCs w:val="31"/>
        </w:rPr>
        <w:t>铜发改委〔2023〕230号</w:t>
      </w:r>
    </w:p>
    <w:p>
      <w:pPr>
        <w:pStyle w:val="2"/>
        <w:keepNext w:val="0"/>
        <w:keepLines w:val="0"/>
        <w:widowControl/>
        <w:suppressLineNumbers w:val="0"/>
        <w:spacing w:before="0" w:beforeAutospacing="0" w:after="160" w:afterAutospacing="0" w:line="240" w:lineRule="auto"/>
        <w:ind w:left="0" w:right="0" w:firstLine="0"/>
        <w:jc w:val="center"/>
        <w:rPr>
          <w:rFonts w:hint="default" w:ascii="sans-serif" w:hAnsi="sans-serif" w:eastAsia="sans-serif" w:cs="sans-serif"/>
          <w:i w:val="0"/>
          <w:caps w:val="0"/>
          <w:color w:val="000000"/>
          <w:spacing w:val="0"/>
          <w:sz w:val="27"/>
          <w:szCs w:val="27"/>
        </w:rPr>
      </w:pPr>
    </w:p>
    <w:p>
      <w:pPr>
        <w:pStyle w:val="2"/>
        <w:keepNext w:val="0"/>
        <w:keepLines w:val="0"/>
        <w:widowControl/>
        <w:suppressLineNumbers w:val="0"/>
        <w:spacing w:before="0" w:beforeAutospacing="0" w:after="160" w:afterAutospacing="0" w:line="594" w:lineRule="atLeast"/>
        <w:ind w:left="0" w:right="0" w:firstLine="0"/>
        <w:jc w:val="center"/>
        <w:rPr>
          <w:rFonts w:hint="default" w:ascii="sans-serif" w:hAnsi="sans-serif" w:eastAsia="sans-serif" w:cs="sans-serif"/>
          <w:i w:val="0"/>
          <w:caps w:val="0"/>
          <w:color w:val="000000"/>
          <w:spacing w:val="0"/>
          <w:sz w:val="27"/>
          <w:szCs w:val="27"/>
        </w:rPr>
      </w:pPr>
      <w:r>
        <w:rPr>
          <w:rFonts w:ascii="方正小标宋_GBK" w:hAnsi="方正小标宋_GBK" w:eastAsia="方正小标宋_GBK" w:cs="方正小标宋_GBK"/>
          <w:i w:val="0"/>
          <w:caps w:val="0"/>
          <w:color w:val="000000"/>
          <w:spacing w:val="0"/>
          <w:sz w:val="44"/>
          <w:szCs w:val="44"/>
        </w:rPr>
        <w:t>重庆市铜梁区发展和改革委员会</w:t>
      </w:r>
    </w:p>
    <w:p>
      <w:pPr>
        <w:pStyle w:val="2"/>
        <w:keepNext w:val="0"/>
        <w:keepLines w:val="0"/>
        <w:widowControl/>
        <w:suppressLineNumbers w:val="0"/>
        <w:spacing w:before="0" w:beforeAutospacing="0" w:after="0" w:afterAutospacing="0" w:line="594" w:lineRule="atLeast"/>
        <w:ind w:left="0" w:right="0" w:firstLine="0"/>
        <w:jc w:val="center"/>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44"/>
          <w:szCs w:val="44"/>
        </w:rPr>
        <w:t>关于调整2023年采暖季天然气销售价格的通知</w:t>
      </w:r>
    </w:p>
    <w:p>
      <w:pPr>
        <w:pStyle w:val="2"/>
        <w:keepNext w:val="0"/>
        <w:keepLines w:val="0"/>
        <w:widowControl/>
        <w:suppressLineNumbers w:val="0"/>
        <w:spacing w:before="0" w:beforeAutospacing="0" w:after="0" w:afterAutospacing="0" w:line="594" w:lineRule="atLeast"/>
        <w:ind w:left="0" w:right="0" w:firstLine="0"/>
        <w:jc w:val="center"/>
        <w:rPr>
          <w:rFonts w:hint="default" w:ascii="sans-serif" w:hAnsi="sans-serif" w:eastAsia="sans-serif" w:cs="sans-serif"/>
          <w:i w:val="0"/>
          <w:caps w:val="0"/>
          <w:color w:val="000000"/>
          <w:spacing w:val="0"/>
          <w:sz w:val="27"/>
          <w:szCs w:val="27"/>
        </w:rPr>
      </w:pPr>
    </w:p>
    <w:p>
      <w:pPr>
        <w:pStyle w:val="2"/>
        <w:keepNext w:val="0"/>
        <w:keepLines w:val="0"/>
        <w:widowControl/>
        <w:suppressLineNumbers w:val="0"/>
        <w:spacing w:before="0" w:beforeAutospacing="0" w:after="160" w:afterAutospacing="0" w:line="594" w:lineRule="atLeast"/>
        <w:ind w:left="0" w:right="0" w:firstLine="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重庆潜能燃气股份有限公司、重庆市铜梁区陆升天然气有限公司、重庆市铜梁区绿色洁能有限责任公司：</w:t>
      </w:r>
    </w:p>
    <w:p>
      <w:pPr>
        <w:pStyle w:val="2"/>
        <w:keepNext w:val="0"/>
        <w:keepLines w:val="0"/>
        <w:widowControl/>
        <w:suppressLineNumbers w:val="0"/>
        <w:spacing w:before="0" w:beforeAutospacing="0" w:after="160" w:afterAutospacing="0" w:line="594" w:lineRule="atLeast"/>
        <w:ind w:left="0" w:right="0" w:firstLine="63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根据国家天然气价格形成机制的有关要求，以及上游供气企业调整重庆天然气门站价格情况和我区现行居民和非居民用天然气上下游价格联动机制，经区政府同意，现就经城市燃气企业转供的</w:t>
      </w:r>
      <w:r>
        <w:rPr>
          <w:rFonts w:hint="default" w:ascii="sans-serif" w:hAnsi="sans-serif" w:eastAsia="sans-serif" w:cs="sans-serif"/>
          <w:i w:val="0"/>
          <w:caps w:val="0"/>
          <w:color w:val="000000"/>
          <w:spacing w:val="0"/>
          <w:sz w:val="31"/>
          <w:szCs w:val="31"/>
        </w:rPr>
        <w:t>2023</w:t>
      </w:r>
      <w:r>
        <w:rPr>
          <w:rFonts w:hint="eastAsia" w:ascii="方正仿宋_GBK" w:hAnsi="方正仿宋_GBK" w:eastAsia="方正仿宋_GBK" w:cs="方正仿宋_GBK"/>
          <w:i w:val="0"/>
          <w:caps w:val="0"/>
          <w:color w:val="000000"/>
          <w:spacing w:val="0"/>
          <w:sz w:val="31"/>
          <w:szCs w:val="31"/>
        </w:rPr>
        <w:t>年我区采暖季天然气销售价格调整有关事项通知如下：</w:t>
      </w:r>
    </w:p>
    <w:p>
      <w:pPr>
        <w:pStyle w:val="2"/>
        <w:keepNext w:val="0"/>
        <w:keepLines w:val="0"/>
        <w:widowControl/>
        <w:suppressLineNumbers w:val="0"/>
        <w:spacing w:before="0" w:beforeAutospacing="0" w:after="160" w:afterAutospacing="0" w:line="594" w:lineRule="atLeast"/>
        <w:ind w:left="0" w:right="0" w:firstLine="630"/>
        <w:rPr>
          <w:rFonts w:hint="default" w:ascii="sans-serif" w:hAnsi="sans-serif" w:eastAsia="sans-serif" w:cs="sans-serif"/>
          <w:i w:val="0"/>
          <w:caps w:val="0"/>
          <w:color w:val="000000"/>
          <w:spacing w:val="0"/>
          <w:sz w:val="31"/>
          <w:szCs w:val="31"/>
        </w:rPr>
      </w:pPr>
      <w:r>
        <w:rPr>
          <w:rFonts w:ascii="方正黑体_GBK" w:hAnsi="方正黑体_GBK" w:eastAsia="方正黑体_GBK" w:cs="方正黑体_GBK"/>
          <w:i w:val="0"/>
          <w:caps w:val="0"/>
          <w:color w:val="000000"/>
          <w:spacing w:val="0"/>
          <w:sz w:val="31"/>
          <w:szCs w:val="31"/>
        </w:rPr>
        <w:t>一、采暖季天然气销售价格</w:t>
      </w:r>
    </w:p>
    <w:p>
      <w:pPr>
        <w:pStyle w:val="2"/>
        <w:keepNext w:val="0"/>
        <w:keepLines w:val="0"/>
        <w:widowControl/>
        <w:suppressLineNumbers w:val="0"/>
        <w:spacing w:before="0" w:beforeAutospacing="0" w:after="160" w:afterAutospacing="0" w:line="594" w:lineRule="atLeast"/>
        <w:ind w:left="0" w:right="0" w:firstLine="630"/>
        <w:rPr>
          <w:rFonts w:hint="default" w:ascii="sans-serif" w:hAnsi="sans-serif" w:eastAsia="sans-serif" w:cs="sans-serif"/>
          <w:i w:val="0"/>
          <w:caps w:val="0"/>
          <w:color w:val="000000"/>
          <w:spacing w:val="0"/>
          <w:sz w:val="31"/>
          <w:szCs w:val="31"/>
        </w:rPr>
      </w:pPr>
      <w:r>
        <w:rPr>
          <w:rFonts w:ascii="方正楷体_GBK" w:hAnsi="方正楷体_GBK" w:eastAsia="方正楷体_GBK" w:cs="方正楷体_GBK"/>
          <w:i w:val="0"/>
          <w:caps w:val="0"/>
          <w:color w:val="000000"/>
          <w:spacing w:val="0"/>
          <w:sz w:val="31"/>
          <w:szCs w:val="31"/>
        </w:rPr>
        <w:t>（一）居民用气</w:t>
      </w:r>
    </w:p>
    <w:p>
      <w:pPr>
        <w:pStyle w:val="2"/>
        <w:keepNext w:val="0"/>
        <w:keepLines w:val="0"/>
        <w:widowControl/>
        <w:suppressLineNumbers w:val="0"/>
        <w:spacing w:before="0" w:beforeAutospacing="0" w:after="160" w:afterAutospacing="0" w:line="594" w:lineRule="atLeast"/>
        <w:ind w:left="0" w:right="0" w:firstLine="630"/>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居民用气最高销售价格不作调整。一、二、三阶梯最高销售价格仍按现行</w:t>
      </w:r>
      <w:r>
        <w:rPr>
          <w:rFonts w:hint="default" w:ascii="sans-serif" w:hAnsi="sans-serif" w:eastAsia="sans-serif" w:cs="sans-serif"/>
          <w:i w:val="0"/>
          <w:caps w:val="0"/>
          <w:color w:val="000000"/>
          <w:spacing w:val="0"/>
          <w:sz w:val="31"/>
          <w:szCs w:val="31"/>
        </w:rPr>
        <w:t>2.238</w:t>
      </w:r>
      <w:r>
        <w:rPr>
          <w:rFonts w:hint="eastAsia" w:ascii="方正仿宋_GBK" w:hAnsi="方正仿宋_GBK" w:eastAsia="方正仿宋_GBK" w:cs="方正仿宋_GBK"/>
          <w:i w:val="0"/>
          <w:caps w:val="0"/>
          <w:color w:val="000000"/>
          <w:spacing w:val="0"/>
          <w:sz w:val="31"/>
          <w:szCs w:val="31"/>
        </w:rPr>
        <w:t>元</w:t>
      </w:r>
      <w:r>
        <w:rPr>
          <w:rFonts w:hint="default" w:ascii="sans-serif" w:hAnsi="sans-serif" w:eastAsia="sans-serif" w:cs="sans-serif"/>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立方米、</w:t>
      </w:r>
      <w:r>
        <w:rPr>
          <w:rFonts w:hint="default" w:ascii="sans-serif" w:hAnsi="sans-serif" w:eastAsia="sans-serif" w:cs="sans-serif"/>
          <w:i w:val="0"/>
          <w:caps w:val="0"/>
          <w:color w:val="000000"/>
          <w:spacing w:val="0"/>
          <w:sz w:val="31"/>
          <w:szCs w:val="31"/>
        </w:rPr>
        <w:t>2.408</w:t>
      </w:r>
      <w:r>
        <w:rPr>
          <w:rFonts w:hint="eastAsia" w:ascii="方正仿宋_GBK" w:hAnsi="方正仿宋_GBK" w:eastAsia="方正仿宋_GBK" w:cs="方正仿宋_GBK"/>
          <w:i w:val="0"/>
          <w:caps w:val="0"/>
          <w:color w:val="000000"/>
          <w:spacing w:val="0"/>
          <w:sz w:val="31"/>
          <w:szCs w:val="31"/>
        </w:rPr>
        <w:t>元</w:t>
      </w:r>
      <w:r>
        <w:rPr>
          <w:rFonts w:hint="default" w:ascii="sans-serif" w:hAnsi="sans-serif" w:eastAsia="sans-serif" w:cs="sans-serif"/>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立方米、</w:t>
      </w:r>
      <w:r>
        <w:rPr>
          <w:rFonts w:hint="default" w:ascii="sans-serif" w:hAnsi="sans-serif" w:eastAsia="sans-serif" w:cs="sans-serif"/>
          <w:i w:val="0"/>
          <w:caps w:val="0"/>
          <w:color w:val="000000"/>
          <w:spacing w:val="0"/>
          <w:sz w:val="31"/>
          <w:szCs w:val="31"/>
        </w:rPr>
        <w:t>2.768</w:t>
      </w:r>
      <w:r>
        <w:rPr>
          <w:rFonts w:hint="eastAsia" w:ascii="方正仿宋_GBK" w:hAnsi="方正仿宋_GBK" w:eastAsia="方正仿宋_GBK" w:cs="方正仿宋_GBK"/>
          <w:i w:val="0"/>
          <w:caps w:val="0"/>
          <w:color w:val="000000"/>
          <w:spacing w:val="0"/>
          <w:sz w:val="31"/>
          <w:szCs w:val="31"/>
        </w:rPr>
        <w:t>元</w:t>
      </w:r>
      <w:r>
        <w:rPr>
          <w:rFonts w:hint="default" w:ascii="sans-serif" w:hAnsi="sans-serif" w:eastAsia="sans-serif" w:cs="sans-serif"/>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立方米执行。</w:t>
      </w:r>
    </w:p>
    <w:p>
      <w:pPr>
        <w:pStyle w:val="2"/>
        <w:keepNext w:val="0"/>
        <w:keepLines w:val="0"/>
        <w:widowControl/>
        <w:suppressLineNumbers w:val="0"/>
        <w:shd w:val="clear" w:fill="FFFFFF"/>
        <w:spacing w:before="0" w:beforeAutospacing="0" w:after="160" w:afterAutospacing="0" w:line="594" w:lineRule="atLeast"/>
        <w:ind w:left="0" w:right="0" w:firstLine="630"/>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sz w:val="31"/>
          <w:szCs w:val="31"/>
          <w:shd w:val="clear" w:fill="FFFFFF"/>
        </w:rPr>
        <w:t>2.</w:t>
      </w:r>
      <w:r>
        <w:rPr>
          <w:rFonts w:hint="eastAsia" w:ascii="方正仿宋_GBK" w:hAnsi="方正仿宋_GBK" w:eastAsia="方正仿宋_GBK" w:cs="方正仿宋_GBK"/>
          <w:i w:val="0"/>
          <w:caps w:val="0"/>
          <w:color w:val="000000"/>
          <w:spacing w:val="0"/>
          <w:sz w:val="31"/>
          <w:szCs w:val="31"/>
          <w:shd w:val="clear" w:fill="FFFFFF"/>
        </w:rPr>
        <w:t>执行居民类用气价格的学校、养老福利机构和部队食堂等用户用气最高销售价格由现行</w:t>
      </w:r>
      <w:r>
        <w:rPr>
          <w:rFonts w:hint="default" w:ascii="sans-serif" w:hAnsi="sans-serif" w:eastAsia="sans-serif" w:cs="sans-serif"/>
          <w:i w:val="0"/>
          <w:caps w:val="0"/>
          <w:color w:val="000000"/>
          <w:spacing w:val="0"/>
          <w:sz w:val="31"/>
          <w:szCs w:val="31"/>
          <w:shd w:val="clear" w:fill="FFFFFF"/>
        </w:rPr>
        <w:t>2.238</w:t>
      </w:r>
      <w:r>
        <w:rPr>
          <w:rFonts w:hint="eastAsia" w:ascii="方正仿宋_GBK" w:hAnsi="方正仿宋_GBK" w:eastAsia="方正仿宋_GBK" w:cs="方正仿宋_GBK"/>
          <w:i w:val="0"/>
          <w:caps w:val="0"/>
          <w:color w:val="000000"/>
          <w:spacing w:val="0"/>
          <w:sz w:val="31"/>
          <w:szCs w:val="31"/>
          <w:shd w:val="clear" w:fill="FFFFFF"/>
        </w:rPr>
        <w:t>元</w:t>
      </w:r>
      <w:r>
        <w:rPr>
          <w:rFonts w:hint="default" w:ascii="sans-serif" w:hAnsi="sans-serif" w:eastAsia="sans-serif" w:cs="sans-serif"/>
          <w:i w:val="0"/>
          <w:caps w:val="0"/>
          <w:color w:val="000000"/>
          <w:spacing w:val="0"/>
          <w:sz w:val="31"/>
          <w:szCs w:val="31"/>
          <w:shd w:val="clear" w:fill="FFFFFF"/>
        </w:rPr>
        <w:t>/</w:t>
      </w:r>
      <w:r>
        <w:rPr>
          <w:rFonts w:hint="eastAsia" w:ascii="方正仿宋_GBK" w:hAnsi="方正仿宋_GBK" w:eastAsia="方正仿宋_GBK" w:cs="方正仿宋_GBK"/>
          <w:i w:val="0"/>
          <w:caps w:val="0"/>
          <w:color w:val="000000"/>
          <w:spacing w:val="0"/>
          <w:sz w:val="31"/>
          <w:szCs w:val="31"/>
          <w:shd w:val="clear" w:fill="FFFFFF"/>
        </w:rPr>
        <w:t>立方米调整为</w:t>
      </w:r>
      <w:r>
        <w:rPr>
          <w:rFonts w:hint="default" w:ascii="sans-serif" w:hAnsi="sans-serif" w:eastAsia="sans-serif" w:cs="sans-serif"/>
          <w:i w:val="0"/>
          <w:caps w:val="0"/>
          <w:color w:val="000000"/>
          <w:spacing w:val="0"/>
          <w:sz w:val="31"/>
          <w:szCs w:val="31"/>
          <w:shd w:val="clear" w:fill="FFFFFF"/>
        </w:rPr>
        <w:t>2.288</w:t>
      </w:r>
      <w:r>
        <w:rPr>
          <w:rFonts w:hint="eastAsia" w:ascii="方正仿宋_GBK" w:hAnsi="方正仿宋_GBK" w:eastAsia="方正仿宋_GBK" w:cs="方正仿宋_GBK"/>
          <w:i w:val="0"/>
          <w:caps w:val="0"/>
          <w:color w:val="000000"/>
          <w:spacing w:val="0"/>
          <w:sz w:val="31"/>
          <w:szCs w:val="31"/>
          <w:shd w:val="clear" w:fill="FFFFFF"/>
        </w:rPr>
        <w:t>元</w:t>
      </w:r>
      <w:r>
        <w:rPr>
          <w:rFonts w:hint="default" w:ascii="sans-serif" w:hAnsi="sans-serif" w:eastAsia="sans-serif" w:cs="sans-serif"/>
          <w:i w:val="0"/>
          <w:caps w:val="0"/>
          <w:color w:val="000000"/>
          <w:spacing w:val="0"/>
          <w:sz w:val="31"/>
          <w:szCs w:val="31"/>
          <w:shd w:val="clear" w:fill="FFFFFF"/>
        </w:rPr>
        <w:t>/</w:t>
      </w:r>
      <w:r>
        <w:rPr>
          <w:rFonts w:hint="eastAsia" w:ascii="方正仿宋_GBK" w:hAnsi="方正仿宋_GBK" w:eastAsia="方正仿宋_GBK" w:cs="方正仿宋_GBK"/>
          <w:i w:val="0"/>
          <w:caps w:val="0"/>
          <w:color w:val="000000"/>
          <w:spacing w:val="0"/>
          <w:sz w:val="31"/>
          <w:szCs w:val="31"/>
          <w:shd w:val="clear" w:fill="FFFFFF"/>
        </w:rPr>
        <w:t>立方米。</w:t>
      </w:r>
    </w:p>
    <w:p>
      <w:pPr>
        <w:pStyle w:val="2"/>
        <w:keepNext w:val="0"/>
        <w:keepLines w:val="0"/>
        <w:widowControl/>
        <w:suppressLineNumbers w:val="0"/>
        <w:spacing w:before="0" w:beforeAutospacing="0" w:after="160" w:afterAutospacing="0" w:line="594" w:lineRule="atLeast"/>
        <w:ind w:left="0" w:right="0" w:firstLine="630"/>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sz w:val="31"/>
          <w:szCs w:val="31"/>
        </w:rPr>
        <w:t>3.</w:t>
      </w:r>
      <w:r>
        <w:rPr>
          <w:rFonts w:hint="eastAsia" w:ascii="方正仿宋_GBK" w:hAnsi="方正仿宋_GBK" w:eastAsia="方正仿宋_GBK" w:cs="方正仿宋_GBK"/>
          <w:i w:val="0"/>
          <w:caps w:val="0"/>
          <w:color w:val="000000"/>
          <w:spacing w:val="0"/>
          <w:sz w:val="31"/>
          <w:szCs w:val="31"/>
        </w:rPr>
        <w:t>为保障低保等困难群众基本生活，对低保用户和特困人员继续实施价格优惠措施，其用气价格仍按</w:t>
      </w:r>
      <w:r>
        <w:rPr>
          <w:rFonts w:hint="default" w:ascii="sans-serif" w:hAnsi="sans-serif" w:eastAsia="sans-serif" w:cs="sans-serif"/>
          <w:i w:val="0"/>
          <w:caps w:val="0"/>
          <w:color w:val="000000"/>
          <w:spacing w:val="0"/>
          <w:sz w:val="31"/>
          <w:szCs w:val="31"/>
        </w:rPr>
        <w:t>2.00</w:t>
      </w:r>
      <w:r>
        <w:rPr>
          <w:rFonts w:hint="eastAsia" w:ascii="方正仿宋_GBK" w:hAnsi="方正仿宋_GBK" w:eastAsia="方正仿宋_GBK" w:cs="方正仿宋_GBK"/>
          <w:i w:val="0"/>
          <w:caps w:val="0"/>
          <w:color w:val="000000"/>
          <w:spacing w:val="0"/>
          <w:sz w:val="31"/>
          <w:szCs w:val="31"/>
        </w:rPr>
        <w:t>元</w:t>
      </w:r>
      <w:r>
        <w:rPr>
          <w:rFonts w:hint="default" w:ascii="sans-serif" w:hAnsi="sans-serif" w:eastAsia="sans-serif" w:cs="sans-serif"/>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立方米执行。</w:t>
      </w:r>
    </w:p>
    <w:p>
      <w:pPr>
        <w:pStyle w:val="2"/>
        <w:keepNext w:val="0"/>
        <w:keepLines w:val="0"/>
        <w:widowControl/>
        <w:suppressLineNumbers w:val="0"/>
        <w:spacing w:before="0" w:beforeAutospacing="0" w:after="160" w:afterAutospacing="0" w:line="594" w:lineRule="atLeast"/>
        <w:ind w:left="0" w:right="0" w:firstLine="630"/>
        <w:rPr>
          <w:rFonts w:hint="default" w:ascii="sans-serif" w:hAnsi="sans-serif" w:eastAsia="sans-serif" w:cs="sans-serif"/>
          <w:i w:val="0"/>
          <w:caps w:val="0"/>
          <w:color w:val="000000"/>
          <w:spacing w:val="0"/>
          <w:sz w:val="31"/>
          <w:szCs w:val="31"/>
        </w:rPr>
      </w:pPr>
      <w:r>
        <w:rPr>
          <w:rFonts w:hint="eastAsia" w:ascii="方正楷体_GBK" w:hAnsi="方正楷体_GBK" w:eastAsia="方正楷体_GBK" w:cs="方正楷体_GBK"/>
          <w:i w:val="0"/>
          <w:caps w:val="0"/>
          <w:color w:val="000000"/>
          <w:spacing w:val="0"/>
          <w:sz w:val="31"/>
          <w:szCs w:val="31"/>
        </w:rPr>
        <w:t>（二）非居民用气</w:t>
      </w:r>
    </w:p>
    <w:p>
      <w:pPr>
        <w:pStyle w:val="2"/>
        <w:keepNext w:val="0"/>
        <w:keepLines w:val="0"/>
        <w:widowControl/>
        <w:suppressLineNumbers w:val="0"/>
        <w:spacing w:before="0" w:beforeAutospacing="0" w:after="160" w:afterAutospacing="0" w:line="594" w:lineRule="atLeast"/>
        <w:ind w:left="0" w:right="0" w:firstLine="630"/>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sz w:val="31"/>
          <w:szCs w:val="31"/>
        </w:rPr>
        <w:t>1.CNG</w:t>
      </w:r>
      <w:r>
        <w:rPr>
          <w:rFonts w:hint="eastAsia" w:ascii="方正仿宋_GBK" w:hAnsi="方正仿宋_GBK" w:eastAsia="方正仿宋_GBK" w:cs="方正仿宋_GBK"/>
          <w:i w:val="0"/>
          <w:caps w:val="0"/>
          <w:color w:val="000000"/>
          <w:spacing w:val="0"/>
          <w:sz w:val="31"/>
          <w:szCs w:val="31"/>
        </w:rPr>
        <w:t>原料气、车用</w:t>
      </w:r>
      <w:r>
        <w:rPr>
          <w:rFonts w:hint="default" w:ascii="sans-serif" w:hAnsi="sans-serif" w:eastAsia="sans-serif" w:cs="sans-serif"/>
          <w:i w:val="0"/>
          <w:caps w:val="0"/>
          <w:color w:val="000000"/>
          <w:spacing w:val="0"/>
          <w:sz w:val="31"/>
          <w:szCs w:val="31"/>
        </w:rPr>
        <w:t>CNG</w:t>
      </w:r>
      <w:r>
        <w:rPr>
          <w:rFonts w:hint="eastAsia" w:ascii="方正仿宋_GBK" w:hAnsi="方正仿宋_GBK" w:eastAsia="方正仿宋_GBK" w:cs="方正仿宋_GBK"/>
          <w:i w:val="0"/>
          <w:caps w:val="0"/>
          <w:color w:val="000000"/>
          <w:spacing w:val="0"/>
          <w:sz w:val="31"/>
          <w:szCs w:val="31"/>
        </w:rPr>
        <w:t>用气</w:t>
      </w:r>
    </w:p>
    <w:p>
      <w:pPr>
        <w:pStyle w:val="2"/>
        <w:keepNext w:val="0"/>
        <w:keepLines w:val="0"/>
        <w:widowControl/>
        <w:suppressLineNumbers w:val="0"/>
        <w:spacing w:before="0" w:beforeAutospacing="0" w:after="160" w:afterAutospacing="0" w:line="594" w:lineRule="atLeast"/>
        <w:ind w:left="0" w:right="0" w:firstLine="63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采暖季期间，经城市燃气企业转供的</w:t>
      </w:r>
      <w:r>
        <w:rPr>
          <w:rFonts w:hint="default" w:ascii="sans-serif" w:hAnsi="sans-serif" w:eastAsia="sans-serif" w:cs="sans-serif"/>
          <w:i w:val="0"/>
          <w:caps w:val="0"/>
          <w:color w:val="000000"/>
          <w:spacing w:val="0"/>
          <w:sz w:val="31"/>
          <w:szCs w:val="31"/>
        </w:rPr>
        <w:t>CNG</w:t>
      </w:r>
      <w:r>
        <w:rPr>
          <w:rFonts w:hint="eastAsia" w:ascii="方正仿宋_GBK" w:hAnsi="方正仿宋_GBK" w:eastAsia="方正仿宋_GBK" w:cs="方正仿宋_GBK"/>
          <w:i w:val="0"/>
          <w:caps w:val="0"/>
          <w:color w:val="000000"/>
          <w:spacing w:val="0"/>
          <w:sz w:val="31"/>
          <w:szCs w:val="31"/>
        </w:rPr>
        <w:t>原料气、车用</w:t>
      </w:r>
      <w:r>
        <w:rPr>
          <w:rFonts w:hint="default" w:ascii="sans-serif" w:hAnsi="sans-serif" w:eastAsia="sans-serif" w:cs="sans-serif"/>
          <w:i w:val="0"/>
          <w:caps w:val="0"/>
          <w:color w:val="000000"/>
          <w:spacing w:val="0"/>
          <w:sz w:val="31"/>
          <w:szCs w:val="31"/>
        </w:rPr>
        <w:t>CNG</w:t>
      </w:r>
      <w:r>
        <w:rPr>
          <w:rFonts w:hint="eastAsia" w:ascii="方正仿宋_GBK" w:hAnsi="方正仿宋_GBK" w:eastAsia="方正仿宋_GBK" w:cs="方正仿宋_GBK"/>
          <w:i w:val="0"/>
          <w:caps w:val="0"/>
          <w:color w:val="000000"/>
          <w:spacing w:val="0"/>
          <w:sz w:val="31"/>
          <w:szCs w:val="31"/>
        </w:rPr>
        <w:t>最高销售价格暂不调整，即</w:t>
      </w:r>
      <w:r>
        <w:rPr>
          <w:rFonts w:hint="default" w:ascii="sans-serif" w:hAnsi="sans-serif" w:eastAsia="sans-serif" w:cs="sans-serif"/>
          <w:i w:val="0"/>
          <w:caps w:val="0"/>
          <w:color w:val="000000"/>
          <w:spacing w:val="0"/>
          <w:sz w:val="31"/>
          <w:szCs w:val="31"/>
        </w:rPr>
        <w:t>CNG</w:t>
      </w:r>
      <w:r>
        <w:rPr>
          <w:rFonts w:hint="eastAsia" w:ascii="方正仿宋_GBK" w:hAnsi="方正仿宋_GBK" w:eastAsia="方正仿宋_GBK" w:cs="方正仿宋_GBK"/>
          <w:i w:val="0"/>
          <w:caps w:val="0"/>
          <w:color w:val="000000"/>
          <w:spacing w:val="0"/>
          <w:sz w:val="31"/>
          <w:szCs w:val="31"/>
        </w:rPr>
        <w:t>原料气最高销售价格为</w:t>
      </w:r>
      <w:r>
        <w:rPr>
          <w:rFonts w:hint="default" w:ascii="sans-serif" w:hAnsi="sans-serif" w:eastAsia="sans-serif" w:cs="sans-serif"/>
          <w:i w:val="0"/>
          <w:caps w:val="0"/>
          <w:color w:val="000000"/>
          <w:spacing w:val="0"/>
          <w:sz w:val="31"/>
          <w:szCs w:val="31"/>
        </w:rPr>
        <w:t>2.51</w:t>
      </w:r>
      <w:r>
        <w:rPr>
          <w:rFonts w:hint="eastAsia" w:ascii="方正仿宋_GBK" w:hAnsi="方正仿宋_GBK" w:eastAsia="方正仿宋_GBK" w:cs="方正仿宋_GBK"/>
          <w:i w:val="0"/>
          <w:caps w:val="0"/>
          <w:color w:val="000000"/>
          <w:spacing w:val="0"/>
          <w:sz w:val="31"/>
          <w:szCs w:val="31"/>
        </w:rPr>
        <w:t>元</w:t>
      </w:r>
      <w:r>
        <w:rPr>
          <w:rFonts w:hint="default" w:ascii="sans-serif" w:hAnsi="sans-serif" w:eastAsia="sans-serif" w:cs="sans-serif"/>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立方米；车用</w:t>
      </w:r>
      <w:r>
        <w:rPr>
          <w:rFonts w:hint="default" w:ascii="sans-serif" w:hAnsi="sans-serif" w:eastAsia="sans-serif" w:cs="sans-serif"/>
          <w:i w:val="0"/>
          <w:caps w:val="0"/>
          <w:color w:val="000000"/>
          <w:spacing w:val="0"/>
          <w:sz w:val="31"/>
          <w:szCs w:val="31"/>
        </w:rPr>
        <w:t>CNG</w:t>
      </w:r>
      <w:r>
        <w:rPr>
          <w:rFonts w:hint="eastAsia" w:ascii="方正仿宋_GBK" w:hAnsi="方正仿宋_GBK" w:eastAsia="方正仿宋_GBK" w:cs="方正仿宋_GBK"/>
          <w:i w:val="0"/>
          <w:caps w:val="0"/>
          <w:color w:val="000000"/>
          <w:spacing w:val="0"/>
          <w:sz w:val="31"/>
          <w:szCs w:val="31"/>
        </w:rPr>
        <w:t>最高销售价格为</w:t>
      </w:r>
      <w:r>
        <w:rPr>
          <w:rFonts w:hint="default" w:ascii="sans-serif" w:hAnsi="sans-serif" w:eastAsia="sans-serif" w:cs="sans-serif"/>
          <w:i w:val="0"/>
          <w:caps w:val="0"/>
          <w:color w:val="000000"/>
          <w:spacing w:val="0"/>
          <w:sz w:val="31"/>
          <w:szCs w:val="31"/>
        </w:rPr>
        <w:t>3.686</w:t>
      </w:r>
      <w:r>
        <w:rPr>
          <w:rFonts w:hint="eastAsia" w:ascii="方正仿宋_GBK" w:hAnsi="方正仿宋_GBK" w:eastAsia="方正仿宋_GBK" w:cs="方正仿宋_GBK"/>
          <w:i w:val="0"/>
          <w:caps w:val="0"/>
          <w:color w:val="000000"/>
          <w:spacing w:val="0"/>
          <w:sz w:val="31"/>
          <w:szCs w:val="31"/>
        </w:rPr>
        <w:t>元</w:t>
      </w:r>
      <w:r>
        <w:rPr>
          <w:rFonts w:hint="default" w:ascii="sans-serif" w:hAnsi="sans-serif" w:eastAsia="sans-serif" w:cs="sans-serif"/>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立方米（按质量计算为</w:t>
      </w:r>
      <w:r>
        <w:rPr>
          <w:rFonts w:hint="default" w:ascii="sans-serif" w:hAnsi="sans-serif" w:eastAsia="sans-serif" w:cs="sans-serif"/>
          <w:i w:val="0"/>
          <w:caps w:val="0"/>
          <w:color w:val="000000"/>
          <w:spacing w:val="0"/>
          <w:sz w:val="31"/>
          <w:szCs w:val="31"/>
        </w:rPr>
        <w:t>5.42</w:t>
      </w:r>
      <w:r>
        <w:rPr>
          <w:rFonts w:hint="eastAsia" w:ascii="方正仿宋_GBK" w:hAnsi="方正仿宋_GBK" w:eastAsia="方正仿宋_GBK" w:cs="方正仿宋_GBK"/>
          <w:i w:val="0"/>
          <w:caps w:val="0"/>
          <w:color w:val="000000"/>
          <w:spacing w:val="0"/>
          <w:sz w:val="31"/>
          <w:szCs w:val="31"/>
        </w:rPr>
        <w:t>元</w:t>
      </w:r>
      <w:r>
        <w:rPr>
          <w:rFonts w:hint="default" w:ascii="sans-serif" w:hAnsi="sans-serif" w:eastAsia="sans-serif" w:cs="sans-serif"/>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公斤）。</w:t>
      </w:r>
    </w:p>
    <w:p>
      <w:pPr>
        <w:pStyle w:val="2"/>
        <w:keepNext w:val="0"/>
        <w:keepLines w:val="0"/>
        <w:widowControl/>
        <w:suppressLineNumbers w:val="0"/>
        <w:spacing w:before="0" w:beforeAutospacing="0" w:after="0" w:afterAutospacing="0" w:line="594" w:lineRule="atLeast"/>
        <w:ind w:left="631" w:right="0" w:firstLine="0"/>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sz w:val="31"/>
          <w:szCs w:val="31"/>
        </w:rPr>
        <w:t>2.</w:t>
      </w:r>
      <w:r>
        <w:rPr>
          <w:rFonts w:hint="eastAsia" w:ascii="方正楷体_GBK" w:hAnsi="方正楷体_GBK" w:eastAsia="方正楷体_GBK" w:cs="方正楷体_GBK"/>
          <w:i w:val="0"/>
          <w:caps w:val="0"/>
          <w:color w:val="000000"/>
          <w:spacing w:val="0"/>
          <w:sz w:val="31"/>
          <w:szCs w:val="31"/>
        </w:rPr>
        <w:t>工业、商业用气</w:t>
      </w:r>
    </w:p>
    <w:p>
      <w:pPr>
        <w:pStyle w:val="2"/>
        <w:keepNext w:val="0"/>
        <w:keepLines w:val="0"/>
        <w:widowControl/>
        <w:suppressLineNumbers w:val="0"/>
        <w:spacing w:before="0" w:beforeAutospacing="0" w:after="0" w:afterAutospacing="0" w:line="560" w:lineRule="atLeast"/>
        <w:ind w:left="0" w:right="0" w:firstLine="63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工业用气最高销售价格由</w:t>
      </w:r>
      <w:r>
        <w:rPr>
          <w:rFonts w:hint="default" w:ascii="sans-serif" w:hAnsi="sans-serif" w:eastAsia="sans-serif" w:cs="sans-serif"/>
          <w:i w:val="0"/>
          <w:caps w:val="0"/>
          <w:color w:val="000000"/>
          <w:spacing w:val="0"/>
          <w:sz w:val="31"/>
          <w:szCs w:val="31"/>
        </w:rPr>
        <w:t>3.03</w:t>
      </w:r>
      <w:r>
        <w:rPr>
          <w:rFonts w:hint="eastAsia" w:ascii="方正仿宋_GBK" w:hAnsi="方正仿宋_GBK" w:eastAsia="方正仿宋_GBK" w:cs="方正仿宋_GBK"/>
          <w:i w:val="0"/>
          <w:caps w:val="0"/>
          <w:color w:val="000000"/>
          <w:spacing w:val="0"/>
          <w:sz w:val="31"/>
          <w:szCs w:val="31"/>
        </w:rPr>
        <w:t>元</w:t>
      </w:r>
      <w:r>
        <w:rPr>
          <w:rFonts w:hint="default" w:ascii="sans-serif" w:hAnsi="sans-serif" w:eastAsia="sans-serif" w:cs="sans-serif"/>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立方米调整为</w:t>
      </w:r>
      <w:r>
        <w:rPr>
          <w:rFonts w:hint="default" w:ascii="sans-serif" w:hAnsi="sans-serif" w:eastAsia="sans-serif" w:cs="sans-serif"/>
          <w:i w:val="0"/>
          <w:caps w:val="0"/>
          <w:color w:val="000000"/>
          <w:spacing w:val="0"/>
          <w:sz w:val="31"/>
          <w:szCs w:val="31"/>
        </w:rPr>
        <w:t>3.542</w:t>
      </w:r>
      <w:r>
        <w:rPr>
          <w:rFonts w:hint="eastAsia" w:ascii="方正仿宋_GBK" w:hAnsi="方正仿宋_GBK" w:eastAsia="方正仿宋_GBK" w:cs="方正仿宋_GBK"/>
          <w:i w:val="0"/>
          <w:caps w:val="0"/>
          <w:color w:val="000000"/>
          <w:spacing w:val="0"/>
          <w:sz w:val="31"/>
          <w:szCs w:val="31"/>
        </w:rPr>
        <w:t>元</w:t>
      </w:r>
      <w:r>
        <w:rPr>
          <w:rFonts w:hint="default" w:ascii="sans-serif" w:hAnsi="sans-serif" w:eastAsia="sans-serif" w:cs="sans-serif"/>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立方米；商业用气最高销售价格由</w:t>
      </w:r>
      <w:r>
        <w:rPr>
          <w:rFonts w:hint="default" w:ascii="sans-serif" w:hAnsi="sans-serif" w:eastAsia="sans-serif" w:cs="sans-serif"/>
          <w:i w:val="0"/>
          <w:caps w:val="0"/>
          <w:color w:val="000000"/>
          <w:spacing w:val="0"/>
          <w:sz w:val="31"/>
          <w:szCs w:val="31"/>
        </w:rPr>
        <w:t>3.49</w:t>
      </w:r>
      <w:r>
        <w:rPr>
          <w:rFonts w:hint="eastAsia" w:ascii="方正仿宋_GBK" w:hAnsi="方正仿宋_GBK" w:eastAsia="方正仿宋_GBK" w:cs="方正仿宋_GBK"/>
          <w:i w:val="0"/>
          <w:caps w:val="0"/>
          <w:color w:val="000000"/>
          <w:spacing w:val="0"/>
          <w:sz w:val="31"/>
          <w:szCs w:val="31"/>
        </w:rPr>
        <w:t>元</w:t>
      </w:r>
      <w:r>
        <w:rPr>
          <w:rFonts w:hint="default" w:ascii="sans-serif" w:hAnsi="sans-serif" w:eastAsia="sans-serif" w:cs="sans-serif"/>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立方米调整为</w:t>
      </w:r>
      <w:r>
        <w:rPr>
          <w:rFonts w:hint="default" w:ascii="sans-serif" w:hAnsi="sans-serif" w:eastAsia="sans-serif" w:cs="sans-serif"/>
          <w:i w:val="0"/>
          <w:caps w:val="0"/>
          <w:color w:val="000000"/>
          <w:spacing w:val="0"/>
          <w:sz w:val="31"/>
          <w:szCs w:val="31"/>
        </w:rPr>
        <w:t>3.73</w:t>
      </w:r>
      <w:r>
        <w:rPr>
          <w:rFonts w:hint="eastAsia" w:ascii="方正仿宋_GBK" w:hAnsi="方正仿宋_GBK" w:eastAsia="方正仿宋_GBK" w:cs="方正仿宋_GBK"/>
          <w:i w:val="0"/>
          <w:caps w:val="0"/>
          <w:color w:val="000000"/>
          <w:spacing w:val="0"/>
          <w:sz w:val="31"/>
          <w:szCs w:val="31"/>
        </w:rPr>
        <w:t>元</w:t>
      </w:r>
      <w:r>
        <w:rPr>
          <w:rFonts w:hint="default" w:ascii="sans-serif" w:hAnsi="sans-serif" w:eastAsia="sans-serif" w:cs="sans-serif"/>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立方米。</w:t>
      </w:r>
    </w:p>
    <w:p>
      <w:pPr>
        <w:pStyle w:val="2"/>
        <w:keepNext w:val="0"/>
        <w:keepLines w:val="0"/>
        <w:widowControl/>
        <w:suppressLineNumbers w:val="0"/>
        <w:spacing w:before="0" w:beforeAutospacing="0" w:after="0" w:afterAutospacing="0" w:line="594" w:lineRule="atLeast"/>
        <w:ind w:left="0" w:right="0" w:firstLine="630"/>
        <w:rPr>
          <w:rFonts w:hint="default" w:ascii="sans-serif" w:hAnsi="sans-serif" w:eastAsia="sans-serif" w:cs="sans-serif"/>
          <w:i w:val="0"/>
          <w:caps w:val="0"/>
          <w:color w:val="000000"/>
          <w:spacing w:val="0"/>
          <w:sz w:val="31"/>
          <w:szCs w:val="31"/>
        </w:rPr>
      </w:pPr>
      <w:r>
        <w:rPr>
          <w:rFonts w:hint="eastAsia" w:ascii="方正黑体_GBK" w:hAnsi="方正黑体_GBK" w:eastAsia="方正黑体_GBK" w:cs="方正黑体_GBK"/>
          <w:i w:val="0"/>
          <w:caps w:val="0"/>
          <w:color w:val="000000"/>
          <w:spacing w:val="0"/>
          <w:sz w:val="31"/>
          <w:szCs w:val="31"/>
        </w:rPr>
        <w:t>二、政策执行时间</w:t>
      </w:r>
    </w:p>
    <w:p>
      <w:pPr>
        <w:pStyle w:val="2"/>
        <w:keepNext w:val="0"/>
        <w:keepLines w:val="0"/>
        <w:widowControl/>
        <w:suppressLineNumbers w:val="0"/>
        <w:spacing w:before="0" w:beforeAutospacing="0" w:after="160" w:afterAutospacing="0" w:line="594" w:lineRule="atLeast"/>
        <w:ind w:left="0" w:right="0" w:firstLine="63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采暖季最高销售价格执行期限为</w:t>
      </w:r>
      <w:r>
        <w:rPr>
          <w:rFonts w:hint="default" w:ascii="sans-serif" w:hAnsi="sans-serif" w:eastAsia="sans-serif" w:cs="sans-serif"/>
          <w:i w:val="0"/>
          <w:caps w:val="0"/>
          <w:color w:val="000000"/>
          <w:spacing w:val="0"/>
          <w:sz w:val="31"/>
          <w:szCs w:val="31"/>
        </w:rPr>
        <w:t>2023</w:t>
      </w:r>
      <w:r>
        <w:rPr>
          <w:rFonts w:hint="eastAsia" w:ascii="方正仿宋_GBK" w:hAnsi="方正仿宋_GBK" w:eastAsia="方正仿宋_GBK" w:cs="方正仿宋_GBK"/>
          <w:i w:val="0"/>
          <w:caps w:val="0"/>
          <w:color w:val="000000"/>
          <w:spacing w:val="0"/>
          <w:sz w:val="31"/>
          <w:szCs w:val="31"/>
        </w:rPr>
        <w:t>年</w:t>
      </w:r>
      <w:r>
        <w:rPr>
          <w:rFonts w:hint="default" w:ascii="sans-serif" w:hAnsi="sans-serif" w:eastAsia="sans-serif" w:cs="sans-serif"/>
          <w:i w:val="0"/>
          <w:caps w:val="0"/>
          <w:color w:val="000000"/>
          <w:spacing w:val="0"/>
          <w:sz w:val="31"/>
          <w:szCs w:val="31"/>
        </w:rPr>
        <w:t>11</w:t>
      </w:r>
      <w:r>
        <w:rPr>
          <w:rFonts w:hint="eastAsia" w:ascii="方正仿宋_GBK" w:hAnsi="方正仿宋_GBK" w:eastAsia="方正仿宋_GBK" w:cs="方正仿宋_GBK"/>
          <w:i w:val="0"/>
          <w:caps w:val="0"/>
          <w:color w:val="000000"/>
          <w:spacing w:val="0"/>
          <w:sz w:val="31"/>
          <w:szCs w:val="31"/>
        </w:rPr>
        <w:t>月</w:t>
      </w:r>
      <w:r>
        <w:rPr>
          <w:rFonts w:hint="default" w:ascii="sans-serif" w:hAnsi="sans-serif" w:eastAsia="sans-serif" w:cs="sans-serif"/>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日至</w:t>
      </w:r>
      <w:r>
        <w:rPr>
          <w:rFonts w:hint="default" w:ascii="sans-serif" w:hAnsi="sans-serif" w:eastAsia="sans-serif" w:cs="sans-serif"/>
          <w:i w:val="0"/>
          <w:caps w:val="0"/>
          <w:color w:val="000000"/>
          <w:spacing w:val="0"/>
          <w:sz w:val="31"/>
          <w:szCs w:val="31"/>
        </w:rPr>
        <w:t>2024</w:t>
      </w:r>
      <w:r>
        <w:rPr>
          <w:rFonts w:hint="eastAsia" w:ascii="方正仿宋_GBK" w:hAnsi="方正仿宋_GBK" w:eastAsia="方正仿宋_GBK" w:cs="方正仿宋_GBK"/>
          <w:i w:val="0"/>
          <w:caps w:val="0"/>
          <w:color w:val="000000"/>
          <w:spacing w:val="0"/>
          <w:sz w:val="31"/>
          <w:szCs w:val="31"/>
        </w:rPr>
        <w:t>年</w:t>
      </w:r>
      <w:r>
        <w:rPr>
          <w:rFonts w:hint="default" w:ascii="sans-serif" w:hAnsi="sans-serif" w:eastAsia="sans-serif" w:cs="sans-serif"/>
          <w:i w:val="0"/>
          <w:caps w:val="0"/>
          <w:color w:val="000000"/>
          <w:spacing w:val="0"/>
          <w:sz w:val="31"/>
          <w:szCs w:val="31"/>
        </w:rPr>
        <w:t>3</w:t>
      </w:r>
      <w:r>
        <w:rPr>
          <w:rFonts w:hint="eastAsia" w:ascii="方正仿宋_GBK" w:hAnsi="方正仿宋_GBK" w:eastAsia="方正仿宋_GBK" w:cs="方正仿宋_GBK"/>
          <w:i w:val="0"/>
          <w:caps w:val="0"/>
          <w:color w:val="000000"/>
          <w:spacing w:val="0"/>
          <w:sz w:val="31"/>
          <w:szCs w:val="31"/>
        </w:rPr>
        <w:t>月</w:t>
      </w:r>
      <w:r>
        <w:rPr>
          <w:rFonts w:hint="default" w:ascii="sans-serif" w:hAnsi="sans-serif" w:eastAsia="sans-serif" w:cs="sans-serif"/>
          <w:i w:val="0"/>
          <w:caps w:val="0"/>
          <w:color w:val="000000"/>
          <w:spacing w:val="0"/>
          <w:sz w:val="31"/>
          <w:szCs w:val="31"/>
        </w:rPr>
        <w:t>31</w:t>
      </w:r>
      <w:r>
        <w:rPr>
          <w:rFonts w:hint="eastAsia" w:ascii="方正仿宋_GBK" w:hAnsi="方正仿宋_GBK" w:eastAsia="方正仿宋_GBK" w:cs="方正仿宋_GBK"/>
          <w:i w:val="0"/>
          <w:caps w:val="0"/>
          <w:color w:val="000000"/>
          <w:spacing w:val="0"/>
          <w:sz w:val="31"/>
          <w:szCs w:val="31"/>
        </w:rPr>
        <w:t>日。</w:t>
      </w:r>
    </w:p>
    <w:p>
      <w:pPr>
        <w:pStyle w:val="2"/>
        <w:keepNext w:val="0"/>
        <w:keepLines w:val="0"/>
        <w:widowControl/>
        <w:suppressLineNumbers w:val="0"/>
        <w:spacing w:before="0" w:beforeAutospacing="0" w:after="0" w:afterAutospacing="0" w:line="594" w:lineRule="atLeast"/>
        <w:ind w:left="0" w:right="0" w:firstLine="630"/>
        <w:rPr>
          <w:rFonts w:hint="default" w:ascii="sans-serif" w:hAnsi="sans-serif" w:eastAsia="sans-serif" w:cs="sans-serif"/>
          <w:i w:val="0"/>
          <w:caps w:val="0"/>
          <w:color w:val="000000"/>
          <w:spacing w:val="0"/>
          <w:sz w:val="31"/>
          <w:szCs w:val="31"/>
        </w:rPr>
      </w:pPr>
      <w:r>
        <w:rPr>
          <w:rFonts w:hint="eastAsia" w:ascii="方正黑体_GBK" w:hAnsi="方正黑体_GBK" w:eastAsia="方正黑体_GBK" w:cs="方正黑体_GBK"/>
          <w:i w:val="0"/>
          <w:caps w:val="0"/>
          <w:color w:val="000000"/>
          <w:spacing w:val="0"/>
          <w:sz w:val="31"/>
          <w:szCs w:val="31"/>
        </w:rPr>
        <w:t>三、工作要求</w:t>
      </w:r>
    </w:p>
    <w:p>
      <w:pPr>
        <w:pStyle w:val="2"/>
        <w:keepNext w:val="0"/>
        <w:keepLines w:val="0"/>
        <w:widowControl/>
        <w:suppressLineNumbers w:val="0"/>
        <w:spacing w:before="0" w:beforeAutospacing="0" w:after="160" w:afterAutospacing="0" w:line="594" w:lineRule="atLeast"/>
        <w:ind w:left="0" w:right="0" w:firstLine="63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天然气价格调整涉及面广、政策性强，区内各燃气企业要严格执行价格政策，做好气费结算。有关部门和燃气企业要加强供需衔接，保障市场用气需求和安全，同时做好政策解释工作，及时回应社会关切，确保天然气市场供应平稳运行和价格政策平稳实施。</w:t>
      </w:r>
    </w:p>
    <w:p>
      <w:pPr>
        <w:pStyle w:val="2"/>
        <w:keepNext w:val="0"/>
        <w:keepLines w:val="0"/>
        <w:widowControl/>
        <w:suppressLineNumbers w:val="0"/>
        <w:spacing w:before="0" w:beforeAutospacing="0" w:after="160" w:afterAutospacing="0" w:line="594" w:lineRule="atLeast"/>
        <w:ind w:left="0" w:right="0" w:firstLine="630"/>
        <w:rPr>
          <w:rFonts w:hint="default" w:ascii="sans-serif" w:hAnsi="sans-serif" w:eastAsia="sans-serif" w:cs="sans-serif"/>
          <w:i w:val="0"/>
          <w:caps w:val="0"/>
          <w:color w:val="000000"/>
          <w:spacing w:val="0"/>
          <w:sz w:val="31"/>
          <w:szCs w:val="31"/>
        </w:rPr>
      </w:pPr>
    </w:p>
    <w:p>
      <w:pPr>
        <w:pStyle w:val="2"/>
        <w:keepNext w:val="0"/>
        <w:keepLines w:val="0"/>
        <w:widowControl/>
        <w:suppressLineNumbers w:val="0"/>
        <w:spacing w:before="0" w:beforeAutospacing="0" w:after="160" w:afterAutospacing="0" w:line="594" w:lineRule="atLeast"/>
        <w:ind w:left="0" w:right="0" w:firstLine="0"/>
        <w:jc w:val="right"/>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重庆市铜梁区发展和改革委员会 </w:t>
      </w:r>
    </w:p>
    <w:p>
      <w:pPr>
        <w:pStyle w:val="2"/>
        <w:keepNext w:val="0"/>
        <w:keepLines w:val="0"/>
        <w:widowControl/>
        <w:suppressLineNumbers w:val="0"/>
        <w:spacing w:before="0" w:beforeAutospacing="0" w:after="160" w:afterAutospacing="0" w:line="594" w:lineRule="atLeast"/>
        <w:ind w:left="0" w:right="0" w:firstLine="0"/>
        <w:jc w:val="right"/>
        <w:rPr>
          <w:rFonts w:hint="default" w:ascii="sans-serif" w:hAnsi="sans-serif" w:eastAsia="sans-serif" w:cs="sans-serif"/>
          <w:i w:val="0"/>
          <w:caps w:val="0"/>
          <w:color w:val="000000"/>
          <w:spacing w:val="0"/>
          <w:sz w:val="31"/>
          <w:szCs w:val="31"/>
        </w:rPr>
      </w:pPr>
      <w:r>
        <w:rPr>
          <w:rFonts w:hint="default" w:ascii="sans-serif" w:hAnsi="sans-serif" w:eastAsia="sans-serif" w:cs="sans-serif"/>
          <w:i w:val="0"/>
          <w:caps w:val="0"/>
          <w:color w:val="000000"/>
          <w:spacing w:val="0"/>
          <w:sz w:val="31"/>
          <w:szCs w:val="31"/>
        </w:rPr>
        <w:t>2023</w:t>
      </w:r>
      <w:r>
        <w:rPr>
          <w:rFonts w:hint="eastAsia" w:ascii="方正仿宋_GBK" w:hAnsi="方正仿宋_GBK" w:eastAsia="方正仿宋_GBK" w:cs="方正仿宋_GBK"/>
          <w:i w:val="0"/>
          <w:caps w:val="0"/>
          <w:color w:val="000000"/>
          <w:spacing w:val="0"/>
          <w:sz w:val="31"/>
          <w:szCs w:val="31"/>
        </w:rPr>
        <w:t>年</w:t>
      </w:r>
      <w:r>
        <w:rPr>
          <w:rFonts w:hint="default" w:ascii="sans-serif" w:hAnsi="sans-serif" w:eastAsia="sans-serif" w:cs="sans-serif"/>
          <w:i w:val="0"/>
          <w:caps w:val="0"/>
          <w:color w:val="000000"/>
          <w:spacing w:val="0"/>
          <w:sz w:val="31"/>
          <w:szCs w:val="31"/>
        </w:rPr>
        <w:t>11</w:t>
      </w:r>
      <w:r>
        <w:rPr>
          <w:rFonts w:hint="eastAsia" w:ascii="方正仿宋_GBK" w:hAnsi="方正仿宋_GBK" w:eastAsia="方正仿宋_GBK" w:cs="方正仿宋_GBK"/>
          <w:i w:val="0"/>
          <w:caps w:val="0"/>
          <w:color w:val="000000"/>
          <w:spacing w:val="0"/>
          <w:sz w:val="31"/>
          <w:szCs w:val="31"/>
        </w:rPr>
        <w:t>月</w:t>
      </w:r>
      <w:r>
        <w:rPr>
          <w:rFonts w:hint="default" w:ascii="sans-serif" w:hAnsi="sans-serif" w:eastAsia="sans-serif" w:cs="sans-serif"/>
          <w:i w:val="0"/>
          <w:caps w:val="0"/>
          <w:color w:val="000000"/>
          <w:spacing w:val="0"/>
          <w:sz w:val="31"/>
          <w:szCs w:val="31"/>
        </w:rPr>
        <w:t>30</w:t>
      </w:r>
      <w:r>
        <w:rPr>
          <w:rFonts w:hint="eastAsia" w:ascii="方正仿宋_GBK" w:hAnsi="方正仿宋_GBK" w:eastAsia="方正仿宋_GBK" w:cs="方正仿宋_GBK"/>
          <w:i w:val="0"/>
          <w:caps w:val="0"/>
          <w:color w:val="000000"/>
          <w:spacing w:val="0"/>
          <w:sz w:val="31"/>
          <w:szCs w:val="31"/>
        </w:rPr>
        <w:t>日      </w:t>
      </w:r>
    </w:p>
    <w:p>
      <w:pPr>
        <w:pStyle w:val="2"/>
        <w:keepNext w:val="0"/>
        <w:keepLines w:val="0"/>
        <w:widowControl/>
        <w:suppressLineNumbers w:val="0"/>
        <w:spacing w:before="0" w:beforeAutospacing="0" w:after="160" w:afterAutospacing="0" w:line="594" w:lineRule="atLeast"/>
        <w:ind w:left="0" w:right="0" w:firstLine="420"/>
        <w:jc w:val="left"/>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​（此件公开发布）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sans-serif">
    <w:altName w:val="汉仪仿宋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9FFC955"/>
    <w:rsid w:val="975FA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tlww</cp:lastModifiedBy>
  <dcterms:modified xsi:type="dcterms:W3CDTF">2023-12-04T15:41:46Z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