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049" w:rsidRDefault="000205D7" w:rsidP="00A02049">
      <w:pPr>
        <w:spacing w:line="560" w:lineRule="exact"/>
        <w:jc w:val="center"/>
        <w:rPr>
          <w:rFonts w:ascii="方正小标宋_GBK" w:eastAsia="方正小标宋_GBK"/>
          <w:sz w:val="44"/>
          <w:szCs w:val="44"/>
        </w:rPr>
      </w:pPr>
      <w:r w:rsidRPr="00A02049">
        <w:rPr>
          <w:rFonts w:ascii="方正小标宋_GBK" w:eastAsia="方正小标宋_GBK"/>
          <w:sz w:val="44"/>
          <w:szCs w:val="44"/>
        </w:rPr>
        <w:t>重庆市财政局</w:t>
      </w:r>
    </w:p>
    <w:p w:rsidR="000205D7" w:rsidRDefault="000205D7" w:rsidP="00A02049">
      <w:pPr>
        <w:spacing w:line="560" w:lineRule="exact"/>
        <w:jc w:val="center"/>
        <w:rPr>
          <w:rFonts w:ascii="方正小标宋_GBK" w:eastAsia="方正小标宋_GBK" w:hint="eastAsia"/>
          <w:sz w:val="44"/>
          <w:szCs w:val="44"/>
        </w:rPr>
      </w:pPr>
      <w:r w:rsidRPr="00A02049">
        <w:rPr>
          <w:rFonts w:ascii="方正小标宋_GBK" w:eastAsia="方正小标宋_GBK"/>
          <w:sz w:val="44"/>
          <w:szCs w:val="44"/>
        </w:rPr>
        <w:t>关于转发财政部《关于进一步加大政府采购 支持中小企业力度的通知》的通知</w:t>
      </w:r>
    </w:p>
    <w:p w:rsidR="0086521B" w:rsidRPr="00A02049" w:rsidRDefault="0086521B" w:rsidP="0086521B">
      <w:pPr>
        <w:widowControl/>
        <w:spacing w:line="560" w:lineRule="exact"/>
        <w:ind w:firstLineChars="200" w:firstLine="640"/>
        <w:jc w:val="center"/>
        <w:rPr>
          <w:rFonts w:ascii="方正仿宋_GBK" w:eastAsia="方正仿宋_GBK" w:hAnsi="宋体" w:cs="宋体"/>
          <w:kern w:val="0"/>
          <w:sz w:val="32"/>
          <w:szCs w:val="32"/>
        </w:rPr>
      </w:pPr>
      <w:r>
        <w:rPr>
          <w:rFonts w:ascii="方正仿宋_GBK" w:eastAsia="方正仿宋_GBK" w:hAnsi="宋体" w:cs="宋体" w:hint="eastAsia"/>
          <w:kern w:val="0"/>
          <w:sz w:val="32"/>
          <w:szCs w:val="32"/>
        </w:rPr>
        <w:t>（</w:t>
      </w:r>
      <w:r w:rsidRPr="00A02049">
        <w:rPr>
          <w:rFonts w:ascii="方正仿宋_GBK" w:eastAsia="方正仿宋_GBK" w:hAnsi="宋体" w:cs="宋体" w:hint="eastAsia"/>
          <w:kern w:val="0"/>
          <w:sz w:val="32"/>
          <w:szCs w:val="32"/>
        </w:rPr>
        <w:t>渝财采购〔2022〕6号</w:t>
      </w:r>
      <w:r>
        <w:rPr>
          <w:rFonts w:ascii="方正仿宋_GBK" w:eastAsia="方正仿宋_GBK" w:hAnsi="宋体" w:cs="宋体" w:hint="eastAsia"/>
          <w:kern w:val="0"/>
          <w:sz w:val="32"/>
          <w:szCs w:val="32"/>
        </w:rPr>
        <w:t>）</w:t>
      </w:r>
    </w:p>
    <w:p w:rsidR="000205D7" w:rsidRPr="00A02049" w:rsidRDefault="000205D7" w:rsidP="000205D7">
      <w:pPr>
        <w:widowControl/>
        <w:jc w:val="left"/>
        <w:rPr>
          <w:rFonts w:ascii="宋体" w:eastAsia="宋体" w:hAnsi="宋体" w:cs="宋体"/>
          <w:kern w:val="0"/>
          <w:sz w:val="24"/>
          <w:szCs w:val="24"/>
        </w:rPr>
      </w:pPr>
    </w:p>
    <w:p w:rsidR="000205D7" w:rsidRPr="00A02049" w:rsidRDefault="000205D7" w:rsidP="00A02049">
      <w:pPr>
        <w:widowControl/>
        <w:spacing w:line="560" w:lineRule="exact"/>
        <w:jc w:val="left"/>
        <w:rPr>
          <w:rFonts w:ascii="方正仿宋_GBK" w:eastAsia="方正仿宋_GBK" w:hAnsi="宋体" w:cs="宋体"/>
          <w:kern w:val="0"/>
          <w:sz w:val="32"/>
          <w:szCs w:val="32"/>
        </w:rPr>
      </w:pPr>
      <w:r w:rsidRPr="00A02049">
        <w:rPr>
          <w:rFonts w:ascii="方正仿宋_GBK" w:eastAsia="方正仿宋_GBK" w:hAnsi="宋体" w:cs="宋体" w:hint="eastAsia"/>
          <w:kern w:val="0"/>
          <w:sz w:val="32"/>
          <w:szCs w:val="32"/>
        </w:rPr>
        <w:t>各市级预算单位，各区县（自治县）财政局，两江新区、重庆高新区、万盛经开区财政局，各政府采购代理机构：</w:t>
      </w:r>
    </w:p>
    <w:p w:rsidR="000205D7" w:rsidRPr="00A02049" w:rsidRDefault="000205D7" w:rsidP="00A02049">
      <w:pPr>
        <w:widowControl/>
        <w:spacing w:line="560" w:lineRule="exact"/>
        <w:ind w:firstLineChars="200" w:firstLine="640"/>
        <w:jc w:val="left"/>
        <w:rPr>
          <w:rFonts w:ascii="方正仿宋_GBK" w:eastAsia="方正仿宋_GBK" w:hAnsi="宋体" w:cs="宋体"/>
          <w:kern w:val="0"/>
          <w:sz w:val="32"/>
          <w:szCs w:val="32"/>
        </w:rPr>
      </w:pPr>
      <w:r w:rsidRPr="00A02049">
        <w:rPr>
          <w:rFonts w:ascii="方正仿宋_GBK" w:eastAsia="方正仿宋_GBK" w:hAnsi="宋体" w:cs="宋体" w:hint="eastAsia"/>
          <w:kern w:val="0"/>
          <w:sz w:val="32"/>
          <w:szCs w:val="32"/>
        </w:rPr>
        <w:t>现将财政部《关于进一步加大政府采购支持中小企业力度的通知》（财库〔2022〕19号，以下简称《通知》）转发你们，并结合我市实际，提出以下要求，请一并贯彻执行。</w:t>
      </w:r>
    </w:p>
    <w:p w:rsidR="000205D7" w:rsidRPr="00A02049" w:rsidRDefault="000205D7" w:rsidP="00A02049">
      <w:pPr>
        <w:widowControl/>
        <w:spacing w:line="560" w:lineRule="exact"/>
        <w:ind w:firstLineChars="200" w:firstLine="640"/>
        <w:jc w:val="left"/>
        <w:rPr>
          <w:rFonts w:ascii="方正仿宋_GBK" w:eastAsia="方正仿宋_GBK" w:hAnsi="宋体" w:cs="宋体"/>
          <w:kern w:val="0"/>
          <w:sz w:val="32"/>
          <w:szCs w:val="32"/>
        </w:rPr>
      </w:pPr>
      <w:r w:rsidRPr="00A02049">
        <w:rPr>
          <w:rFonts w:ascii="方正仿宋_GBK" w:eastAsia="方正仿宋_GBK" w:hAnsi="宋体" w:cs="宋体" w:hint="eastAsia"/>
          <w:kern w:val="0"/>
          <w:sz w:val="32"/>
          <w:szCs w:val="32"/>
        </w:rPr>
        <w:t>一、切实履行主体责任。采购人落实政府采购支持中小企业发展政策的主体责任，应当通过加强采购需求管理，落实预留采购份额、价格评审优惠等措施，降低中小企业参加政府采购门槛，提高中小企业在政府采购中的合同规模。主管预算单位要加强对本部门及所属单位政策执行情况的统筹指导和管理督促。</w:t>
      </w:r>
    </w:p>
    <w:p w:rsidR="000205D7" w:rsidRPr="00A02049" w:rsidRDefault="000205D7" w:rsidP="00A02049">
      <w:pPr>
        <w:widowControl/>
        <w:spacing w:line="560" w:lineRule="exact"/>
        <w:ind w:firstLineChars="200" w:firstLine="640"/>
        <w:jc w:val="left"/>
        <w:rPr>
          <w:rFonts w:ascii="方正仿宋_GBK" w:eastAsia="方正仿宋_GBK" w:hAnsi="宋体" w:cs="宋体"/>
          <w:kern w:val="0"/>
          <w:sz w:val="32"/>
          <w:szCs w:val="32"/>
        </w:rPr>
      </w:pPr>
      <w:r w:rsidRPr="00A02049">
        <w:rPr>
          <w:rFonts w:ascii="方正仿宋_GBK" w:eastAsia="方正仿宋_GBK" w:hAnsi="宋体" w:cs="宋体" w:hint="eastAsia"/>
          <w:kern w:val="0"/>
          <w:sz w:val="32"/>
          <w:szCs w:val="32"/>
        </w:rPr>
        <w:t>二、落实预留采购份额。主管预算单位应当组织评估本部门及所属单位2022年下半年的政府采购工程项目，统筹制定面向中小企业预留采购份额的具体方案，并于2022年6月30日前报同级财政部门备案，对适宜由中小企业提供的采购项目，严格落实《通知》中预留份额要求，专门面向中小企业采购。对确实符合《政府采购促进中小企业发展管理办法》（财库〔2020〕46号，以下简称《办法》）第六条规定，可不专门面向中小企业预留采购份额情形的，采购人应就需求调查情况、不适宜面向中小企业采购的具体情形和理</w:t>
      </w:r>
      <w:r w:rsidRPr="00A02049">
        <w:rPr>
          <w:rFonts w:ascii="方正仿宋_GBK" w:eastAsia="方正仿宋_GBK" w:hAnsi="宋体" w:cs="宋体" w:hint="eastAsia"/>
          <w:kern w:val="0"/>
          <w:sz w:val="32"/>
          <w:szCs w:val="32"/>
        </w:rPr>
        <w:lastRenderedPageBreak/>
        <w:t>由进行说明，并报主管预算单位确认，相关材料作为项目采购文件一并存档备查。</w:t>
      </w:r>
    </w:p>
    <w:p w:rsidR="000205D7" w:rsidRPr="00A02049" w:rsidRDefault="000205D7" w:rsidP="00A02049">
      <w:pPr>
        <w:widowControl/>
        <w:spacing w:line="560" w:lineRule="exact"/>
        <w:ind w:firstLineChars="200" w:firstLine="640"/>
        <w:jc w:val="left"/>
        <w:rPr>
          <w:rFonts w:ascii="方正仿宋_GBK" w:eastAsia="方正仿宋_GBK" w:hAnsi="宋体" w:cs="宋体"/>
          <w:kern w:val="0"/>
          <w:sz w:val="32"/>
          <w:szCs w:val="32"/>
        </w:rPr>
      </w:pPr>
      <w:r w:rsidRPr="00A02049">
        <w:rPr>
          <w:rFonts w:ascii="方正仿宋_GBK" w:eastAsia="方正仿宋_GBK" w:hAnsi="宋体" w:cs="宋体" w:hint="eastAsia"/>
          <w:kern w:val="0"/>
          <w:sz w:val="32"/>
          <w:szCs w:val="32"/>
        </w:rPr>
        <w:t>三、规范价格评审优惠。非专门面向中小企业采购的项目，采购人应当按照《通知》规定，对小微企业报价给予扣除，用扣除后的价格参加评审。各区县不得直接确定统一的价格评审优惠比例，应当由采购人根据采购项目的标的特点、市场调查情况、竞争程度、利润率等情况，在《通知》规定幅度内，合理确定价格评审优惠比例。</w:t>
      </w:r>
    </w:p>
    <w:p w:rsidR="000205D7" w:rsidRPr="00A02049" w:rsidRDefault="000205D7" w:rsidP="00A02049">
      <w:pPr>
        <w:widowControl/>
        <w:spacing w:line="560" w:lineRule="exact"/>
        <w:ind w:firstLineChars="200" w:firstLine="640"/>
        <w:jc w:val="left"/>
        <w:rPr>
          <w:rFonts w:ascii="方正仿宋_GBK" w:eastAsia="方正仿宋_GBK" w:hAnsi="宋体" w:cs="宋体"/>
          <w:kern w:val="0"/>
          <w:sz w:val="32"/>
          <w:szCs w:val="32"/>
        </w:rPr>
      </w:pPr>
      <w:r w:rsidRPr="00A02049">
        <w:rPr>
          <w:rFonts w:ascii="方正仿宋_GBK" w:eastAsia="方正仿宋_GBK" w:hAnsi="宋体" w:cs="宋体" w:hint="eastAsia"/>
          <w:kern w:val="0"/>
          <w:sz w:val="32"/>
          <w:szCs w:val="32"/>
        </w:rPr>
        <w:t>四、全面编制采购计划。市财政局将把政策措施规则融入业务管理系统和政府采购文件范本，采购人在编制和备案采购实施计划和采购文件时，应当按照要求准确填报和编写面向中小企业采购情况。对于已确定专门面向中小企业的采购项目或采购包，非中小企业不得参与其政府采购活动。对采购过程中出现《办法》第十条情况的，采购人应及时调整政府采购实施计划和采购文件中面向中小企业采购情况，并按照《办法》第九条及《通知》有关规定重新组织采购活动。</w:t>
      </w:r>
    </w:p>
    <w:p w:rsidR="000205D7" w:rsidRPr="00A02049" w:rsidRDefault="000205D7" w:rsidP="00A02049">
      <w:pPr>
        <w:widowControl/>
        <w:spacing w:line="560" w:lineRule="exact"/>
        <w:ind w:firstLineChars="200" w:firstLine="640"/>
        <w:jc w:val="left"/>
        <w:rPr>
          <w:rFonts w:ascii="方正仿宋_GBK" w:eastAsia="方正仿宋_GBK" w:hAnsi="宋体" w:cs="宋体"/>
          <w:kern w:val="0"/>
          <w:sz w:val="32"/>
          <w:szCs w:val="32"/>
        </w:rPr>
      </w:pPr>
      <w:r w:rsidRPr="00A02049">
        <w:rPr>
          <w:rFonts w:ascii="方正仿宋_GBK" w:eastAsia="方正仿宋_GBK" w:hAnsi="宋体" w:cs="宋体" w:hint="eastAsia"/>
          <w:kern w:val="0"/>
          <w:sz w:val="32"/>
          <w:szCs w:val="32"/>
        </w:rPr>
        <w:t>五、加强执行监管服务。各区县财政部门、各级主管预算单位要按照职能职责，通过政策解释、培训宣传、执行指导等方式，帮助政府采购当事人准确理解和运用各项政策措施。同时做好服务工作，为中小企业在获取采购信息、提高预付款比例、融资担保服务、按时验收付款、维护合法权益等方面提供便利，增强中小企业在政府采购中获得感。各区县财政部门要围绕政策措施执行加强监管，加大采购实施计划的备案审查力度，确保政府采购支持中小企业政策措施落</w:t>
      </w:r>
      <w:r w:rsidRPr="00A02049">
        <w:rPr>
          <w:rFonts w:ascii="方正仿宋_GBK" w:eastAsia="方正仿宋_GBK" w:hAnsi="宋体" w:cs="宋体" w:hint="eastAsia"/>
          <w:kern w:val="0"/>
          <w:sz w:val="32"/>
          <w:szCs w:val="32"/>
        </w:rPr>
        <w:lastRenderedPageBreak/>
        <w:t>实落地、提质增效。市财政局将对市级各预算单位和各区县2022年度政府采购支持中小企业政策执行情况进行通报。</w:t>
      </w:r>
    </w:p>
    <w:p w:rsidR="000205D7" w:rsidRPr="00A02049" w:rsidRDefault="000205D7" w:rsidP="00A02049">
      <w:pPr>
        <w:widowControl/>
        <w:spacing w:line="560" w:lineRule="exact"/>
        <w:ind w:firstLineChars="200" w:firstLine="640"/>
        <w:jc w:val="left"/>
        <w:rPr>
          <w:rFonts w:ascii="方正仿宋_GBK" w:eastAsia="方正仿宋_GBK" w:hAnsi="宋体" w:cs="宋体"/>
          <w:kern w:val="0"/>
          <w:sz w:val="32"/>
          <w:szCs w:val="32"/>
        </w:rPr>
      </w:pPr>
      <w:r w:rsidRPr="00A02049">
        <w:rPr>
          <w:rFonts w:ascii="方正仿宋_GBK" w:eastAsia="方正仿宋_GBK" w:hAnsi="宋体" w:cs="宋体" w:hint="eastAsia"/>
          <w:kern w:val="0"/>
          <w:sz w:val="32"/>
          <w:szCs w:val="32"/>
        </w:rPr>
        <w:t>各单位执行过程中的问题要及时研究解决并向市财政局报告，上下贯通、左右联动、优化服务，共同营造一流的政府采购营商环境。</w:t>
      </w:r>
    </w:p>
    <w:p w:rsidR="000205D7" w:rsidRPr="00A02049" w:rsidRDefault="000205D7" w:rsidP="00A02049">
      <w:pPr>
        <w:widowControl/>
        <w:spacing w:line="560" w:lineRule="exact"/>
        <w:ind w:firstLineChars="200" w:firstLine="640"/>
        <w:jc w:val="left"/>
        <w:rPr>
          <w:rFonts w:ascii="方正仿宋_GBK" w:eastAsia="方正仿宋_GBK" w:hAnsi="宋体" w:cs="宋体"/>
          <w:kern w:val="0"/>
          <w:sz w:val="32"/>
          <w:szCs w:val="32"/>
        </w:rPr>
      </w:pPr>
      <w:r w:rsidRPr="00A02049">
        <w:rPr>
          <w:rFonts w:ascii="宋体" w:eastAsia="方正仿宋_GBK" w:hAnsi="宋体" w:cs="宋体" w:hint="eastAsia"/>
          <w:kern w:val="0"/>
          <w:sz w:val="32"/>
          <w:szCs w:val="32"/>
        </w:rPr>
        <w:t> </w:t>
      </w:r>
    </w:p>
    <w:p w:rsidR="000205D7" w:rsidRDefault="000205D7" w:rsidP="00A02049">
      <w:pPr>
        <w:widowControl/>
        <w:spacing w:line="560" w:lineRule="exact"/>
        <w:ind w:firstLineChars="200" w:firstLine="640"/>
        <w:jc w:val="left"/>
        <w:rPr>
          <w:rFonts w:ascii="方正仿宋_GBK" w:eastAsia="方正仿宋_GBK" w:hAnsi="宋体" w:cs="宋体"/>
          <w:kern w:val="0"/>
          <w:sz w:val="32"/>
          <w:szCs w:val="32"/>
        </w:rPr>
      </w:pPr>
      <w:r w:rsidRPr="00A02049">
        <w:rPr>
          <w:rFonts w:ascii="方正仿宋_GBK" w:eastAsia="方正仿宋_GBK" w:hAnsi="宋体" w:cs="宋体" w:hint="eastAsia"/>
          <w:kern w:val="0"/>
          <w:sz w:val="32"/>
          <w:szCs w:val="32"/>
        </w:rPr>
        <w:t>附件：关于进一步加大政府采购支持中小企业力度的通知（财库〔2022〕19号）</w:t>
      </w:r>
    </w:p>
    <w:p w:rsidR="00A02049" w:rsidRDefault="00A02049" w:rsidP="00A02049">
      <w:pPr>
        <w:widowControl/>
        <w:spacing w:line="560" w:lineRule="exact"/>
        <w:ind w:firstLineChars="200" w:firstLine="640"/>
        <w:jc w:val="left"/>
        <w:rPr>
          <w:rFonts w:ascii="方正仿宋_GBK" w:eastAsia="方正仿宋_GBK" w:hAnsi="宋体" w:cs="宋体"/>
          <w:kern w:val="0"/>
          <w:sz w:val="32"/>
          <w:szCs w:val="32"/>
        </w:rPr>
      </w:pPr>
    </w:p>
    <w:p w:rsidR="00A02049" w:rsidRDefault="00A02049" w:rsidP="00A02049">
      <w:pPr>
        <w:widowControl/>
        <w:spacing w:line="560" w:lineRule="exact"/>
        <w:ind w:firstLineChars="200" w:firstLine="640"/>
        <w:jc w:val="left"/>
        <w:rPr>
          <w:rFonts w:ascii="方正仿宋_GBK" w:eastAsia="方正仿宋_GBK" w:hAnsi="宋体" w:cs="宋体"/>
          <w:kern w:val="0"/>
          <w:sz w:val="32"/>
          <w:szCs w:val="32"/>
        </w:rPr>
      </w:pPr>
    </w:p>
    <w:p w:rsidR="00A02049" w:rsidRPr="00A02049" w:rsidRDefault="00A02049" w:rsidP="00A02049">
      <w:pPr>
        <w:widowControl/>
        <w:spacing w:line="560" w:lineRule="exact"/>
        <w:ind w:firstLineChars="200" w:firstLine="640"/>
        <w:jc w:val="left"/>
        <w:rPr>
          <w:rFonts w:ascii="方正仿宋_GBK" w:eastAsia="方正仿宋_GBK" w:hAnsi="宋体" w:cs="宋体"/>
          <w:kern w:val="0"/>
          <w:sz w:val="32"/>
          <w:szCs w:val="32"/>
        </w:rPr>
      </w:pPr>
    </w:p>
    <w:p w:rsidR="000205D7" w:rsidRPr="00A02049" w:rsidRDefault="000205D7" w:rsidP="00A02049">
      <w:pPr>
        <w:widowControl/>
        <w:spacing w:line="560" w:lineRule="exact"/>
        <w:ind w:firstLineChars="200" w:firstLine="640"/>
        <w:jc w:val="right"/>
        <w:rPr>
          <w:rFonts w:ascii="方正仿宋_GBK" w:eastAsia="方正仿宋_GBK" w:hAnsi="宋体" w:cs="宋体"/>
          <w:kern w:val="0"/>
          <w:sz w:val="32"/>
          <w:szCs w:val="32"/>
        </w:rPr>
      </w:pPr>
      <w:r w:rsidRPr="00A02049">
        <w:rPr>
          <w:rFonts w:ascii="方正仿宋_GBK" w:eastAsia="方正仿宋_GBK" w:hAnsi="宋体" w:cs="宋体" w:hint="eastAsia"/>
          <w:kern w:val="0"/>
          <w:sz w:val="32"/>
          <w:szCs w:val="32"/>
        </w:rPr>
        <w:t>重庆市财政局</w:t>
      </w:r>
      <w:r w:rsidRPr="00A02049">
        <w:rPr>
          <w:rFonts w:ascii="宋体" w:eastAsia="方正仿宋_GBK" w:hAnsi="宋体" w:cs="宋体" w:hint="eastAsia"/>
          <w:kern w:val="0"/>
          <w:sz w:val="32"/>
          <w:szCs w:val="32"/>
        </w:rPr>
        <w:t> </w:t>
      </w:r>
    </w:p>
    <w:p w:rsidR="000205D7" w:rsidRDefault="000205D7" w:rsidP="00A02049">
      <w:pPr>
        <w:widowControl/>
        <w:spacing w:line="560" w:lineRule="exact"/>
        <w:ind w:firstLineChars="200" w:firstLine="640"/>
        <w:jc w:val="right"/>
        <w:rPr>
          <w:rFonts w:ascii="方正仿宋_GBK" w:eastAsia="方正仿宋_GBK" w:hAnsi="宋体" w:cs="宋体"/>
          <w:kern w:val="0"/>
          <w:sz w:val="32"/>
          <w:szCs w:val="32"/>
        </w:rPr>
      </w:pPr>
      <w:r w:rsidRPr="00A02049">
        <w:rPr>
          <w:rFonts w:ascii="方正仿宋_GBK" w:eastAsia="方正仿宋_GBK" w:hAnsi="宋体" w:cs="宋体" w:hint="eastAsia"/>
          <w:kern w:val="0"/>
          <w:sz w:val="32"/>
          <w:szCs w:val="32"/>
        </w:rPr>
        <w:t>2022年6月1日</w:t>
      </w:r>
    </w:p>
    <w:p w:rsidR="00A02049" w:rsidRDefault="00A02049" w:rsidP="00A02049">
      <w:pPr>
        <w:spacing w:line="560" w:lineRule="exact"/>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bCs/>
          <w:sz w:val="32"/>
          <w:szCs w:val="32"/>
        </w:rPr>
        <w:t>（此件主动公开）</w:t>
      </w:r>
    </w:p>
    <w:p w:rsidR="00A02049" w:rsidRPr="00A02049" w:rsidRDefault="00A02049" w:rsidP="00A02049">
      <w:pPr>
        <w:widowControl/>
        <w:spacing w:line="560" w:lineRule="exact"/>
        <w:ind w:firstLineChars="200" w:firstLine="640"/>
        <w:jc w:val="left"/>
        <w:rPr>
          <w:rFonts w:ascii="方正仿宋_GBK" w:eastAsia="方正仿宋_GBK" w:hAnsi="宋体" w:cs="宋体"/>
          <w:kern w:val="0"/>
          <w:sz w:val="32"/>
          <w:szCs w:val="32"/>
        </w:rPr>
      </w:pPr>
    </w:p>
    <w:p w:rsidR="009B730B" w:rsidRDefault="009B730B"/>
    <w:sectPr w:rsidR="009B730B" w:rsidSect="007B19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11F6" w:rsidRDefault="005711F6" w:rsidP="000205D7">
      <w:r>
        <w:separator/>
      </w:r>
    </w:p>
  </w:endnote>
  <w:endnote w:type="continuationSeparator" w:id="0">
    <w:p w:rsidR="005711F6" w:rsidRDefault="005711F6" w:rsidP="000205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11F6" w:rsidRDefault="005711F6" w:rsidP="000205D7">
      <w:r>
        <w:separator/>
      </w:r>
    </w:p>
  </w:footnote>
  <w:footnote w:type="continuationSeparator" w:id="0">
    <w:p w:rsidR="005711F6" w:rsidRDefault="005711F6" w:rsidP="000205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205D7"/>
    <w:rsid w:val="000205D7"/>
    <w:rsid w:val="00452610"/>
    <w:rsid w:val="005711F6"/>
    <w:rsid w:val="007B19E6"/>
    <w:rsid w:val="0086521B"/>
    <w:rsid w:val="009B730B"/>
    <w:rsid w:val="00A02049"/>
    <w:rsid w:val="00D67E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9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205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205D7"/>
    <w:rPr>
      <w:sz w:val="18"/>
      <w:szCs w:val="18"/>
    </w:rPr>
  </w:style>
  <w:style w:type="paragraph" w:styleId="a4">
    <w:name w:val="footer"/>
    <w:basedOn w:val="a"/>
    <w:link w:val="Char0"/>
    <w:uiPriority w:val="99"/>
    <w:semiHidden/>
    <w:unhideWhenUsed/>
    <w:rsid w:val="000205D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205D7"/>
    <w:rPr>
      <w:sz w:val="18"/>
      <w:szCs w:val="18"/>
    </w:rPr>
  </w:style>
  <w:style w:type="paragraph" w:styleId="a5">
    <w:name w:val="Normal (Web)"/>
    <w:basedOn w:val="a"/>
    <w:uiPriority w:val="99"/>
    <w:semiHidden/>
    <w:unhideWhenUsed/>
    <w:rsid w:val="000205D7"/>
    <w:pPr>
      <w:widowControl/>
      <w:spacing w:before="100" w:beforeAutospacing="1" w:after="100" w:afterAutospacing="1"/>
      <w:jc w:val="left"/>
    </w:pPr>
    <w:rPr>
      <w:rFonts w:ascii="宋体" w:eastAsia="宋体" w:hAnsi="宋体" w:cs="宋体"/>
      <w:kern w:val="0"/>
      <w:sz w:val="24"/>
      <w:szCs w:val="24"/>
    </w:rPr>
  </w:style>
  <w:style w:type="paragraph" w:styleId="a6">
    <w:name w:val="Date"/>
    <w:basedOn w:val="a"/>
    <w:next w:val="a"/>
    <w:link w:val="Char1"/>
    <w:uiPriority w:val="99"/>
    <w:semiHidden/>
    <w:unhideWhenUsed/>
    <w:rsid w:val="00A02049"/>
    <w:pPr>
      <w:ind w:leftChars="2500" w:left="100"/>
    </w:pPr>
  </w:style>
  <w:style w:type="character" w:customStyle="1" w:styleId="Char1">
    <w:name w:val="日期 Char"/>
    <w:basedOn w:val="a0"/>
    <w:link w:val="a6"/>
    <w:uiPriority w:val="99"/>
    <w:semiHidden/>
    <w:rsid w:val="00A02049"/>
  </w:style>
</w:styles>
</file>

<file path=word/webSettings.xml><?xml version="1.0" encoding="utf-8"?>
<w:webSettings xmlns:r="http://schemas.openxmlformats.org/officeDocument/2006/relationships" xmlns:w="http://schemas.openxmlformats.org/wordprocessingml/2006/main">
  <w:divs>
    <w:div w:id="1605577750">
      <w:bodyDiv w:val="1"/>
      <w:marLeft w:val="0"/>
      <w:marRight w:val="0"/>
      <w:marTop w:val="0"/>
      <w:marBottom w:val="0"/>
      <w:divBdr>
        <w:top w:val="none" w:sz="0" w:space="0" w:color="auto"/>
        <w:left w:val="none" w:sz="0" w:space="0" w:color="auto"/>
        <w:bottom w:val="none" w:sz="0" w:space="0" w:color="auto"/>
        <w:right w:val="none" w:sz="0" w:space="0" w:color="auto"/>
      </w:divBdr>
      <w:divsChild>
        <w:div w:id="350425035">
          <w:marLeft w:val="0"/>
          <w:marRight w:val="0"/>
          <w:marTop w:val="0"/>
          <w:marBottom w:val="0"/>
          <w:divBdr>
            <w:top w:val="none" w:sz="0" w:space="0" w:color="auto"/>
            <w:left w:val="none" w:sz="0" w:space="0" w:color="auto"/>
            <w:bottom w:val="none" w:sz="0" w:space="0" w:color="auto"/>
            <w:right w:val="none" w:sz="0" w:space="0" w:color="auto"/>
          </w:divBdr>
        </w:div>
        <w:div w:id="1541085802">
          <w:marLeft w:val="0"/>
          <w:marRight w:val="0"/>
          <w:marTop w:val="0"/>
          <w:marBottom w:val="0"/>
          <w:divBdr>
            <w:top w:val="none" w:sz="0" w:space="0" w:color="auto"/>
            <w:left w:val="none" w:sz="0" w:space="0" w:color="auto"/>
            <w:bottom w:val="none" w:sz="0" w:space="0" w:color="auto"/>
            <w:right w:val="none" w:sz="0" w:space="0" w:color="auto"/>
          </w:divBdr>
        </w:div>
        <w:div w:id="1618096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201</Words>
  <Characters>1148</Characters>
  <Application>Microsoft Office Word</Application>
  <DocSecurity>0</DocSecurity>
  <Lines>9</Lines>
  <Paragraphs>2</Paragraphs>
  <ScaleCrop>false</ScaleCrop>
  <Company>Microsoft</Company>
  <LinksUpToDate>false</LinksUpToDate>
  <CharactersWithSpaces>1347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smy</cp:lastModifiedBy>
  <cp:revision>4</cp:revision>
  <dcterms:created xsi:type="dcterms:W3CDTF">2022-08-23T09:34:00Z</dcterms:created>
  <dcterms:modified xsi:type="dcterms:W3CDTF">2022-08-26T01:41:00Z</dcterms:modified>
</cp:coreProperties>
</file>