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C3" w:rsidRDefault="00094A9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重庆市铜梁区财政局</w:t>
      </w:r>
    </w:p>
    <w:p w:rsidR="008507E7" w:rsidRDefault="00094A9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关于转发《</w:t>
      </w:r>
      <w:r>
        <w:rPr>
          <w:rFonts w:ascii="Times New Roman" w:eastAsia="方正小标宋_GBK" w:hAnsi="Times New Roman"/>
          <w:sz w:val="44"/>
          <w:szCs w:val="44"/>
        </w:rPr>
        <w:t>重庆财政局关于清理规范政府采购领域保证金的通知</w:t>
      </w:r>
      <w:r>
        <w:rPr>
          <w:rFonts w:ascii="方正小标宋_GBK" w:eastAsia="方正小标宋_GBK" w:hint="eastAsia"/>
          <w:sz w:val="44"/>
          <w:szCs w:val="44"/>
        </w:rPr>
        <w:t>》的通知</w:t>
      </w:r>
    </w:p>
    <w:p w:rsidR="00BB0F41" w:rsidRDefault="008507E7" w:rsidP="008507E7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铜财〔2022〕296号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07E7" w:rsidRDefault="008507E7" w:rsidP="008507E7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BB0F41" w:rsidRDefault="00094A9F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各街道办事处、镇人民政府、区级各部门：</w:t>
      </w:r>
    </w:p>
    <w:p w:rsidR="00BB0F41" w:rsidRDefault="00094A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现将《重庆财政局关于清理规范政府采购领域保证金的通知》（渝财采购〔2022〕11号）转发你们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请遵照执行，</w:t>
      </w:r>
      <w:r>
        <w:rPr>
          <w:rFonts w:ascii="方正仿宋_GBK" w:eastAsia="方正仿宋_GBK" w:hint="eastAsia"/>
          <w:sz w:val="32"/>
          <w:szCs w:val="32"/>
        </w:rPr>
        <w:t>并将有关事项通知如下：</w:t>
      </w:r>
    </w:p>
    <w:p w:rsidR="00BB0F41" w:rsidRDefault="00DC53F7" w:rsidP="00DC53F7">
      <w:pPr>
        <w:spacing w:line="560" w:lineRule="exact"/>
        <w:ind w:left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 w:rsidR="00094A9F">
        <w:rPr>
          <w:rFonts w:ascii="方正黑体_GBK" w:eastAsia="方正黑体_GBK" w:hAnsi="方正黑体_GBK" w:cs="方正黑体_GBK" w:hint="eastAsia"/>
          <w:sz w:val="32"/>
          <w:szCs w:val="32"/>
        </w:rPr>
        <w:t>高度重视清理规范工作</w:t>
      </w:r>
    </w:p>
    <w:p w:rsidR="00BB0F41" w:rsidRDefault="00094A9F">
      <w:pPr>
        <w:spacing w:line="560" w:lineRule="exact"/>
        <w:ind w:firstLineChars="200" w:firstLine="640"/>
        <w:rPr>
          <w:rFonts w:ascii="方正黑体_GBK" w:eastAsia="方正仿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此次保证</w:t>
      </w:r>
      <w:r>
        <w:rPr>
          <w:rFonts w:ascii="Times New Roman" w:eastAsia="方正仿宋_GBK" w:hAnsi="Times New Roman"/>
          <w:sz w:val="32"/>
          <w:szCs w:val="32"/>
        </w:rPr>
        <w:t>金清理规范工作</w:t>
      </w:r>
      <w:r>
        <w:rPr>
          <w:rFonts w:ascii="Times New Roman" w:eastAsia="方正仿宋_GBK" w:hAnsi="Times New Roman" w:hint="eastAsia"/>
          <w:sz w:val="32"/>
          <w:szCs w:val="32"/>
        </w:rPr>
        <w:t>是开展“国务院稳增长稳市场主体保就业专项督查发现典型问题”</w:t>
      </w:r>
      <w:r>
        <w:rPr>
          <w:rFonts w:ascii="Times New Roman" w:eastAsia="方正仿宋_GBK" w:hAnsi="Times New Roman"/>
          <w:sz w:val="32"/>
          <w:szCs w:val="32"/>
        </w:rPr>
        <w:t>对照检查的重要举措，</w:t>
      </w:r>
      <w:r>
        <w:rPr>
          <w:rFonts w:ascii="Times New Roman" w:eastAsia="方正仿宋_GBK" w:hAnsi="Times New Roman" w:hint="eastAsia"/>
          <w:sz w:val="32"/>
          <w:szCs w:val="32"/>
        </w:rPr>
        <w:t>各</w:t>
      </w:r>
      <w:r>
        <w:rPr>
          <w:rFonts w:ascii="Times New Roman" w:eastAsia="方正仿宋_GBK" w:hAnsi="Times New Roman"/>
          <w:sz w:val="32"/>
          <w:szCs w:val="32"/>
        </w:rPr>
        <w:t>采购</w:t>
      </w:r>
      <w:r>
        <w:rPr>
          <w:rFonts w:ascii="Times New Roman" w:eastAsia="方正仿宋_GBK" w:hAnsi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采购代理</w:t>
      </w:r>
      <w:r>
        <w:rPr>
          <w:rFonts w:ascii="Times New Roman" w:eastAsia="方正仿宋_GBK" w:hAnsi="Times New Roman"/>
          <w:sz w:val="32"/>
          <w:szCs w:val="32"/>
        </w:rPr>
        <w:t>机构要</w:t>
      </w:r>
      <w:r>
        <w:rPr>
          <w:rFonts w:ascii="Times New Roman" w:eastAsia="方正仿宋_GBK" w:hAnsi="Times New Roman" w:hint="eastAsia"/>
          <w:sz w:val="32"/>
          <w:szCs w:val="32"/>
        </w:rPr>
        <w:t>充分认识</w:t>
      </w:r>
      <w:r>
        <w:rPr>
          <w:rFonts w:ascii="Times New Roman" w:eastAsia="方正仿宋_GBK" w:hAnsi="Times New Roman"/>
          <w:sz w:val="32"/>
          <w:szCs w:val="32"/>
        </w:rPr>
        <w:t>清理规范政府采购</w:t>
      </w:r>
      <w:r>
        <w:rPr>
          <w:rFonts w:ascii="Times New Roman" w:eastAsia="方正仿宋_GBK" w:hAnsi="Times New Roman" w:hint="eastAsia"/>
          <w:sz w:val="32"/>
          <w:szCs w:val="32"/>
        </w:rPr>
        <w:t>领域</w:t>
      </w:r>
      <w:r>
        <w:rPr>
          <w:rFonts w:ascii="Times New Roman" w:eastAsia="方正仿宋_GBK" w:hAnsi="Times New Roman"/>
          <w:sz w:val="32"/>
          <w:szCs w:val="32"/>
        </w:rPr>
        <w:t>保证金工作的重要性和必要性，</w:t>
      </w:r>
      <w:r>
        <w:rPr>
          <w:rFonts w:ascii="Times New Roman" w:eastAsia="方正仿宋_GBK" w:hAnsi="Times New Roman" w:hint="eastAsia"/>
          <w:sz w:val="32"/>
          <w:szCs w:val="32"/>
        </w:rPr>
        <w:t>认真开展清理规范工作。</w:t>
      </w:r>
    </w:p>
    <w:p w:rsidR="00BB0F41" w:rsidRDefault="00DC53F7" w:rsidP="00DC53F7">
      <w:pPr>
        <w:spacing w:line="560" w:lineRule="exact"/>
        <w:ind w:left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</w:t>
      </w:r>
      <w:r w:rsidR="00094A9F">
        <w:rPr>
          <w:rFonts w:ascii="方正黑体_GBK" w:eastAsia="方正黑体_GBK" w:hint="eastAsia"/>
          <w:sz w:val="32"/>
          <w:szCs w:val="32"/>
        </w:rPr>
        <w:t>认真开展自查</w:t>
      </w:r>
    </w:p>
    <w:p w:rsidR="00BB0F41" w:rsidRDefault="00094A9F">
      <w:pPr>
        <w:spacing w:line="560" w:lineRule="exact"/>
        <w:ind w:firstLineChars="200" w:firstLine="640"/>
        <w:rPr>
          <w:rFonts w:ascii="方正仿宋_GBK" w:eastAsia="方正仿宋_GBK"/>
          <w:color w:val="0000FF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各采购</w:t>
      </w:r>
      <w:r>
        <w:rPr>
          <w:rFonts w:ascii="Times New Roman" w:eastAsia="方正仿宋_GBK" w:hAnsi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、采购代理机构</w:t>
      </w:r>
      <w:r>
        <w:rPr>
          <w:rFonts w:ascii="Times New Roman" w:eastAsia="方正仿宋_GBK" w:hAnsi="Times New Roman" w:hint="eastAsia"/>
          <w:sz w:val="32"/>
          <w:szCs w:val="32"/>
        </w:rPr>
        <w:t>应于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sz w:val="32"/>
          <w:szCs w:val="32"/>
        </w:rPr>
        <w:t>前</w:t>
      </w:r>
      <w:r>
        <w:rPr>
          <w:rFonts w:ascii="Times New Roman" w:eastAsia="方正仿宋_GBK" w:hAnsi="Times New Roman"/>
          <w:sz w:val="32"/>
          <w:szCs w:val="32"/>
        </w:rPr>
        <w:t>，对政府采购</w:t>
      </w:r>
      <w:r>
        <w:rPr>
          <w:rFonts w:ascii="Times New Roman" w:eastAsia="方正仿宋_GBK" w:hAnsi="Times New Roman" w:hint="eastAsia"/>
          <w:sz w:val="32"/>
          <w:szCs w:val="32"/>
        </w:rPr>
        <w:t>领域</w:t>
      </w:r>
      <w:r>
        <w:rPr>
          <w:rFonts w:ascii="Times New Roman" w:eastAsia="方正仿宋_GBK" w:hAnsi="Times New Roman"/>
          <w:sz w:val="32"/>
          <w:szCs w:val="32"/>
        </w:rPr>
        <w:t>保证金收取和退还情况开展自查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BB0F41" w:rsidRDefault="00DC53F7" w:rsidP="00DC53F7">
      <w:pPr>
        <w:spacing w:line="560" w:lineRule="exact"/>
        <w:ind w:left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r w:rsidR="00094A9F">
        <w:rPr>
          <w:rFonts w:ascii="方正黑体_GBK" w:eastAsia="方正黑体_GBK" w:hAnsi="方正黑体_GBK" w:cs="方正黑体_GBK" w:hint="eastAsia"/>
          <w:sz w:val="32"/>
          <w:szCs w:val="32"/>
        </w:rPr>
        <w:t>限期做好清退</w:t>
      </w:r>
    </w:p>
    <w:p w:rsidR="00BB0F41" w:rsidRDefault="00094A9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各采购</w:t>
      </w:r>
      <w:r>
        <w:rPr>
          <w:rFonts w:ascii="Times New Roman" w:eastAsia="方正仿宋_GBK" w:hAnsi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、采购代理机构</w:t>
      </w:r>
      <w:r>
        <w:rPr>
          <w:rFonts w:ascii="Times New Roman" w:eastAsia="方正仿宋_GBK" w:hAnsi="Times New Roman" w:hint="eastAsia"/>
          <w:sz w:val="32"/>
          <w:szCs w:val="32"/>
        </w:rPr>
        <w:t>应根据自查情况于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27</w:t>
      </w:r>
      <w:r>
        <w:rPr>
          <w:rFonts w:ascii="Times New Roman" w:eastAsia="方正仿宋_GBK" w:hAnsi="Times New Roman"/>
          <w:sz w:val="32"/>
          <w:szCs w:val="32"/>
        </w:rPr>
        <w:t>日前将未按规定收取</w:t>
      </w:r>
      <w:r>
        <w:rPr>
          <w:rFonts w:ascii="Times New Roman" w:eastAsia="方正仿宋_GBK" w:hAnsi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/>
          <w:sz w:val="32"/>
          <w:szCs w:val="32"/>
        </w:rPr>
        <w:t>未及时退还的保证金退还相关供应商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BB0F41" w:rsidRDefault="00DC53F7" w:rsidP="00DC53F7">
      <w:pPr>
        <w:spacing w:line="560" w:lineRule="exact"/>
        <w:ind w:left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</w:t>
      </w:r>
      <w:r w:rsidR="00094A9F">
        <w:rPr>
          <w:rFonts w:ascii="方正黑体_GBK" w:eastAsia="方正黑体_GBK" w:hint="eastAsia"/>
          <w:sz w:val="32"/>
          <w:szCs w:val="32"/>
        </w:rPr>
        <w:t>报送自查自纠情况</w:t>
      </w:r>
    </w:p>
    <w:p w:rsidR="00BB0F41" w:rsidRDefault="00094A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自查自纠完成后，</w:t>
      </w:r>
      <w:r>
        <w:rPr>
          <w:rFonts w:ascii="Times New Roman" w:eastAsia="方正仿宋_GBK" w:hAnsi="Times New Roman" w:hint="eastAsia"/>
          <w:sz w:val="32"/>
          <w:szCs w:val="32"/>
        </w:rPr>
        <w:t>各采购单位、</w:t>
      </w:r>
      <w:r>
        <w:rPr>
          <w:rFonts w:ascii="Times New Roman" w:eastAsia="方正仿宋_GBK" w:hAnsi="Times New Roman"/>
          <w:sz w:val="32"/>
          <w:szCs w:val="32"/>
        </w:rPr>
        <w:t>采购代理机构</w:t>
      </w:r>
      <w:r>
        <w:rPr>
          <w:rFonts w:ascii="Times New Roman" w:eastAsia="方正仿宋_GBK" w:hAnsi="Times New Roman" w:hint="eastAsia"/>
          <w:sz w:val="32"/>
          <w:szCs w:val="32"/>
        </w:rPr>
        <w:t>应根据</w:t>
      </w:r>
      <w:r>
        <w:rPr>
          <w:rFonts w:ascii="方正仿宋_GBK" w:eastAsia="方正仿宋_GBK" w:hint="eastAsia"/>
          <w:sz w:val="32"/>
          <w:szCs w:val="32"/>
        </w:rPr>
        <w:t>自查自</w:t>
      </w:r>
      <w:r>
        <w:rPr>
          <w:rFonts w:ascii="方正仿宋_GBK" w:eastAsia="方正仿宋_GBK" w:hint="eastAsia"/>
          <w:sz w:val="32"/>
          <w:szCs w:val="32"/>
        </w:rPr>
        <w:lastRenderedPageBreak/>
        <w:t>纠情况</w:t>
      </w:r>
      <w:r>
        <w:rPr>
          <w:rFonts w:ascii="Times New Roman" w:eastAsia="方正仿宋_GBK" w:hAnsi="Times New Roman" w:hint="eastAsia"/>
          <w:sz w:val="32"/>
          <w:szCs w:val="32"/>
        </w:rPr>
        <w:t>填报“政府采购保证金清理排查表”（详见附件），于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27</w:t>
      </w:r>
      <w:r>
        <w:rPr>
          <w:rFonts w:ascii="Times New Roman" w:eastAsia="方正仿宋_GBK" w:hAnsi="Times New Roman" w:hint="eastAsia"/>
          <w:sz w:val="32"/>
          <w:szCs w:val="32"/>
        </w:rPr>
        <w:t>日前将</w:t>
      </w:r>
      <w:r>
        <w:rPr>
          <w:rFonts w:ascii="方正仿宋_GBK" w:eastAsia="方正仿宋_GBK" w:hint="eastAsia"/>
          <w:sz w:val="32"/>
          <w:szCs w:val="32"/>
        </w:rPr>
        <w:t>电子件报送至财政局内网邮箱：</w:t>
      </w:r>
      <w:r w:rsidRPr="00360E07">
        <w:rPr>
          <w:rFonts w:ascii="方正仿宋_GBK" w:eastAsia="方正仿宋_GBK" w:hint="eastAsia"/>
          <w:sz w:val="32"/>
          <w:szCs w:val="32"/>
        </w:rPr>
        <w:t>国库科—李婷婷</w:t>
      </w:r>
      <w:hyperlink r:id="rId8" w:history="1">
        <w:r w:rsidRPr="00360E07">
          <w:rPr>
            <w:rStyle w:val="a5"/>
            <w:rFonts w:ascii="方正仿宋_GBK" w:eastAsia="方正仿宋_GBK" w:hint="eastAsia"/>
            <w:color w:val="auto"/>
            <w:sz w:val="32"/>
            <w:szCs w:val="32"/>
          </w:rPr>
          <w:t>ltt@tlcz.cn</w:t>
        </w:r>
      </w:hyperlink>
      <w:r w:rsidRPr="00360E07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报表纸质件加盖公章后报送至财政局205办公室。</w:t>
      </w:r>
    </w:p>
    <w:p w:rsidR="00BB0F41" w:rsidRDefault="00094A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本表由各主管部门填报，各中小学校由区教委汇总填报，各医院由区卫健委汇总填报。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经清理，不存在</w:t>
      </w:r>
      <w:r>
        <w:rPr>
          <w:rFonts w:ascii="Times New Roman" w:eastAsia="方正仿宋_GBK" w:hAnsi="Times New Roman" w:hint="eastAsia"/>
          <w:sz w:val="32"/>
          <w:szCs w:val="32"/>
        </w:rPr>
        <w:t>相关问题</w:t>
      </w:r>
      <w:r>
        <w:rPr>
          <w:rFonts w:ascii="方正仿宋_GBK" w:eastAsia="方正仿宋_GBK" w:hint="eastAsia"/>
          <w:sz w:val="32"/>
          <w:szCs w:val="32"/>
        </w:rPr>
        <w:t>的单位，也应填报本表，相关栏目填“无”。</w:t>
      </w:r>
    </w:p>
    <w:p w:rsidR="00BB0F41" w:rsidRDefault="00094A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区财政局联系人：李婷婷   联系电话：45685962</w:t>
      </w:r>
    </w:p>
    <w:p w:rsidR="00BB0F41" w:rsidRDefault="00BB0F4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BB0F41" w:rsidRDefault="00094A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="003F5E73">
        <w:rPr>
          <w:rFonts w:ascii="方正仿宋_GBK" w:eastAsia="方正仿宋_GBK" w:hAnsi="方正仿宋_GBK" w:cs="方正仿宋_GBK" w:hint="eastAsia"/>
          <w:sz w:val="32"/>
          <w:szCs w:val="32"/>
        </w:rPr>
        <w:t>《重庆财政局关于清理规范政府采购领域保证金的通知》（渝财采购〔2022〕11号）</w:t>
      </w:r>
    </w:p>
    <w:p w:rsidR="00BB0F41" w:rsidRDefault="00BB0F4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BB0F41" w:rsidRDefault="00BB0F4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3F5E73" w:rsidRPr="003F5E73" w:rsidRDefault="003F5E73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BB0F41" w:rsidRDefault="00094A9F" w:rsidP="00644462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重庆市铜梁区财政局</w:t>
      </w:r>
    </w:p>
    <w:p w:rsidR="00BB0F41" w:rsidRDefault="00094A9F" w:rsidP="00644462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2022年7月8日</w:t>
      </w:r>
    </w:p>
    <w:sectPr w:rsidR="00BB0F41" w:rsidSect="00BB0F4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56" w:rsidRDefault="00901656" w:rsidP="002C168D">
      <w:r>
        <w:separator/>
      </w:r>
    </w:p>
  </w:endnote>
  <w:endnote w:type="continuationSeparator" w:id="0">
    <w:p w:rsidR="00901656" w:rsidRDefault="00901656" w:rsidP="002C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56" w:rsidRDefault="00901656" w:rsidP="002C168D">
      <w:r>
        <w:separator/>
      </w:r>
    </w:p>
  </w:footnote>
  <w:footnote w:type="continuationSeparator" w:id="0">
    <w:p w:rsidR="00901656" w:rsidRDefault="00901656" w:rsidP="002C1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B38456"/>
    <w:multiLevelType w:val="singleLevel"/>
    <w:tmpl w:val="8DB384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488716"/>
    <w:multiLevelType w:val="singleLevel"/>
    <w:tmpl w:val="E94887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6DF"/>
    <w:rsid w:val="000145E2"/>
    <w:rsid w:val="00036B9E"/>
    <w:rsid w:val="00084864"/>
    <w:rsid w:val="00094A9F"/>
    <w:rsid w:val="000F7A1D"/>
    <w:rsid w:val="0011153F"/>
    <w:rsid w:val="00182B67"/>
    <w:rsid w:val="001F0912"/>
    <w:rsid w:val="00285DC9"/>
    <w:rsid w:val="002C168D"/>
    <w:rsid w:val="002F1A75"/>
    <w:rsid w:val="002F40DF"/>
    <w:rsid w:val="00301A08"/>
    <w:rsid w:val="00360E07"/>
    <w:rsid w:val="003A1F7B"/>
    <w:rsid w:val="003A3A83"/>
    <w:rsid w:val="003F5E73"/>
    <w:rsid w:val="00447A5F"/>
    <w:rsid w:val="004A34D2"/>
    <w:rsid w:val="00554158"/>
    <w:rsid w:val="00644462"/>
    <w:rsid w:val="007A4AEB"/>
    <w:rsid w:val="00837179"/>
    <w:rsid w:val="008507E7"/>
    <w:rsid w:val="008D600E"/>
    <w:rsid w:val="00901656"/>
    <w:rsid w:val="00911DD7"/>
    <w:rsid w:val="00956AF6"/>
    <w:rsid w:val="009E63AA"/>
    <w:rsid w:val="00A06164"/>
    <w:rsid w:val="00A27D28"/>
    <w:rsid w:val="00AF20CC"/>
    <w:rsid w:val="00B01FDE"/>
    <w:rsid w:val="00B34943"/>
    <w:rsid w:val="00B75ACD"/>
    <w:rsid w:val="00BB0F41"/>
    <w:rsid w:val="00C93FBA"/>
    <w:rsid w:val="00CA1EB7"/>
    <w:rsid w:val="00D826DF"/>
    <w:rsid w:val="00DC53F7"/>
    <w:rsid w:val="00DF6107"/>
    <w:rsid w:val="00E464C3"/>
    <w:rsid w:val="00EE068B"/>
    <w:rsid w:val="00FD0770"/>
    <w:rsid w:val="00FD7FEC"/>
    <w:rsid w:val="00FE41A9"/>
    <w:rsid w:val="01111ABB"/>
    <w:rsid w:val="016B3521"/>
    <w:rsid w:val="050F4CE3"/>
    <w:rsid w:val="0E1C5012"/>
    <w:rsid w:val="1009649F"/>
    <w:rsid w:val="10C8291E"/>
    <w:rsid w:val="18F55B36"/>
    <w:rsid w:val="197A1EFE"/>
    <w:rsid w:val="19B01621"/>
    <w:rsid w:val="1ED8763D"/>
    <w:rsid w:val="22CE56EC"/>
    <w:rsid w:val="29A920DD"/>
    <w:rsid w:val="31C7726B"/>
    <w:rsid w:val="3D7D7624"/>
    <w:rsid w:val="4576055B"/>
    <w:rsid w:val="472D11C1"/>
    <w:rsid w:val="4AC75FD3"/>
    <w:rsid w:val="53565987"/>
    <w:rsid w:val="57445C86"/>
    <w:rsid w:val="5A2630DE"/>
    <w:rsid w:val="67B239DF"/>
    <w:rsid w:val="6C0F014C"/>
    <w:rsid w:val="6E4C6AA2"/>
    <w:rsid w:val="6F8D4A2D"/>
    <w:rsid w:val="7C505608"/>
    <w:rsid w:val="7CEB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B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B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B0F41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BB0F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0F41"/>
    <w:rPr>
      <w:sz w:val="18"/>
      <w:szCs w:val="18"/>
    </w:rPr>
  </w:style>
  <w:style w:type="paragraph" w:styleId="a6">
    <w:name w:val="List Paragraph"/>
    <w:basedOn w:val="a"/>
    <w:uiPriority w:val="34"/>
    <w:qFormat/>
    <w:rsid w:val="00BB0F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t@tlcz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smy</cp:lastModifiedBy>
  <cp:revision>12</cp:revision>
  <cp:lastPrinted>2022-07-08T08:35:00Z</cp:lastPrinted>
  <dcterms:created xsi:type="dcterms:W3CDTF">2022-07-08T08:33:00Z</dcterms:created>
  <dcterms:modified xsi:type="dcterms:W3CDTF">2022-08-25T08:48:00Z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