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524" w:rsidRDefault="00143415" w:rsidP="00716524">
      <w:pPr>
        <w:widowControl/>
        <w:spacing w:line="560" w:lineRule="exact"/>
        <w:jc w:val="center"/>
        <w:rPr>
          <w:rFonts w:ascii="方正小标宋_GBK" w:eastAsia="方正小标宋_GBK" w:hAnsi="宋体" w:cs="宋体" w:hint="eastAsia"/>
          <w:kern w:val="0"/>
          <w:sz w:val="44"/>
          <w:szCs w:val="44"/>
        </w:rPr>
      </w:pPr>
      <w:r w:rsidRPr="00716524">
        <w:rPr>
          <w:rFonts w:ascii="方正小标宋_GBK" w:eastAsia="方正小标宋_GBK" w:hAnsi="宋体" w:cs="宋体" w:hint="eastAsia"/>
          <w:kern w:val="0"/>
          <w:sz w:val="44"/>
          <w:szCs w:val="44"/>
        </w:rPr>
        <w:t>重庆市财政局</w:t>
      </w:r>
    </w:p>
    <w:p w:rsidR="00D5169A" w:rsidRDefault="00143415" w:rsidP="00D5169A">
      <w:pPr>
        <w:widowControl/>
        <w:spacing w:line="560" w:lineRule="exact"/>
        <w:jc w:val="center"/>
        <w:rPr>
          <w:rFonts w:ascii="方正小标宋_GBK" w:eastAsia="方正小标宋_GBK" w:hAnsi="宋体" w:cs="宋体" w:hint="eastAsia"/>
          <w:kern w:val="0"/>
          <w:sz w:val="44"/>
          <w:szCs w:val="44"/>
        </w:rPr>
      </w:pPr>
      <w:r w:rsidRPr="00716524">
        <w:rPr>
          <w:rFonts w:ascii="方正小标宋_GBK" w:eastAsia="方正小标宋_GBK" w:hAnsi="宋体" w:cs="宋体" w:hint="eastAsia"/>
          <w:kern w:val="0"/>
          <w:sz w:val="44"/>
          <w:szCs w:val="44"/>
        </w:rPr>
        <w:t>关于转发《财政部关于结合疫情防控开展2022年政府采购代理机构监督评价工作的通知》的通知</w:t>
      </w:r>
    </w:p>
    <w:p w:rsidR="00143415" w:rsidRDefault="00716524" w:rsidP="00D5169A">
      <w:pPr>
        <w:widowControl/>
        <w:spacing w:line="560" w:lineRule="exact"/>
        <w:jc w:val="center"/>
        <w:rPr>
          <w:rFonts w:ascii="方正仿宋_GBK" w:eastAsia="方正仿宋_GBK" w:hAnsi="宋体" w:cs="宋体" w:hint="eastAsia"/>
          <w:color w:val="000000"/>
          <w:kern w:val="0"/>
          <w:sz w:val="32"/>
          <w:szCs w:val="32"/>
        </w:rPr>
      </w:pPr>
      <w:r w:rsidRPr="00716524">
        <w:rPr>
          <w:rFonts w:ascii="方正仿宋_GBK" w:eastAsia="方正仿宋_GBK" w:hAnsi="宋体" w:cs="宋体" w:hint="eastAsia"/>
          <w:color w:val="000000"/>
          <w:kern w:val="0"/>
          <w:sz w:val="32"/>
          <w:szCs w:val="32"/>
        </w:rPr>
        <w:t>（渝财采购〔2022〕15号）</w:t>
      </w:r>
    </w:p>
    <w:p w:rsidR="00D5169A" w:rsidRPr="00716524" w:rsidRDefault="00D5169A" w:rsidP="00D5169A">
      <w:pPr>
        <w:widowControl/>
        <w:spacing w:line="560" w:lineRule="exact"/>
        <w:jc w:val="center"/>
        <w:rPr>
          <w:rFonts w:ascii="方正仿宋_GBK" w:eastAsia="方正仿宋_GBK" w:hAnsi="宋体" w:cs="宋体"/>
          <w:color w:val="000000"/>
          <w:kern w:val="0"/>
          <w:sz w:val="32"/>
          <w:szCs w:val="32"/>
        </w:rPr>
      </w:pPr>
    </w:p>
    <w:p w:rsidR="00143415" w:rsidRPr="00716524" w:rsidRDefault="00143415" w:rsidP="00716524">
      <w:pPr>
        <w:widowControl/>
        <w:spacing w:line="560" w:lineRule="exact"/>
        <w:jc w:val="left"/>
        <w:rPr>
          <w:rFonts w:ascii="方正仿宋_GBK" w:eastAsia="方正仿宋_GBK" w:hAnsi="宋体" w:cs="宋体" w:hint="eastAsia"/>
          <w:kern w:val="0"/>
          <w:sz w:val="32"/>
          <w:szCs w:val="32"/>
        </w:rPr>
      </w:pPr>
      <w:r w:rsidRPr="00716524">
        <w:rPr>
          <w:rFonts w:ascii="方正仿宋_GBK" w:eastAsia="方正仿宋_GBK" w:hAnsi="宋体" w:cs="宋体" w:hint="eastAsia"/>
          <w:color w:val="000000"/>
          <w:kern w:val="0"/>
          <w:sz w:val="32"/>
          <w:szCs w:val="32"/>
        </w:rPr>
        <w:t>各区县（自治县，含两江新区、西部科学城重庆高新区、万盛经开区）财政局：</w:t>
      </w:r>
    </w:p>
    <w:p w:rsidR="00373FE0" w:rsidRDefault="00143415" w:rsidP="00716524">
      <w:pPr>
        <w:widowControl/>
        <w:spacing w:line="560" w:lineRule="exact"/>
        <w:ind w:firstLineChars="200" w:firstLine="640"/>
        <w:jc w:val="left"/>
        <w:rPr>
          <w:rFonts w:ascii="方正仿宋_GBK" w:eastAsia="方正仿宋_GBK" w:hAnsi="宋体" w:cs="宋体" w:hint="eastAsia"/>
          <w:color w:val="000000"/>
          <w:kern w:val="0"/>
          <w:sz w:val="32"/>
          <w:szCs w:val="32"/>
        </w:rPr>
      </w:pPr>
      <w:r w:rsidRPr="00716524">
        <w:rPr>
          <w:rFonts w:ascii="方正仿宋_GBK" w:eastAsia="方正仿宋_GBK" w:hAnsi="宋体" w:cs="宋体" w:hint="eastAsia"/>
          <w:color w:val="000000"/>
          <w:kern w:val="0"/>
          <w:sz w:val="32"/>
          <w:szCs w:val="32"/>
        </w:rPr>
        <w:t>财政部印发《关于结合疫情防控开展2022 年政府采购代理机构监督评价工作的通知》（财库〔2022〕18号），现转发你局，有关要求事项通知如下：</w:t>
      </w:r>
      <w:r w:rsidRPr="00716524">
        <w:rPr>
          <w:rFonts w:ascii="方正仿宋_GBK" w:eastAsia="方正仿宋_GBK" w:hAnsi="宋体" w:cs="宋体" w:hint="eastAsia"/>
          <w:color w:val="000000"/>
          <w:kern w:val="0"/>
          <w:sz w:val="32"/>
          <w:szCs w:val="32"/>
        </w:rPr>
        <w:br/>
      </w:r>
      <w:r w:rsidR="00716524">
        <w:rPr>
          <w:rFonts w:ascii="方正仿宋_GBK" w:eastAsia="方正仿宋_GBK" w:hAnsi="宋体" w:cs="宋体" w:hint="eastAsia"/>
          <w:color w:val="000000"/>
          <w:kern w:val="0"/>
          <w:sz w:val="32"/>
          <w:szCs w:val="32"/>
        </w:rPr>
        <w:t xml:space="preserve">    </w:t>
      </w:r>
      <w:r w:rsidRPr="00716524">
        <w:rPr>
          <w:rFonts w:ascii="方正仿宋_GBK" w:eastAsia="方正仿宋_GBK" w:hAnsi="宋体" w:cs="宋体" w:hint="eastAsia"/>
          <w:color w:val="000000"/>
          <w:kern w:val="0"/>
          <w:sz w:val="32"/>
          <w:szCs w:val="32"/>
        </w:rPr>
        <w:t>一、要按照财政部要求，根据疫情防控形势，制定落实工作计划，安排工作开展时间，依据政府采购相关法律法规规定开展工作，遵守纪律要求，严格履行程序，依法处理违法违规问题。</w:t>
      </w:r>
      <w:r w:rsidRPr="00716524">
        <w:rPr>
          <w:rFonts w:ascii="方正仿宋_GBK" w:eastAsia="方正仿宋_GBK" w:hAnsi="宋体" w:cs="宋体" w:hint="eastAsia"/>
          <w:kern w:val="0"/>
          <w:sz w:val="32"/>
          <w:szCs w:val="32"/>
        </w:rPr>
        <w:br/>
      </w:r>
      <w:r w:rsidR="00716524">
        <w:rPr>
          <w:rFonts w:ascii="方正仿宋_GBK" w:eastAsia="方正仿宋_GBK" w:hAnsi="宋体" w:cs="宋体" w:hint="eastAsia"/>
          <w:color w:val="000000"/>
          <w:kern w:val="0"/>
          <w:sz w:val="32"/>
          <w:szCs w:val="32"/>
        </w:rPr>
        <w:t xml:space="preserve">    </w:t>
      </w:r>
      <w:r w:rsidRPr="00716524">
        <w:rPr>
          <w:rFonts w:ascii="方正仿宋_GBK" w:eastAsia="方正仿宋_GBK" w:hAnsi="宋体" w:cs="宋体" w:hint="eastAsia"/>
          <w:color w:val="000000"/>
          <w:kern w:val="0"/>
          <w:sz w:val="32"/>
          <w:szCs w:val="32"/>
        </w:rPr>
        <w:t>二、本次监督评价工作主要针对2021年有代理业务的代理机构的执业情况，区县监督评价代理机构数量的确定原则是：代理机构数量不足30家的，应对所有代理机构开展监督评价工作；超过30家的抽取不低于本区县代理机构总数的25%，但不得少于30家参与监督评价工作。每家代理机构抽取项目数量应不少于5个，不足5个的，应将2021年的项目全部纳入检查。</w:t>
      </w:r>
      <w:r w:rsidRPr="00716524">
        <w:rPr>
          <w:rFonts w:ascii="方正仿宋_GBK" w:eastAsia="方正仿宋_GBK" w:hAnsi="宋体" w:cs="宋体" w:hint="eastAsia"/>
          <w:color w:val="000000"/>
          <w:kern w:val="0"/>
          <w:sz w:val="32"/>
          <w:szCs w:val="32"/>
        </w:rPr>
        <w:br/>
      </w:r>
      <w:r w:rsidR="00716524">
        <w:rPr>
          <w:rFonts w:ascii="方正仿宋_GBK" w:eastAsia="方正仿宋_GBK" w:hAnsi="宋体" w:cs="宋体" w:hint="eastAsia"/>
          <w:color w:val="000000"/>
          <w:kern w:val="0"/>
          <w:sz w:val="32"/>
          <w:szCs w:val="32"/>
        </w:rPr>
        <w:t xml:space="preserve">    </w:t>
      </w:r>
      <w:r w:rsidRPr="00716524">
        <w:rPr>
          <w:rFonts w:ascii="方正仿宋_GBK" w:eastAsia="方正仿宋_GBK" w:hAnsi="宋体" w:cs="宋体" w:hint="eastAsia"/>
          <w:color w:val="000000"/>
          <w:kern w:val="0"/>
          <w:sz w:val="32"/>
          <w:szCs w:val="32"/>
        </w:rPr>
        <w:t>三、政府采购代理机构监督评价工作包括对代理机构监督检查和评价两项工作。监督检查工作按照“2022年全国政</w:t>
      </w:r>
      <w:r w:rsidRPr="00716524">
        <w:rPr>
          <w:rFonts w:ascii="方正仿宋_GBK" w:eastAsia="方正仿宋_GBK" w:hAnsi="宋体" w:cs="宋体" w:hint="eastAsia"/>
          <w:color w:val="000000"/>
          <w:kern w:val="0"/>
          <w:sz w:val="32"/>
          <w:szCs w:val="32"/>
        </w:rPr>
        <w:lastRenderedPageBreak/>
        <w:t>府采购代理机构监督评价工作依据文件清单”开展检查，并填报“2022年代理机构检查上报表格1-5表”。代理机构评价工作按“2022年全国政府采购代理机构评价指标体系”对参与评价的代理机构进行评价，并填报“代理机构评价汇总表”。被检查单位和其他单位均可自愿申请参加。</w:t>
      </w:r>
      <w:r w:rsidRPr="00716524">
        <w:rPr>
          <w:rFonts w:ascii="方正仿宋_GBK" w:eastAsia="方正仿宋_GBK" w:hAnsi="宋体" w:cs="宋体" w:hint="eastAsia"/>
          <w:color w:val="000000"/>
          <w:kern w:val="0"/>
          <w:sz w:val="32"/>
          <w:szCs w:val="32"/>
        </w:rPr>
        <w:br/>
      </w:r>
      <w:r w:rsidR="00716524">
        <w:rPr>
          <w:rFonts w:ascii="方正仿宋_GBK" w:eastAsia="方正仿宋_GBK" w:hAnsi="宋体" w:cs="宋体" w:hint="eastAsia"/>
          <w:color w:val="000000"/>
          <w:kern w:val="0"/>
          <w:sz w:val="32"/>
          <w:szCs w:val="32"/>
        </w:rPr>
        <w:t xml:space="preserve">    </w:t>
      </w:r>
      <w:r w:rsidRPr="00716524">
        <w:rPr>
          <w:rFonts w:ascii="方正仿宋_GBK" w:eastAsia="方正仿宋_GBK" w:hAnsi="宋体" w:cs="宋体" w:hint="eastAsia"/>
          <w:color w:val="000000"/>
          <w:kern w:val="0"/>
          <w:sz w:val="32"/>
          <w:szCs w:val="32"/>
        </w:rPr>
        <w:t>四、监督评价报告和上报表在11月底前报送市财政局政府采购处。报告电子版本通过内网邮箱报送。</w:t>
      </w:r>
      <w:r w:rsidRPr="00716524">
        <w:rPr>
          <w:rFonts w:ascii="方正仿宋_GBK" w:eastAsia="方正仿宋_GBK" w:hAnsi="宋体" w:cs="宋体" w:hint="eastAsia"/>
          <w:color w:val="000000"/>
          <w:kern w:val="0"/>
          <w:sz w:val="32"/>
          <w:szCs w:val="32"/>
        </w:rPr>
        <w:br/>
        <w:t>联系人：秦怡联系电话：（023）67575385</w:t>
      </w:r>
    </w:p>
    <w:p w:rsidR="00143415" w:rsidRPr="00716524" w:rsidRDefault="00143415" w:rsidP="00716524">
      <w:pPr>
        <w:widowControl/>
        <w:spacing w:line="560" w:lineRule="exact"/>
        <w:ind w:firstLineChars="200" w:firstLine="640"/>
        <w:jc w:val="left"/>
        <w:rPr>
          <w:rFonts w:ascii="方正仿宋_GBK" w:eastAsia="方正仿宋_GBK" w:hAnsi="宋体" w:cs="宋体" w:hint="eastAsia"/>
          <w:kern w:val="0"/>
          <w:sz w:val="32"/>
          <w:szCs w:val="32"/>
        </w:rPr>
      </w:pPr>
      <w:r w:rsidRPr="00716524">
        <w:rPr>
          <w:rFonts w:ascii="方正仿宋_GBK" w:eastAsia="方正仿宋_GBK" w:hAnsi="宋体" w:cs="宋体" w:hint="eastAsia"/>
          <w:color w:val="000000"/>
          <w:kern w:val="0"/>
          <w:sz w:val="32"/>
          <w:szCs w:val="32"/>
        </w:rPr>
        <w:br/>
        <w:t>附件：</w:t>
      </w:r>
    </w:p>
    <w:p w:rsidR="00143415" w:rsidRPr="00716524" w:rsidRDefault="00143415" w:rsidP="00716524">
      <w:pPr>
        <w:widowControl/>
        <w:spacing w:line="560" w:lineRule="exact"/>
        <w:ind w:firstLine="420"/>
        <w:jc w:val="left"/>
        <w:rPr>
          <w:rFonts w:ascii="方正仿宋_GBK" w:eastAsia="方正仿宋_GBK" w:hAnsi="宋体" w:cs="宋体" w:hint="eastAsia"/>
          <w:kern w:val="0"/>
          <w:sz w:val="32"/>
          <w:szCs w:val="32"/>
        </w:rPr>
      </w:pPr>
      <w:r w:rsidRPr="00716524">
        <w:rPr>
          <w:rFonts w:ascii="方正仿宋_GBK" w:eastAsia="方正仿宋_GBK" w:hAnsi="宋体" w:cs="宋体" w:hint="eastAsia"/>
          <w:color w:val="000000"/>
          <w:kern w:val="0"/>
          <w:sz w:val="32"/>
          <w:szCs w:val="32"/>
        </w:rPr>
        <w:t>1.</w:t>
      </w:r>
      <w:r w:rsidRPr="00716524">
        <w:rPr>
          <w:rFonts w:ascii="宋体" w:eastAsia="方正仿宋_GBK" w:hAnsi="宋体" w:cs="宋体" w:hint="eastAsia"/>
          <w:color w:val="000000"/>
          <w:kern w:val="0"/>
          <w:sz w:val="32"/>
          <w:szCs w:val="32"/>
        </w:rPr>
        <w:t> </w:t>
      </w:r>
      <w:r w:rsidRPr="00716524">
        <w:rPr>
          <w:rFonts w:ascii="方正仿宋_GBK" w:eastAsia="方正仿宋_GBK" w:hAnsi="宋体" w:cs="宋体" w:hint="eastAsia"/>
          <w:color w:val="000000"/>
          <w:kern w:val="0"/>
          <w:sz w:val="32"/>
          <w:szCs w:val="32"/>
        </w:rPr>
        <w:t>财政部关于结合疫情防控开展2022年政府采购代理机构监督评价工作的通知（财库〔2022〕18号）</w:t>
      </w:r>
    </w:p>
    <w:p w:rsidR="00143415" w:rsidRPr="00716524" w:rsidRDefault="00143415" w:rsidP="00716524">
      <w:pPr>
        <w:widowControl/>
        <w:spacing w:line="560" w:lineRule="exact"/>
        <w:ind w:firstLine="420"/>
        <w:jc w:val="left"/>
        <w:rPr>
          <w:rFonts w:ascii="方正仿宋_GBK" w:eastAsia="方正仿宋_GBK" w:hAnsi="宋体" w:cs="宋体" w:hint="eastAsia"/>
          <w:kern w:val="0"/>
          <w:sz w:val="32"/>
          <w:szCs w:val="32"/>
        </w:rPr>
      </w:pPr>
      <w:r w:rsidRPr="00716524">
        <w:rPr>
          <w:rFonts w:ascii="方正仿宋_GBK" w:eastAsia="方正仿宋_GBK" w:hAnsi="宋体" w:cs="宋体" w:hint="eastAsia"/>
          <w:color w:val="000000"/>
          <w:kern w:val="0"/>
          <w:sz w:val="32"/>
          <w:szCs w:val="32"/>
        </w:rPr>
        <w:t>2. 2022</w:t>
      </w:r>
      <w:r w:rsidRPr="00716524">
        <w:rPr>
          <w:rFonts w:ascii="宋体" w:eastAsia="方正仿宋_GBK" w:hAnsi="宋体" w:cs="宋体" w:hint="eastAsia"/>
          <w:color w:val="000000"/>
          <w:kern w:val="0"/>
          <w:sz w:val="32"/>
          <w:szCs w:val="32"/>
        </w:rPr>
        <w:t> </w:t>
      </w:r>
      <w:r w:rsidRPr="00716524">
        <w:rPr>
          <w:rFonts w:ascii="方正仿宋_GBK" w:eastAsia="方正仿宋_GBK" w:hAnsi="宋体" w:cs="宋体" w:hint="eastAsia"/>
          <w:color w:val="000000"/>
          <w:kern w:val="0"/>
          <w:sz w:val="32"/>
          <w:szCs w:val="32"/>
        </w:rPr>
        <w:t>年全国政府采购代理机构监督评价工作依据文件清单</w:t>
      </w:r>
    </w:p>
    <w:p w:rsidR="00143415" w:rsidRPr="00716524" w:rsidRDefault="00143415" w:rsidP="00716524">
      <w:pPr>
        <w:widowControl/>
        <w:spacing w:line="560" w:lineRule="exact"/>
        <w:ind w:firstLine="420"/>
        <w:jc w:val="left"/>
        <w:rPr>
          <w:rFonts w:ascii="方正仿宋_GBK" w:eastAsia="方正仿宋_GBK" w:hAnsi="宋体" w:cs="宋体" w:hint="eastAsia"/>
          <w:kern w:val="0"/>
          <w:sz w:val="32"/>
          <w:szCs w:val="32"/>
        </w:rPr>
      </w:pPr>
      <w:r w:rsidRPr="00716524">
        <w:rPr>
          <w:rFonts w:ascii="方正仿宋_GBK" w:eastAsia="方正仿宋_GBK" w:hAnsi="宋体" w:cs="宋体" w:hint="eastAsia"/>
          <w:color w:val="000000"/>
          <w:kern w:val="0"/>
          <w:sz w:val="32"/>
          <w:szCs w:val="32"/>
        </w:rPr>
        <w:t>3. 2022 年代理机构检查上报表格1-6表</w:t>
      </w:r>
    </w:p>
    <w:p w:rsidR="00143415" w:rsidRDefault="00143415" w:rsidP="00716524">
      <w:pPr>
        <w:widowControl/>
        <w:spacing w:line="560" w:lineRule="exact"/>
        <w:ind w:firstLine="420"/>
        <w:jc w:val="left"/>
        <w:rPr>
          <w:rFonts w:ascii="方正仿宋_GBK" w:eastAsia="方正仿宋_GBK" w:hAnsi="宋体" w:cs="宋体" w:hint="eastAsia"/>
          <w:color w:val="000000"/>
          <w:kern w:val="0"/>
          <w:sz w:val="32"/>
          <w:szCs w:val="32"/>
        </w:rPr>
      </w:pPr>
      <w:r w:rsidRPr="00716524">
        <w:rPr>
          <w:rFonts w:ascii="方正仿宋_GBK" w:eastAsia="方正仿宋_GBK" w:hAnsi="宋体" w:cs="宋体" w:hint="eastAsia"/>
          <w:color w:val="000000"/>
          <w:kern w:val="0"/>
          <w:sz w:val="32"/>
          <w:szCs w:val="32"/>
        </w:rPr>
        <w:t>4. 2022 年全国政府采购代理机构评价指标体系</w:t>
      </w:r>
    </w:p>
    <w:p w:rsidR="00490EF0" w:rsidRDefault="00490EF0" w:rsidP="00716524">
      <w:pPr>
        <w:widowControl/>
        <w:spacing w:line="560" w:lineRule="exact"/>
        <w:ind w:firstLine="420"/>
        <w:jc w:val="left"/>
        <w:rPr>
          <w:rFonts w:ascii="方正仿宋_GBK" w:eastAsia="方正仿宋_GBK" w:hAnsi="宋体" w:cs="宋体" w:hint="eastAsia"/>
          <w:color w:val="000000"/>
          <w:kern w:val="0"/>
          <w:sz w:val="32"/>
          <w:szCs w:val="32"/>
        </w:rPr>
      </w:pPr>
    </w:p>
    <w:p w:rsidR="00490EF0" w:rsidRDefault="00490EF0" w:rsidP="00716524">
      <w:pPr>
        <w:widowControl/>
        <w:spacing w:line="560" w:lineRule="exact"/>
        <w:ind w:firstLine="420"/>
        <w:jc w:val="left"/>
        <w:rPr>
          <w:rFonts w:ascii="方正仿宋_GBK" w:eastAsia="方正仿宋_GBK" w:hAnsi="宋体" w:cs="宋体" w:hint="eastAsia"/>
          <w:color w:val="000000"/>
          <w:kern w:val="0"/>
          <w:sz w:val="32"/>
          <w:szCs w:val="32"/>
        </w:rPr>
      </w:pPr>
    </w:p>
    <w:p w:rsidR="00490EF0" w:rsidRDefault="00490EF0" w:rsidP="00716524">
      <w:pPr>
        <w:widowControl/>
        <w:spacing w:line="560" w:lineRule="exact"/>
        <w:jc w:val="right"/>
        <w:rPr>
          <w:rFonts w:ascii="方正仿宋_GBK" w:eastAsia="方正仿宋_GBK" w:hAnsi="宋体" w:cs="宋体" w:hint="eastAsia"/>
          <w:kern w:val="0"/>
          <w:sz w:val="32"/>
          <w:szCs w:val="32"/>
        </w:rPr>
      </w:pPr>
    </w:p>
    <w:p w:rsidR="00143415" w:rsidRPr="00716524" w:rsidRDefault="00490EF0" w:rsidP="00490EF0">
      <w:pPr>
        <w:widowControl/>
        <w:spacing w:line="560" w:lineRule="exact"/>
        <w:jc w:val="center"/>
        <w:rPr>
          <w:rFonts w:ascii="方正仿宋_GBK" w:eastAsia="方正仿宋_GBK" w:hAnsi="宋体" w:cs="宋体" w:hint="eastAsia"/>
          <w:kern w:val="0"/>
          <w:sz w:val="32"/>
          <w:szCs w:val="32"/>
        </w:rPr>
      </w:pPr>
      <w:r>
        <w:rPr>
          <w:rFonts w:ascii="方正仿宋_GBK" w:eastAsia="方正仿宋_GBK" w:hAnsi="宋体" w:cs="宋体" w:hint="eastAsia"/>
          <w:kern w:val="0"/>
          <w:sz w:val="32"/>
          <w:szCs w:val="32"/>
        </w:rPr>
        <w:t xml:space="preserve">                                    </w:t>
      </w:r>
      <w:r w:rsidR="00143415" w:rsidRPr="00716524">
        <w:rPr>
          <w:rFonts w:ascii="方正仿宋_GBK" w:eastAsia="方正仿宋_GBK" w:hAnsi="宋体" w:cs="宋体" w:hint="eastAsia"/>
          <w:color w:val="000000"/>
          <w:kern w:val="0"/>
          <w:sz w:val="32"/>
          <w:szCs w:val="32"/>
        </w:rPr>
        <w:t>重庆市财政局</w:t>
      </w:r>
    </w:p>
    <w:p w:rsidR="00143415" w:rsidRPr="00716524" w:rsidRDefault="00143415" w:rsidP="00716524">
      <w:pPr>
        <w:widowControl/>
        <w:spacing w:line="560" w:lineRule="exact"/>
        <w:jc w:val="right"/>
        <w:rPr>
          <w:rFonts w:ascii="方正仿宋_GBK" w:eastAsia="方正仿宋_GBK" w:hAnsi="宋体" w:cs="宋体" w:hint="eastAsia"/>
          <w:kern w:val="0"/>
          <w:sz w:val="32"/>
          <w:szCs w:val="32"/>
        </w:rPr>
      </w:pPr>
      <w:r w:rsidRPr="00716524">
        <w:rPr>
          <w:rFonts w:ascii="方正仿宋_GBK" w:eastAsia="方正仿宋_GBK" w:hAnsi="宋体" w:cs="宋体" w:hint="eastAsia"/>
          <w:color w:val="000000"/>
          <w:kern w:val="0"/>
          <w:sz w:val="32"/>
          <w:szCs w:val="32"/>
        </w:rPr>
        <w:t>2022年7月31日</w:t>
      </w:r>
    </w:p>
    <w:p w:rsidR="00143415" w:rsidRPr="00716524" w:rsidRDefault="00143415" w:rsidP="00490EF0">
      <w:pPr>
        <w:widowControl/>
        <w:spacing w:line="560" w:lineRule="exact"/>
        <w:jc w:val="left"/>
        <w:rPr>
          <w:rFonts w:ascii="方正仿宋_GBK" w:eastAsia="方正仿宋_GBK" w:hAnsi="宋体" w:cs="宋体" w:hint="eastAsia"/>
          <w:kern w:val="0"/>
          <w:sz w:val="32"/>
          <w:szCs w:val="32"/>
        </w:rPr>
      </w:pPr>
      <w:r w:rsidRPr="00716524">
        <w:rPr>
          <w:rFonts w:ascii="方正仿宋_GBK" w:eastAsia="方正仿宋_GBK" w:hAnsi="宋体" w:cs="宋体" w:hint="eastAsia"/>
          <w:color w:val="000000"/>
          <w:kern w:val="0"/>
          <w:sz w:val="32"/>
          <w:szCs w:val="32"/>
        </w:rPr>
        <w:t>（此件主动公开）</w:t>
      </w:r>
    </w:p>
    <w:p w:rsidR="00757437" w:rsidRPr="00143415" w:rsidRDefault="00757437"/>
    <w:sectPr w:rsidR="00757437" w:rsidRPr="00143415" w:rsidSect="00190C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F00" w:rsidRDefault="009D0F00" w:rsidP="00143415">
      <w:r>
        <w:separator/>
      </w:r>
    </w:p>
  </w:endnote>
  <w:endnote w:type="continuationSeparator" w:id="0">
    <w:p w:rsidR="009D0F00" w:rsidRDefault="009D0F00" w:rsidP="001434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F00" w:rsidRDefault="009D0F00" w:rsidP="00143415">
      <w:r>
        <w:separator/>
      </w:r>
    </w:p>
  </w:footnote>
  <w:footnote w:type="continuationSeparator" w:id="0">
    <w:p w:rsidR="009D0F00" w:rsidRDefault="009D0F00" w:rsidP="001434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3415"/>
    <w:rsid w:val="00143415"/>
    <w:rsid w:val="00190C4D"/>
    <w:rsid w:val="00373FE0"/>
    <w:rsid w:val="00490EF0"/>
    <w:rsid w:val="00716524"/>
    <w:rsid w:val="00757437"/>
    <w:rsid w:val="009D0F00"/>
    <w:rsid w:val="00D51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C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34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3415"/>
    <w:rPr>
      <w:sz w:val="18"/>
      <w:szCs w:val="18"/>
    </w:rPr>
  </w:style>
  <w:style w:type="paragraph" w:styleId="a4">
    <w:name w:val="footer"/>
    <w:basedOn w:val="a"/>
    <w:link w:val="Char0"/>
    <w:uiPriority w:val="99"/>
    <w:semiHidden/>
    <w:unhideWhenUsed/>
    <w:rsid w:val="001434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3415"/>
    <w:rPr>
      <w:sz w:val="18"/>
      <w:szCs w:val="18"/>
    </w:rPr>
  </w:style>
  <w:style w:type="paragraph" w:styleId="a5">
    <w:name w:val="Normal (Web)"/>
    <w:basedOn w:val="a"/>
    <w:uiPriority w:val="99"/>
    <w:semiHidden/>
    <w:unhideWhenUsed/>
    <w:rsid w:val="0014341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87332604">
      <w:bodyDiv w:val="1"/>
      <w:marLeft w:val="0"/>
      <w:marRight w:val="0"/>
      <w:marTop w:val="0"/>
      <w:marBottom w:val="0"/>
      <w:divBdr>
        <w:top w:val="none" w:sz="0" w:space="0" w:color="auto"/>
        <w:left w:val="none" w:sz="0" w:space="0" w:color="auto"/>
        <w:bottom w:val="none" w:sz="0" w:space="0" w:color="auto"/>
        <w:right w:val="none" w:sz="0" w:space="0" w:color="auto"/>
      </w:divBdr>
      <w:divsChild>
        <w:div w:id="2091730824">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64258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135</Words>
  <Characters>771</Characters>
  <Application>Microsoft Office Word</Application>
  <DocSecurity>0</DocSecurity>
  <Lines>6</Lines>
  <Paragraphs>1</Paragraphs>
  <ScaleCrop>false</ScaleCrop>
  <Company>Microsoft</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smy</cp:lastModifiedBy>
  <cp:revision>6</cp:revision>
  <dcterms:created xsi:type="dcterms:W3CDTF">2022-08-23T09:12:00Z</dcterms:created>
  <dcterms:modified xsi:type="dcterms:W3CDTF">2022-08-25T08:09:00Z</dcterms:modified>
</cp:coreProperties>
</file>