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B6" w:rsidRDefault="008971B6" w:rsidP="008971B6">
      <w:pPr>
        <w:pStyle w:val="tit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971B6">
        <w:rPr>
          <w:rFonts w:ascii="方正小标宋_GBK" w:eastAsia="方正小标宋_GBK" w:hint="eastAsia"/>
          <w:sz w:val="44"/>
          <w:szCs w:val="44"/>
        </w:rPr>
        <w:t>重庆市财政局</w:t>
      </w:r>
    </w:p>
    <w:p w:rsidR="008971B6" w:rsidRDefault="008971B6" w:rsidP="008971B6">
      <w:pPr>
        <w:pStyle w:val="tit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971B6">
        <w:rPr>
          <w:rFonts w:ascii="方正小标宋_GBK" w:eastAsia="方正小标宋_GBK" w:hint="eastAsia"/>
          <w:sz w:val="44"/>
          <w:szCs w:val="44"/>
        </w:rPr>
        <w:t>关于下达2022年地质灾害综合防治资金预算的通知</w:t>
      </w:r>
    </w:p>
    <w:p w:rsidR="008971B6" w:rsidRDefault="008971B6" w:rsidP="008971B6">
      <w:pPr>
        <w:pStyle w:val="tit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（渝财建〔2022〕117号）</w:t>
      </w:r>
    </w:p>
    <w:p w:rsidR="008971B6" w:rsidRPr="008971B6" w:rsidRDefault="008971B6" w:rsidP="008971B6">
      <w:pPr>
        <w:pStyle w:val="tit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部分区县（自治县）财政局，万盛经开区财政局，市规划自然资源局：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按照财政部《关于提前下达2022年自然灾害防治体系建设补助资金预算的通知》（财资环〔2021〕111号）和市规划自然资源局资金分配建议、调整预算函件，结合市规划自然资源局年初部门预算安排情况，现将2022年地质灾害综合防治资金预算（具体金额见附件1）下达，并将有关事项通知如下：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一、调减《重庆市财政局关于提前下达2022年中央自然灾害防治体系建设补助资金预算的通知》（渝财建〔2021〕309号）安排市规划自然资源局本级预算7000万元，作为此次附件1涉及的33个区县下达资金来源。市规划自然资源局《关于提前下达2022年中央第一批地质灾害综合防治体系建设项目和资金计划的通知》（渝规资〔2021〕857号）相应调整。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二、具体项目明细详见市规划自然资源局《关于下达2022年第二批地质灾害中央和市级项目资金计划的通知》（渝规资〔2022〕366号）。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lastRenderedPageBreak/>
        <w:t>三、项目代码：Z195110010003。科目列报：中央资金功能科目“2240601 地质灾害防治”、市级资金功能科目：“2120804 农村基础设施建设支出”；政府预算经济科目“503机关资本性支出（一）”；部门预算经济科目“310资本性支出”。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四、请高度重视地质灾害防治工作，严格执行相关财经制度，按照《重庆市地质灾害综合防治体系建设项目资金管理和绩效考核办法》（渝规资〔2019〕896号）等要求，加强资金监管和预算执行，确保资金使用安全规范有效。</w:t>
      </w:r>
    </w:p>
    <w:p w:rsid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五、请对照下达的《2022年地质灾害综合防治资金区域绩效目标表》（附件2），做好绩效运行监控和管理，确保绩效目标如期实现和建设工作取得实效。同时，对照确定的绩效目标开展绩效自评，形成自评结果，并于2023年3月1日前报市财政局和市规划自然资源局。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附件：1.2022年地质灾害综合防治资金分配表</w:t>
      </w:r>
    </w:p>
    <w:p w:rsidR="008971B6" w:rsidRDefault="00AB61B3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="008971B6" w:rsidRPr="008971B6">
        <w:rPr>
          <w:rFonts w:ascii="方正仿宋_GBK" w:eastAsia="方正仿宋_GBK" w:hint="eastAsia"/>
          <w:sz w:val="32"/>
          <w:szCs w:val="32"/>
        </w:rPr>
        <w:t>2.2022年地质灾害综合防治资金区域绩效目标表</w:t>
      </w:r>
    </w:p>
    <w:p w:rsid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</w:p>
    <w:p w:rsid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right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重庆市财政局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right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2022年6月28日</w:t>
      </w:r>
    </w:p>
    <w:p w:rsidR="008971B6" w:rsidRPr="008971B6" w:rsidRDefault="008971B6" w:rsidP="008971B6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/>
          <w:sz w:val="32"/>
          <w:szCs w:val="32"/>
        </w:rPr>
      </w:pPr>
      <w:r w:rsidRPr="008971B6">
        <w:rPr>
          <w:rFonts w:ascii="方正仿宋_GBK" w:eastAsia="方正仿宋_GBK" w:hint="eastAsia"/>
          <w:sz w:val="32"/>
          <w:szCs w:val="32"/>
        </w:rPr>
        <w:t>（此件主动公开）</w:t>
      </w:r>
    </w:p>
    <w:p w:rsidR="001869A8" w:rsidRPr="008971B6" w:rsidRDefault="001869A8" w:rsidP="008971B6">
      <w:pPr>
        <w:spacing w:line="560" w:lineRule="exact"/>
        <w:rPr>
          <w:rFonts w:ascii="方正仿宋_GBK" w:eastAsia="方正仿宋_GBK"/>
          <w:sz w:val="32"/>
          <w:szCs w:val="32"/>
        </w:rPr>
      </w:pPr>
    </w:p>
    <w:sectPr w:rsidR="001869A8" w:rsidRPr="008971B6" w:rsidSect="0018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05" w:rsidRDefault="003A3805" w:rsidP="008971B6">
      <w:r>
        <w:separator/>
      </w:r>
    </w:p>
  </w:endnote>
  <w:endnote w:type="continuationSeparator" w:id="0">
    <w:p w:rsidR="003A3805" w:rsidRDefault="003A3805" w:rsidP="0089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05" w:rsidRDefault="003A3805" w:rsidP="008971B6">
      <w:r>
        <w:separator/>
      </w:r>
    </w:p>
  </w:footnote>
  <w:footnote w:type="continuationSeparator" w:id="0">
    <w:p w:rsidR="003A3805" w:rsidRDefault="003A3805" w:rsidP="00897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B6"/>
    <w:rsid w:val="001869A8"/>
    <w:rsid w:val="001E0CBD"/>
    <w:rsid w:val="003A3805"/>
    <w:rsid w:val="00861E1B"/>
    <w:rsid w:val="008971B6"/>
    <w:rsid w:val="00AB61B3"/>
    <w:rsid w:val="00F9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1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1B6"/>
    <w:rPr>
      <w:sz w:val="18"/>
      <w:szCs w:val="18"/>
    </w:rPr>
  </w:style>
  <w:style w:type="paragraph" w:customStyle="1" w:styleId="tit">
    <w:name w:val="tit"/>
    <w:basedOn w:val="a"/>
    <w:rsid w:val="00897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97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3</cp:revision>
  <dcterms:created xsi:type="dcterms:W3CDTF">2022-08-26T01:37:00Z</dcterms:created>
  <dcterms:modified xsi:type="dcterms:W3CDTF">2022-08-26T01:39:00Z</dcterms:modified>
</cp:coreProperties>
</file>