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 xml:space="preserve">财政局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发展和改革委员会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关于公布2022年行政事业性收费目录清单的公告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(铜财〔2023〕5号）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根据《重庆市行政事业性收费管理条例》和《财政部关于加强全国政府性基金和行政事业性收费目录清单“一张网”管理有关事项的通知》（财税〔2017〕69号）等相关规定，结合我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2021年行政事业性收费目录清单，对2022年实际执行的收费项目进行了全面清理，编制了《重庆市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2022年行政事业性收费目录清单》和《重庆市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2022年涉企行政事业性收费目录清单》（以下简称《目录清单》），经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政府同意，现对外公布，并就有关情况说明如下：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一、《目录清单》中的行政事业性收费项目为截至2022年12月31日我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仍在执行的项目，其具体征收范围、征收标准及资金管理方式等，按照《目录清单》中注明的文件规定执行。《目录清单》之外，各部门单位一律不得乱收费。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二、2022年12月31日以后，新增或调整的行政事业性收费项目，按照中央及市财政局、市发展改革委的相关文件规定执行。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三、《目录清单》在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我区政府网站上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实行常态化公开。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财政局、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发展改革委负责《目录清单》的政策解释；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市场监督管理局受理收费投诉举报，投诉举报电话：12315。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附件：1.重庆市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2022年行政事业性收费目录清单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　　　2.重庆市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2022年涉企行政事业性收费目录清单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财政局   重庆市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发展和改革委员会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left="0" w:right="0" w:firstLine="420"/>
        <w:jc w:val="right"/>
        <w:rPr>
          <w:rFonts w:hint="eastAsia" w:ascii="微软雅黑" w:hAnsi="微软雅黑" w:eastAsia="方正仿宋_GBK" w:cs="微软雅黑"/>
          <w:i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68" w:lineRule="atLeast"/>
        <w:ind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shd w:val="clear" w:fill="FFFFFF"/>
        </w:rPr>
        <w:t>（此件主动公开）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/>
      </w:pPr>
    </w:p>
    <w:tbl>
      <w:tblPr>
        <w:tblStyle w:val="9"/>
        <w:tblW w:w="8808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665"/>
        <w:gridCol w:w="377"/>
        <w:gridCol w:w="929"/>
        <w:gridCol w:w="1142"/>
        <w:gridCol w:w="2546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8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808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重庆市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铜梁区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年行政事业性收费目录清单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项目序号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收费项目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管理方式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收费依据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外交部门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3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认证费（含加急）</w:t>
            </w:r>
          </w:p>
        </w:tc>
        <w:tc>
          <w:tcPr>
            <w:tcW w:w="114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计价格〔1999〕466号，价费字〔1992〕198号，渝财预外字〔1999〕169号，渝价〔1999〕 614号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28575</wp:posOffset>
                  </wp:positionV>
                  <wp:extent cx="3613150" cy="414020"/>
                  <wp:effectExtent l="0" t="0" r="0" b="0"/>
                  <wp:wrapNone/>
                  <wp:docPr id="7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矩形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570865</wp:posOffset>
                  </wp:positionV>
                  <wp:extent cx="3649345" cy="363220"/>
                  <wp:effectExtent l="0" t="0" r="0" b="0"/>
                  <wp:wrapNone/>
                  <wp:docPr id="8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矩形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34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1.详见计价格〔1999〕466：http://fzggw.cq.gov.cn/zwgk/zfxxgkml/jgxx/jgzc/202112/t20211210_10143049.html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2..详见价费字〔1992〕198号：http://fzggw.cq.gov.cn/zwgk/zfxxgkml/jgxx/jgzc/202112/t20211210_10143042.html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"https://fzggw.cq.gov.cn/zwgk/zfxxgkml/jgxx/jgzc/202212/t20221229_11435897.html"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t>3.详见渝价〔1999〕 614号：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t>https://fzggw.cq.gov.cn/zwgk/zfxxgkml/jgxx/jgzc/202212/t20221229_11435897.html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签证费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3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（1）代办外国签证(含加急，限于各国家机关收取的)</w:t>
            </w:r>
          </w:p>
        </w:tc>
        <w:tc>
          <w:tcPr>
            <w:tcW w:w="114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财综〔2003〕45号，计价格〔1999〕466号，价费字〔1992〕198号，渝价〔1999〕 614号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23495</wp:posOffset>
                  </wp:positionV>
                  <wp:extent cx="3657600" cy="351155"/>
                  <wp:effectExtent l="0" t="0" r="0" b="0"/>
                  <wp:wrapNone/>
                  <wp:docPr id="9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480695</wp:posOffset>
                  </wp:positionV>
                  <wp:extent cx="3657600" cy="390525"/>
                  <wp:effectExtent l="0" t="0" r="0" b="0"/>
                  <wp:wrapNone/>
                  <wp:docPr id="10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矩形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1.详见计价格〔1999〕466：http://fzggw.cq.gov.cn/zwgk/zfxxgkml/jgxx/jgzc/202112/t20211210_10143049.html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2.详见价费字〔1992〕198号：http://fzggw.cq.gov.cn/zwgk/zfxxgkml/jgxx/jgzc/202112/t20211210_10143042.html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"https://fzggw.cq.gov.cn/zwgk/zfxxgkml/jgxx/jgzc/202212/t20221229_11435897.html"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t>3.详见渝价〔1999〕 614号：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t>https://fzggw.cq.gov.cn/zwgk/zfxxgkml/jgxx/jgzc/202212/t20221229_11435897.html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3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（2）代填外国签证申请表(限于国家机关)</w:t>
            </w:r>
          </w:p>
        </w:tc>
        <w:tc>
          <w:tcPr>
            <w:tcW w:w="114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财综〔2003〕45号，计价格〔1999〕466号，价费字〔1992〕198号，渝价〔1999〕 614号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178435</wp:posOffset>
                  </wp:positionV>
                  <wp:extent cx="0" cy="407670"/>
                  <wp:effectExtent l="0" t="0" r="0" b="0"/>
                  <wp:wrapNone/>
                  <wp:docPr id="11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矩形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708660</wp:posOffset>
                  </wp:positionV>
                  <wp:extent cx="3651250" cy="315595"/>
                  <wp:effectExtent l="0" t="0" r="0" b="0"/>
                  <wp:wrapNone/>
                  <wp:docPr id="12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矩形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1.详见计价格〔1999〕466：http://fzggw.cq.gov.cn/zwgk/zfxxgkml/jgxx/jgzc/202112/t20211210_10143049.html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2.详见价费字〔1992〕198号：http://fzggw.cq.gov.cn/zwgk/zfxxgkml/jgxx/jgzc/202112/t20211210_10143042.html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"https://fzggw.cq.gov.cn/zwgk/zfxxgkml/jgxx/jgzc/202212/t20221229_11435897.html"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t>3.详见渝价〔1999〕 614号：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none"/>
              </w:rPr>
              <w:t>https://fzggw.cq.gov.cn/zwgk/zfxxgkml/jgxx/jgzc/202212/t20221229_11435897.html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公办幼儿园保教费、住宿费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缴入地方财政专户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《幼儿园管理条例》，发改价格〔2011〕3207号，渝价〔2012〕30号,教财〔2020〕5号，渝发改规范〔2021〕1号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行政府最高指导价标准。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t>.市级示范幼儿园:750元/生·月</w:t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t>2.一级幼儿园：600元/生·月</w:t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t>3.二级幼儿园：500元/生·月</w:t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t>4.三级幼儿园：400元/生·月</w:t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lang w:val="en-US" w:eastAsia="zh-CN" w:bidi="ar"/>
              </w:rPr>
              <w:t>5.未定级或未达等级：200元/生·月</w:t>
            </w:r>
            <w:r>
              <w:rPr>
                <w:rStyle w:val="11"/>
                <w:rFonts w:hint="eastAsia" w:ascii="宋体" w:hAnsi="宋体" w:eastAsia="宋体" w:cs="宋体"/>
                <w:i/>
                <w:iCs/>
                <w:color w:val="FF000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1．未提供午餐午睡的收费标准，按照同等级全日制收费标准的70%收取；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2．寄宿制（含住宿费）收费标准在同等级全日制收费标准基础上上浮不超过30%；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3．市级示范幼儿园可在一级幼儿园收费标准基础上上浮不超过25%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义务教育住宿费、 普通高中学费、住宿费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sz w:val="16"/>
                <w:szCs w:val="16"/>
                <w:lang w:val="en-US" w:eastAsia="zh-CN" w:bidi="ar"/>
              </w:rPr>
              <w:t xml:space="preserve">《中华人民共和国教育法》，教财〔1996〕101号，教财〔2003〕4号，渝价〔2013〕71号，渝价〔2014〕265号 ，渝办发〔2006〕197号，教财〔2020〕5号、渝价〔2014〕113号、渝价〔2014〕333号、渝发改收费〔2021〕868号、渝发改收费〔2022〕660号、渝发改收费〔2022〕1128号 </w:t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t>铜发改委〔2014〕345号  铜发改委〔2017〕470 号　铜价〔2003〕80号 铜价〔2003〕128号  铜价〔2002〕151号 铜价 〔2005〕26 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sz w:val="16"/>
                <w:szCs w:val="16"/>
                <w:lang w:val="en-US" w:eastAsia="zh-CN" w:bidi="ar"/>
              </w:rPr>
              <w:t>1.公办城市义务教育住宿费：普通宿舍（初中）每生每期40元，初级中学每生每期不超过200元。</w:t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t>2.普通高中学费：300～1200元/生·期</w:t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t>3.中外合作办学高中课程项目学费：10000～28000元/生·期</w:t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t>4.普通高中普通宿舍费：城市或城镇高中每生每期60元，农村高中每生每期40元</w:t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t>5.普通高中学生公寓住宿费：一级每生每期不超过450元；二级每生每期不超过350元；三级每生每期不超过200元                                                     　</w:t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t>6.铜梁一中学生公寓住宿费：一级每生每期不超过450元；二级每生每期不超过350元；三级每生每期不超过200元。</w:t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t>7.铜梁二中住宿费300元/生.期</w:t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t>8.铜梁中学住宿一类450元/生.期；二类350元/生.期；高三校区300元/生.期；8人间200元/生.期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中等职业学校学费、住宿费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sz w:val="16"/>
                <w:szCs w:val="16"/>
                <w:lang w:val="en-US" w:eastAsia="zh-CN" w:bidi="ar"/>
              </w:rPr>
              <w:t xml:space="preserve">《中华人民共和国教育法》，财综〔2004〕4号，教财〔1996〕101号，教财〔2003〕4号，渝价〔2013〕71号，渝价〔2014〕265号，教财〔2020〕5号  </w:t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t>铜发改委〔2011〕313号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sz w:val="16"/>
                <w:szCs w:val="16"/>
                <w:lang w:val="en-US" w:eastAsia="zh-CN" w:bidi="ar"/>
              </w:rPr>
              <w:t>1.艺术类相关表演专业（包括舞蹈表演、戏曲表演、曲艺表演、戏剧表演、杂技与魔术表演、木偶与皮影表演及制作等6个专业）：每生每期不超过4000元</w:t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t>2.普通中专、职业高中、成人中专普通宿舍：每生每期200元</w:t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t>3.技工学校住宿费：每生每期150-250元</w:t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0"/>
                <w:sz w:val="16"/>
                <w:szCs w:val="16"/>
                <w:lang w:val="en-US" w:eastAsia="zh-CN" w:bidi="ar"/>
              </w:rPr>
              <w:t>4.学生公寓：一类学生公寓每生每期不超过600元；二类学生公寓每生每期不超过500元；三类学生公寓每生每期不超过400元。</w:t>
            </w:r>
            <w:r>
              <w:rPr>
                <w:rStyle w:val="11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t>5.职教中心8人间200元/生.期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高等学校（含科研院所、各级党校等）学费、住宿费、委托培养费、函大电大夜大及短期培训费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教育法》，《中华人民共和国高等教育法》，财教〔2013〕19号，发改价格〔2013〕887号，教财〔2006〕2号，发改价格〔2005〕2528号，教财〔2003〕4号，计价格〔2002〕665号，计办价格〔2000〕906号，教财〔1996〕101号，价费字〔1992〕367号，教财〔1992〕42号，发改价格〔2006〕702号，教财〔2006〕7号，教电〔2005〕333号，教财〔2005〕22号，教高〔2015〕6号，渝教计〔1998〕109号、渝价〔1999〕334号， 渝价〔2000〕506号，渝价〔2000〕542号、渝价〔2002〕185号、渝价〔2002〕472号、渝价〔2002〕473号、渝价〔2002〕769号、渝办发〔2005〕110号，渝办〔2007〕26号，渝价〔2007〕398号、渝价〔2013〕119号、渝价〔2013〕307号、渝价〔2014〕265号、教财〔2020〕5号，渝价〔2000〕384号、渝发改收费〔2020〕1392号、渝发改收费〔2021〕1128号、渝发改收费〔2022〕1129号、渝发改收费〔2022〕1130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1.研究生学费：6000～15000元/生·年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2.本、专科生学费：一般专业2000～5500元/生、年，艺术类不超过10000元/生·年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3.高等职业教育学费：一般专业4000-5000元/生.年,艺术类不超过10000元/生.年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4.）成人教育本、专科学费：按普通高校各相应专业学费收费标准的60-80%收取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5.应用技术本科生学费：理工科每生每年9000元以内；文科类每生每年8000元以内。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6.重庆大学美视电影学院学生学费：本科生每生每学年15000元；成人学历教育班每生每学年20000元；培训、进修班每生每学年25000元。专科、研究生艺术类专业每生每年不超过15000元。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7.普通宿舍住宿费：本专科生每生每学年300～500元；研究生每生每学年800元。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8.学生公寓住宿费：一级每生每年不超过1200元;二级每生每年不超过1000元;三级每生每年不超过800元。研究生学生公寓2人间每生每年不超过1800元，1人间每生每年不超过2500元。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国家开放大学收费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财综〔2014〕21号，发改价格〔2009〕2555号，教财厅〔2000〕110号，财办综〔2003〕203号，渝价〔2000〕445号，渝价〔2002〕185号，教财〔2020〕5号，计价格〔2002〕838号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1.理、工、医、外语类专业本科课程每学分80～100元、补修课程每学分20元；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2.文、法、财经类专业本科课程第学分60～85元，补修课程每学分20元；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3.艺术类专业本、专科开放教育每学分180—210元，补修课程每学分20元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证照费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（1）外国人证件费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价费字〔1992〕240号，公办〔2022〕136号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①居留许可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财综〔2004〕60号，发改价格〔2004〕2230号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1.有效期不满1年的居留许可，每人400元；有效期1年（含1年）至3年以内的居留许可，每人800元；有效期3年（含3年）至5年（含5年）的居留许可，每人1000元。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2.增加偕行人，每增加1人按上述相应标准收费；减少偕行人，收费标准为每人次200元；居留许可变更的，收费标准为每次200元。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②永久居留申请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财综〔2004〕32号，发改价格〔2004〕1267号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③永久居留身份证工本费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财综〔2004〕32号，发改价格〔2004〕1267号，财税〔2018〕10号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1.每证300元。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2.换发（有效期满或内容变更）300元/证；丢失补发或损坏换发600元/证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④出入境证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公通字〔1996〕89号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100元/证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⑤旅行证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公通字〔1996〕89号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50元/证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（2）公民出入境证件费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《中华人民共和国护照法》，价费字〔1993〕164号，价费字〔1992〕240号，发改价格〔2017〕1186号，财税函〔2018〕1号，发改价格〔2019〕914号，发改价格规〔2019〕1931号， 发改价格〔2020〕1516号，公办〔2022〕136号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①因私护照（含护照贴纸加注）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发改价格〔2013〕1494号，价费字〔1993〕164号，发改价格〔2017〕1186号，发改价格〔2019〕914号，财政部公告〔2021〕22号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普通护照首次申领、补发、换发120元/证。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②出入境通行证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价费字〔1993〕164号，发改价格〔2017〕1186号，公办〔2022〕136号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1.每证15元。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2.多次出入境每证 80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③往来(含前往)港澳通行证(含签注)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发改价格〔2005〕77号，计价格〔2002〕1097号，发改价格〔2019〕914号，发改价格〔2017〕1186号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1.往来港澳通行证收费标准每证60 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2.前往港澳通行证收费标准每证 40 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3.内地居民赴港澳签注的收费标准，一次有效签注每件 15 元，二次有效签注每件 30 元，短期（不超过一年）多次有效签注每件 80 元，一年以上（不含一年）两年以下（含两年）多次有效签注每件 120 元，两年以上三年以下（不含三年）多次有效签注每件 160 元，长期（三年以上，含三年）多次有效签注每件 240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④台湾居民来往大陆通行证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计价格〔2001〕1835号，发改价格〔2004〕334号，价费字〔1993〕164号，发改价格〔2017〕1186号，发改价格规〔2019〕1931号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1.电子通行证每证 200 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2.一次有效通行证每证40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⑤台湾同胞定居证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发改价格〔2004〕2839号，价费字〔1993〕164号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每证 8 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⑥大陆居民往来台湾通行证(含签注)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发改价格〔2016〕352号，计价格〔2001〕1835号，价费字〔1993〕164号，发改价格〔2017〕1186号，发改价格规〔2019〕1931号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1.往来台湾通行证收费标准，电子通行证每证60元，一次有效通行证每证 15 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2.大陆居民前往台湾签注收费标准，一次有效签注每件 15 元，多次有效签注每件 80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⑦港澳居民往来内地通行证（限于补发、换发）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财税〔2020〕46号,发改价格〔2020〕1516号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成人每人350元，证件有效期10年；儿童每人230元。证件有效期5年。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（3）户籍管理证件工本费（限于丢失、补办和过期失效重办）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《中华人民共和国户口登记条例》 财综〔2012〕97号，价费字〔1992〕240号，渝价[2001]272号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①居民户口簿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1.户口簿外壳工本费：每本6元。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2.户口页（非农业人口）:每页0.5元；户口页（农业人口）:每页0.2元。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②户口迁移证件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户口迁移证件费（准迁、迁移证）：每证4元。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（4）居民身份证工本费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《中华人民共和国居民身份证法》，财综〔2007〕34号，发改价格〔2005〕436号，财综〔2004〕8号，发改价格〔2003〕2322号，财税〔2018〕37号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1.申领、换领第二代居民身份证的居民收取工本费每证20元。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2.对丢失补领或损坏换领第二代居民身份证的居民收取工本费每证40元。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3.为居民办理临时第二代居民身份证收费标准为每证10元。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（5）机动车号牌工本费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《中华人民共和国道路交通安全法》，发改价格〔2004〕2831号，计价格〔1994〕783号，价费字〔1992〕240号，行业标准GA36-2014，发改价格规〔2019〕1931号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①号牌(含临时)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1.汽车反光号牌每副100元、不反光号牌每副80元。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2.挂车反光号牌每面50元、不反光号牌每面30元。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3.三轮汽车、低速货车、拖拉机反光号牌每副40元、不反光号牌每副25元。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4.摩托车反光号牌每副35元、不反光号牌每副50元。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5.机动车临时号牌每张5元。　　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②号牌专用固封装置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上述号牌工本费标准均包括号牌专用固封装置(压有发牌机关代号)及号牌安装费用。单独补发号牌专用固封装置（压有发牌机关代号），每个1元。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③号牌架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车主自愿安装号牌架的，铁质号牌架及同类产品每只5元(含号牌安装费)，铝合金号牌架及同类产品每只10元(含号牌安装费)。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（6）机动车行驶证、登记证、驾驶证工本费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《中华人民共和国道路交通安全法》，发改价格〔2004〕2831号，财综〔2001〕67号，计价格〔1994〕783号，价费字〔1992〕240号，发改价格〔2017〕1186号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1.机动车行驶证工本费标准为每本 10 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2.机动车登记证书工本费每证10元。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3.驾驶证工本费为每证10元。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（7）临时入境机动车号牌和行驶证、临时机动车驾驶许可工本费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《中华人民共和国道路交通安全法》，财综〔2008〕36号，发改价格〔2008〕1575号，发改价格〔2017〕1186号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每本 10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外国人签证费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计价格〔2003〕392号，价费字〔1992〕240号，公办〔2022〕136号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按照国别对等、非对等签证收费标准执行。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规划和自然资源部门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土地复垦费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《中华人民共和国土地管理法》，《中华人民共和国土地复垦条例》，财税〔2014〕77号，财政部 税务总局 发展改革委 民政部 商务部 卫生健康委公告2019年第76号，渝价〔2001〕346号，渝财综〔2015〕78号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1.占用非基本农田：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一类区10—15元/㎡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二类区8—12元/㎡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三类区5—10元/㎡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2.占用基本农田：按占用非基本农田收费标准上浮50％—100％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具体标准由区/县(市）物价局确定报市物价局备案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土地闲置费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《中华人民共和国土地管理法》，《中华人民共和国城市房地产管理法》，国发〔2008〕3号，财税〔2014〕77号，财政部 税务总局 发展改革委 民政部 商务部 卫生健康委公告2019年第76号，渝财综〔2015〕78号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"http://www.gov.cn/zhengce/content/2008-01/07/content_8125.htm"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详见国发〔2008〕3号：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http://www.gov.cn/zhengce/content/2008-01/07/content_8125.htm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《中华人民共和国民法典》，财税〔2014〕77号，财税〔2016〕79号，发改价格规〔2016〕2559号，财税〔2019〕45号，财税〔2019〕53号，财政部 税务总局 发展改革委 民政部 商务部 卫生健康委公告2019年第76号，渝价〔2016〕242号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1.80元/件（住宅类）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2.550/件（非住宅类）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3.每增加一本证书加收证书工本费10元。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耕地开垦费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《中华人民共和国土地管理法》，《中华人民共和国土地管理法实施条例》，财税〔2014〕77号，财政部 税务总局 发展改革委 民政部 商务部 卫生健康委公告2019年第76号，渝价〔2001〕346号，渝财综〔2015〕78号，渝发改规范〔2021〕3号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"http://fzggw.cq.gov.cn/zwgk/zfxxgkml/jgxx/jgzc/202107/t20210713_9467986.html"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详见渝发改规范〔2021〕3号：http://fzggw.cq.gov.cn/zwgk/zfxxgkml/jgxx/jgzc/202107/t20210713_9467986.html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住房城乡建设部门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污水处理费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《中华人民共和国水污染防治法》,《城镇排水与污水处理条例》，财税〔2014〕151号，发改价格〔2015〕119号，渝财规〔2016〕8号，渝价〔2009〕455号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居民：1元/立方米；非居民：1.3元/立方米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生活垃圾处置费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《中华人民共和国固体废物污染环境防治法》《城市市容和环境卫生管理条例》，国发〔2011〕9号，计价格〔2002〕872号，渝价〔2011〕315号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"http://fzggw.cq.gov.cn/zwgk/zfxxgkml/jgxx/jgzc/202003/t20200304_5579965.html"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详见渝价〔2011〕315号http://fzggw.cq.gov.cn/zwgk/zfxxgkml/jgxx/jgzc/202003/t20200304_5579965.html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城市道路占用、挖掘修复费</w:t>
            </w:r>
          </w:p>
        </w:tc>
        <w:tc>
          <w:tcPr>
            <w:tcW w:w="114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《城市道路管理条例》，建城〔1993〕410号，财税〔2015〕68号，渝价〔2001〕339号，渝价〔2009〕442号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1.城市占道费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占用城市道路（不含摊区、摊点），主干道每日每平方米0.30元，非主干道每日每平方米0.20元。主干道及非主干道的划分，以市政部门正式公布的为准。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"http://fzggw.cq.gov.cn/zwgk/zfxxgkml/jgxx/jgzc/202003/t20200304_5581794.html"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2.占用挖掘修复费：详见渝价〔2009〕442号：http://fzggw.cq.gov.cn/zwgk/zfxxgkml/jgxx/jgzc/202003/t20200304_5581794.html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经济和信息化部门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无线电频率占用费</w:t>
            </w:r>
          </w:p>
        </w:tc>
        <w:tc>
          <w:tcPr>
            <w:tcW w:w="114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无线电管理条例》，计价格〔2000〕1015号，发改价格〔2013〕2396号，发改价格〔2011〕749号，发改价格〔2005〕2812号，发改价格〔2003〕2300号，计价费〔1998〕218号，发改价格〔2017〕1186号，发改价格〔2018〕601号，发改价格〔2019〕914号，渝价〔2018〕66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"https://www.ndrc.gov.cn/xwdt/ztzl/gbmjcbzc/gjfzggw/201807/t20180704_1209050.html?code=&amp;state=123"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详见发改价格〔2018〕601号：https://www.ndrc.gov.cn/xwdt/ztzl/gbmjcbzc/gjfzggw/201807/t20180704_1209050.html?code=&amp;state=123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"http://fzggw.cq.gov.cn/zwgk/zfxxgkml/jgxx/jgzc/202003/t20200304_5575467.html"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详见渝价〔2018〕66号：http://fzggw.cq.gov.cn/zwgk/zfxxgkml/jgxx/jgzc/202003/t20200304_5575467.html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3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重庆市通信管理局</w:t>
            </w:r>
          </w:p>
        </w:tc>
        <w:tc>
          <w:tcPr>
            <w:tcW w:w="37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电信网码号资源占用费</w:t>
            </w:r>
          </w:p>
        </w:tc>
        <w:tc>
          <w:tcPr>
            <w:tcW w:w="114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254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《中华人民共和国电信条例》，信部联清〔2004〕517号，信部联清〔2005〕401号，发改价格〔2017〕1186号，渝价〔2017〕79号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"https://www.ndrc.gov.cn/xwdt/ztzl/gbmjcbzc/gjfzggw/201807/t20180704_1209064.html?code=&amp;state=123"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详见发改价格〔2017〕1186号：https://www.ndrc.gov.cn/xwdt/ztzl/gbmjcbzc/gjfzggw/201807/t20180704_1209064.html?code=&amp;state=123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"http://fzggw.cq.gov.cn/zwxx/bmdt/202002/t20200212_5190409.html" \o "http://fzggw.cq.gov.cn/zwxx/bmdt/202002/t20200212_5190409.html"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详见渝价〔2017〕79号：http://fzggw.cq.gov.cn/zwxx/bmdt/202002/t20200212_5190409.html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水资源费(含三峡电站水资源费)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法》，《取水许可和水资源费征收管理条例》，财税〔2020〕15号，财税〔2018〕147号,财税〔2016〕2号，发改价格〔2014〕1959号，发改价格〔2013〕29号，财综〔2011〕19号，发改价格〔2009〕1779号，财综〔2008〕79号，财综〔2003〕89号，价费字〔1992〕181号，渝财综〔2008〕209号，渝价〔2006〕136号，渝价〔2006〕365号，渝价〔2013〕394号，渝价〔2015〕5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1.一般取水：地表水，0.12元/m3(永川、铜粱、潼南、大足、璧山、荣昌、双桥、梁平、垫江),其他区县0.10元/m3;地下水，每立方米0.25元永川、铜粱、潼南、大足、璧山、荣昌、双桥、梁平、垫江)，其他区县0.20元/m3.             2.发电取水：水力发电用水和火力发电贯流式冷却用水按实际发电量计征，其征收标准为每千瓦时0.005元；火力发电闭式循环取水按取水量计征，其征收标准按一般取水中地表水水资源费征收标准执行。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4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《中华人民共和国水土保持法》，财综〔2014〕8号，发改价格〔2017〕1186号，渝财综〔2015〕101号，渝价〔2017〕81号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1.一般性生产建设项目：按照征占用土地面积一次性计征，收费标准为每平方米1.4元。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开采矿产资源的，建设期间，按照一般性生产建设项目标准执行。开采期间，石油、天然气（含页岩气），每平方米每年1.4元；石油、天然气（含页岩气）以外的矿产资源，按照开采量（采掘、采剥总量）每吨0.3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3.取土、挖砂（河道采砂除外）和采石及烧制砖、瓦、瓷（陶）、石灰，每立方米0.5元                                                                          4.排放废弃土、石、渣，每立方米0.5元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农业农村部门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渔业资源增殖保护费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《中华人民共和国渔业法》，财税〔2014〕101号，发改价格〔2015〕2136号，财综〔2012〕97号，计价格〔1994〕400号，价费字〔1992〕452号、 渝价〔2001〕184号 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1.不使用渔船捕捞       100元／年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2.非机动捕捞渔船       150元／年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3.机动捕捞渔船 不足12马力按25元／马力·年收取，超过12马力的，超过部分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按10元／马力·年收取。 不足12马力的不得低于200元／年。双机渔船按总功率的75%计征。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4.网箱、流水养殖    2元／平方米·年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5.池塘养殖(6亩以上)      5元／亩·年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6.其他养殖100亩以下      1元／亩·年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7.101亩～1000亩     0.5元／亩·年 不得低于100元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8.1001亩～5000亩     0.4元／亩·年 不得低于500元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9.5001亩以上     0.3元／亩·年 不得低于2000元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说明：1.经批准使用鱼鹰、水獭及其他禁用渔具和市外渔船经批准在我市捕捞作业的，按上述标准的200%征收。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2.经批准捕捞禁止捕捞的有重要经济价值的水生野生动物种苗的，按渔获物价值的3～5%征收。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3.因科学研究等特殊需要，经批准在禁渔区、禁渔期捕捞，或者使用禁用的渔具和捕捞方法进行捕捞，或者捕捞禁止捕捞的渔业资源品种的，免收渔业资源费。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4.以出让方式取得养殖使用权的，不再收取渔业资源费。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卫生健康  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预防接种服务费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财税〔2016〕14号，财综〔2008〕47号，发改价格〔2016〕488号，渝财综〔2016〕114号，渝价〔2018〕174号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20元/剂次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鉴定费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（1）医疗事故鉴定费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《医疗事故处理条例》，财税〔2016〕14号，财综〔2003〕27号，发改价格〔2016〕488号，渝价〔2003〕93号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市级医疗事故鉴定机构：4000元/每案例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区县（自治县）级医疗事故鉴定机构：2500元/每案例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（2）职业病诊断鉴定费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《中华人民共和国职业病防治法》，财税〔2016〕14号，发改价格〔2016〕488号，渝价〔2007〕690号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3500元/例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（3）预防接种异常反应鉴定费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《医疗事故处理条例》，财税〔2016〕14号，财综〔2008〕70号，发改价格〔2016〕488号，渝财综〔2016〕114号，渝发改收费〔2021〕1183号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5000元/例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非免疫规划疫苗储存运输费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《中华人民共和国疫苗管理法》，财税[2020]17号，渝财综〔2021〕62号 ，渝发改收费〔2022〕155号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10元/剂次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新冠病毒核酸检测费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联防联控机制综发〔2020〕230号、渝财综〔2021〕7号，渝发改收费〔2022〕697号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单人单检每人份16元，多人混检每人份3.5元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人防部门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防空地下室易地建设费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中发〔2001〕9号，计价格〔2000〕474号，财税〔2014〕77号，财税〔2019〕53号， 财政部 税务总局 发展改革委 民政部 商务部 卫生健康委公告2019年第76号，综合处字〔2001〕 81号，渝价〔2010〕230号 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地建设费按建设项目地面规划设计总建筑面积计收，一类区域按每平方米45元收取；二类区域按每平方米35元收取；三类区域按每平方米25元收取。（一类区域：渝中区、大渡口区、江北区、沙坪坝区、九龙坡区、南岸区的全部行政区域内的城镇。渝北区：人和街道、龙溪街道、龙山街道、龙塔街道、天宫殿街道、翠云街道、大竹林街道、鸳鸯街道、回兴街道、双凤桥街道、双龙湖街道、悦来街道、礼嘉镇、玉峰山镇；巴南区：龙洲湾街道、李家沱街道、花溪街道、南泉街道、鱼洞街道、一品街道、惠民街道、南彭街道、界石镇；北碚区：东阳街道、天生街道、朝阳街道、龙凤街道、北温泉街道、歇马镇、施家梁镇、童家溪镇、蔡家岗镇。二类区域：渝北区、巴南区、北碚区除列入一类区域的城镇；万州区、涪陵区、长寿区、江津区、永川区、合川区、南川区的城镇。三类区域：除列入一、二类区域的其他设防区县（自治县）的城镇。一、二、三类区域内的农村农民自建房不在收费的范围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  院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诉讼费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《中华人民共和国民事诉讼法》，《中华人民共和国行政诉讼法》，《诉讼费用交纳办法》（国务院令481号），渝价〔2007〕413号 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1.非财产案件中的离婚案件，每件240元。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2.非财产案件中侵害姓名权、名称权、肖像权、名誉权、荣誉权以及其他人格权的案件，每件400元。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3.其他非财产案件，每件80元。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4.知识产权民事案件，没有争议金额或者价额的，每件1000元。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5.当事人提出案件管辖权异议，异议不成立的，每件100元。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  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36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特种设备检验检测费</w:t>
            </w:r>
          </w:p>
        </w:tc>
        <w:tc>
          <w:tcPr>
            <w:tcW w:w="114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特种设备安全法》，《特种设备安全监察条例》，发改价格〔2015〕1299号，财综〔2011〕16号，财综〔2001〕10号，渝财综字〔2014〕69号，渝财综〔2009〕52号，渝价〔2009〕243号，渝价〔2009〕472号，渝价〔2015〕319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气瓶电子标签每枚15元，其它收费详见渝价〔2009〕243号、渝价〔2015〕319号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"http://fzggw.cq.gov.cn/zwgk/zfxxgkml/jgxx/jgzc/202003/t20200304_5580137.html"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渝价〔2009〕243号：http://fzggw.cq.gov.cn/zwgk/zfxxgkml/jgxx/jgzc/202003/t20200304_5580137.html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36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"http://fzggw.cq.gov.cn/zwgk/zfxxgkml/jgxx/jgzc/202003/t20200304_5577711.html"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渝价〔2015〕319号：http://fzggw.cq.gov.cn/zwgk/zfxxgkml/jgxx/jgzc/202003/t20200304_5577711.html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药品监管  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药品注册费 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《中华人民共和国药品管理法实施条例》，财税〔2015〕2号，发改价格〔2015〕1006号，食药监公告2015第53号，财政部 国家发展改革委公告2020年第11号，食药监公告2020年75号，财政部 税务总局公告2020年第28号,财政部 国家发展改革委公告2021年第9号，渝价函〔2016〕157号，财政部 发展改革委公告2022年第5号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药品注册人日费用标准每人每天2000元。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（1）补充申请注册费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（2）再注册费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（3）加急费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医疗器械产品注册费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《医疗器械监督管理条例》，财税〔2015〕2号，发改价格〔2015〕1006号，食药监公告2015第53号,财政部 国家发展改革委公告2020年第11号，财政部 税务总局公告2020年第28号,财政部 国家发展改革委公告2021年第9号，财政部 发展改革委公告2022年第5号，渝价函〔2016〕157号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医疗器械产品注册人日费用标准每人每天1900元。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（1）首次注册费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（2）变更注册费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（3）延续注册费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0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（4）加急费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专业技术职务资格评审费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渝财综〔2018〕76号，渝价〔2015〕123号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（1）初级职务评审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初级：120元/人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（2）中级职务评审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中级：240元/人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（3）高级职务评审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高级：420元/人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技工学校收费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缴入地方财政专户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综合处字〔2001〕66号，渝价〔2006〕251号，渝价〔2014〕265号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（1）学费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渝价〔2006〕251号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1.一般技校中级技工每生每期1100元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2.国家级、市级重点技校中级技工每生每期收费标准在一般技校的基础上上浮10%至15%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3.高级技校高级技工每生每期1500元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4.技师学院技师班学费每生每期2100元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（2）住宿费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渝价〔2014〕265号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（一）普通宿舍：每生每期150～250元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（二）学生公寓：一级每生每年不超过1200元；二级每生每年不超过1000元；三级每生每年不超过800元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劳动能力鉴定费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综合处字〔2001〕66号，渝价〔2012〕382号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（1）机关事业单位工作人员因工丧失工作能力程度等级鉴定费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渝价〔2012〕382号</w:t>
            </w:r>
          </w:p>
        </w:tc>
        <w:tc>
          <w:tcPr>
            <w:tcW w:w="278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初次鉴定费400元/案例，委托鉴定费400元/例，再次鉴定费750元/案例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（2）机关事业单位工作人员伤病丧失工作能力鉴定费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渝价〔2012〕382号</w:t>
            </w:r>
          </w:p>
        </w:tc>
        <w:tc>
          <w:tcPr>
            <w:tcW w:w="278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（3）职工劳动能力鉴定收费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渝价〔2012〕382号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400元/人次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收费票据工本费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计价格〔2001〕604号，财预〔2002〕584号，渝财预〔2003〕12号，渝发改收费函〔2020〕491号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"http://fzggw.cq.gov.cn/zwgk/zfxxgkml/jgxx/jgzc/202010/t20201010_7947328.html"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详见渝发改收费函〔2020〕491号：http://fzggw.cq.gov.cn/zwgk/zfxxgkml/jgxx/jgzc/202010/t20201010_7947328.html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相关行政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机关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政府信息公开信息处理费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《中华人民共和国政府信息公开条例》、国办函〔2020〕109号、渝财综〔2021〕3号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1.按件计收：10件以下（含10件）的，不收费；11-30件（含30件）的部分：100元/件；31件以上的部分：以10件为一档，每增加一档，收费标准提高100元/件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2.按量计收：30页以下（含30页）的，不收费；31-100页（含100页）的部分：10元/页；101-200页（含200页）的部分：20元/页；201页以上的部分：40元/页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</w:t>
            </w: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相关部门</w:t>
            </w: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培训收费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财规〔2000〕47号，渝财综字〔2000〕68号，渝财综字〔2008〕28号，财税〔2017〕20号，渝财综〔2017〕24号、渝价〔2000〕384号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"http://fzggw.cq.gov.cn/zfxxgk/fdzdgknr/sfxm/sfyj/202112/t20211213_10155019.html"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详见渝价〔2000〕384号：http://fzggw.cq.gov.cn/zfxxgk/fdzdgknr/sfxm/sfyj/202112/t20211213_10155019.html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IC卡（磁卡）工本费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渝财综〔2004〕226号，渝财综〔2010〕222号，渝价〔2008〕313号、渝价〔2010〕98号，渝价〔2013〕277号，渝财综〔2020〕58号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社会保障卡工本费：25元/卡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重庆市交通信息卡（电子牌）损毁换领工本费：35元/卡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6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考试考务费</w:t>
            </w:r>
          </w:p>
        </w:tc>
        <w:tc>
          <w:tcPr>
            <w:tcW w:w="11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缴入中央和地方国库或财政专户 </w:t>
            </w:r>
          </w:p>
        </w:tc>
        <w:tc>
          <w:tcPr>
            <w:tcW w:w="254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见《重庆市考试考务费目录清单》</w:t>
            </w:r>
          </w:p>
        </w:tc>
        <w:tc>
          <w:tcPr>
            <w:tcW w:w="278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</w:pPr>
    </w:p>
    <w:tbl>
      <w:tblPr>
        <w:tblStyle w:val="9"/>
        <w:tblW w:w="8814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684"/>
        <w:gridCol w:w="1533"/>
        <w:gridCol w:w="2708"/>
        <w:gridCol w:w="279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14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附件1附录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814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重庆市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铜梁区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考试考务费目录清单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类别和部门</w:t>
            </w:r>
          </w:p>
        </w:tc>
        <w:tc>
          <w:tcPr>
            <w:tcW w:w="221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考试项目名称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政策依据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一、专业技术人员职业资格、职称等考试考务费</w:t>
            </w:r>
          </w:p>
        </w:tc>
        <w:tc>
          <w:tcPr>
            <w:tcW w:w="221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（一）人社部门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专业技术人员计算机应用能力考试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财税〔2015〕69号，发改价格〔2015〕1217号，发改价格〔2015〕2673号，渝价函〔2006〕343号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1.报名考务费每人每科50元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2.考试费每人每科10元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注册城乡规划师职业资格考试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财税〔2015〕69号，财税〔2018〕87号，发改价格〔2015〕1217号，发改价格〔2015〕2673号，渝发改收费〔2022〕156号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专业技术人员职称外语等级考试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初级、中级、高级经济专业技术资格考试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财税〔2015〕69号，财税〔2020〕37号，发改价格〔2015〕1217号，发改价格〔2015〕2673号，渝财综〔2018〕97号，渝价函〔2005〕168号，渝发改收费〔2022〕156号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电子化考试每人每科60元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执业药师职业资格考试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财税〔2015〕69号，财税〔2020〕37号，发改价格〔2015〕1217号，发改价格〔2015〕2673号，渝发改收费〔2022〕156号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监理工程师职业资格考试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财税〔2015〕69号，发改价格〔2015〕1217号，发改价格〔2015〕2673号，财税〔2020〕37号，渝发改收费〔2022〕156号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一级、二级造价工程师职业资格考试</w:t>
            </w:r>
            <w:r>
              <w:rPr>
                <w:rStyle w:val="14"/>
                <w:lang w:val="en-US" w:eastAsia="zh-CN" w:bidi="ar"/>
              </w:rPr>
              <w:t xml:space="preserve"> 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1.纸笔考试每人每科50元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2.主观（综合测评）题每人每科70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3.客观题每人每科50元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出版专业技术人员职业资格考试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初级、中级注册安全工程师职业资格考试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注册设备监理师执业资格考试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助理社会工作师、社会工作师、高级社会工作师职业水平考试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注册测绘师资格考试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一、二级注册计量师职业资格考试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财税〔2015〕69号，财税〔2020〕37号，发改价格〔2015〕1217号，发改价格〔2015〕2673号，渝发改收费〔2022〕156号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一级注册消防工程师资格考试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注册化工工程师执业资格基础考试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注册化工工程师执业资格专业考试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财税〔2018〕90号，发改价格〔2015〕1217号，渝发改收费〔2022〕156号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注册公用设备工程师执业资格基础考试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注册公用设备工程师执业资格专业考试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财税〔2018〕90号，发改价格〔2015〕1217号，渝发改收费〔2022〕156号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注册土木工程师（港口与航道工程）执业资格基础考试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注册电气工程师执业资格基础考试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注册电气工程师执业资格专业考试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财税〔2018〕90号，发改价格〔2015〕1217号，渝发改收费〔2022〕156号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注册土木工程师（岩土）执业资格（基础、专业）考试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一级、二级建造师执业资格考试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财税〔2015〕68号，财税〔2020〕37号，发改价格〔2015〕1217号，渝价函〔2007〕240号，渝财综〔2018〕97号，渝发改收费〔2022〕156号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纸笔考试：主观（综合测评）每人每科70，客观每人每科50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 xml:space="preserve">注册环保工程师执业资格基础、专业考试     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财税〔2015〕68号，财税〔2018〕100号，发改价格〔2015〕1217号，渝发改收费〔2022〕156号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 xml:space="preserve">注册土木工程师（水利水电工程）执业资格基础、专业考试   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财税〔2015〕68号，财综〔2006〕37号，发改价格〔2015〕1217号，渝发改收费〔2022〕156号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房地产估价师执业资格考试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一级注册结构工程师执业资格（基础、专业）考试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二级注册结构工程师执业资格（基础、专业）考试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注册机械工程师执业资格基础考试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注册冶金工程师执业资格基础考试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注册采矿/矿物工程师执业资格基础考试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注册石油天然气工程师执业资格基础考试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一级、二级注册建筑师执业资格考试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纸笔考试：主观（作图题）每人每科70元，客观每人每科50元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注册土木工程师（道路工程）执业资格基础考试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财税〔2015〕68号，发改价格〔2015〕1217号，渝发改收费〔2022〕156号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 xml:space="preserve">环境影响评价工程师职业资格考试       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财综〔2007〕41号，发改价格〔2015〕1217号，渝发改收费〔2022〕156号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审计专业技术资格考试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价费字〔1992〕444号，发改价格〔2015〕1217号，渝发改收费〔2022〕156号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翻译专业资格(水平)考试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电子化考试每人每科60元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全国通信专业技术人员职业水平考试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财综〔2011〕90号，发改价格〔2015〕1217号，渝发改收费〔2022〕156号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统计专业技术资格考试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计价格〔2002〕964号，发改价格〔2015〕1217号，渝财函〔2021〕779号，渝发改收费〔2022〕520号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初级考试费每人每科50元，考务费每人每科15；考试科目2科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中级考试费每人每科50元，考务费每人每科13元；考试科目2科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农业（畜牧、兽医）技术高中初级职务任职资格考试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风景园林专业人员资格考试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纸笔考试：主观（作图题）每人每科70元，客观每人每科50元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专利专业人员资格考试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标准化专业人员资格考试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事业单位招聘人员考试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国家公务员录用考试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渝财综〔2018〕97号，渝价〔2006〕144号，渝发改收费〔2022〕156号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纸笔考试费每人每科50元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乙种考试建档费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纸笔考试每人每科20元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园林工程专业人员资格考试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纸笔考试：主观（作图题）每人每科70元，客观每人每科50元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农机水电专业人员资格考试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渝财综〔2018〕97号，渝发改收费〔2022〕156号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纸笔考试每人每科50元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市级职称外语（英语、日语、俄语、古汉语、医古文）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渝财综〔2018〕97号，渝价函〔2006〕9号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报名考务费为每人每科50元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（二）住房和城乡建设部门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建设行业技术管理人员资格考试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渝财综〔2015〕77号，渝价函〔2016〕51号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详见渝价函〔2016〕51号：http://fzggw.cq.gov.cn/zwgk/zfxxgkml/jgxx/jgzc/202003/t20200304_5577525.html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（三）卫生健康部门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卫生专业技术资格考试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财税〔2016〕14号，发改价格〔2015〕1217号，发改价格〔2016〕488号，渝财综〔2016〕48号，渝价〔2016〕111号，渝价〔2017〕60号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副高级资格专业能力考试每人次60元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初级和中级考试费每人每科50元，考务费每人每科20元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护士执业资格考试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财税〔2016〕14号，发改价格〔2015〕1217号，发改价格〔2016〕488号，渝价函〔2016〕94号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每人每科61元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医师资格考试（会同中医局）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财税〔2016〕105号，财税〔2016〕14号，发改价格〔2015〕1217号，发改价格〔2016〕488号，渝价〔2017〕59号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1.综合笔试费：64元/人·科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2.临床专业、公卫专业、中医类实践技能考试考务费249元/人·次；口腔专业实践技能考试考务费269元/人·次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（四）财政部门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会计专业技术资格考试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价费字〔1992〕333号，发改价格〔2015〕1217号，渝价〔2005〕507号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会计员资格考试收费14元；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助理会计师资格甲级考试收费14元；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会计师资格甲级考试收费14元；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助理会计师资格乙级考试收费42元；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会计师资格乙级考试收费42元。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会计专业技术资格考试报名考务费，每人每科50元；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注册会计师考试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发改价格〔2015〕1217号，渝价〔2018〕37号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1.考试费每人每科50元（含支付机考服务费）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2.考务费每人每科10元（上缴财政部考办，财政部考办对考务费另有规定的从其规定）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（五）交通运输部门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船员(含海船及内河船员)考试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价费字〔1992〕191号，发改价格〔2015〕1217号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机动车检测维修专业技术人员职业水平考试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财综〔2011〕10号，发改价格〔2015〕1217号，渝价〔2017〕58号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"http://fzggw.cq.gov.cn/zwgk/zfxxgkml/jgxx/jgzc/202003/t20200304_5576280.html"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详见渝价〔2017〕58号：http://fzggw.cq.gov.cn/zwgk/zfxxgkml/jgxx/jgzc/202003/t20200304_5576280.html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公路水运工程试验检测专业技术人员（含助理试验检测师和试验检测师）考试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财税〔2018〕66号，发改价格〔2015〕1217号，渝发改价格〔2019〕671号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"http://fzggw.cq.gov.cn/zwxx/tzgg/202002/t20200212_5185709.html"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详见渝发改价格〔2019〕671号：http://fzggw.cq.gov.cn/zwxx/tzgg/202002/t20200212_5185709.html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勘察设计注册土木工程师（道路工程）专业考试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财税〔2018〕66号，发改价格〔2015〕1217号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（六）</w:t>
            </w:r>
            <w:r>
              <w:rPr>
                <w:rStyle w:val="15"/>
                <w:lang w:val="en-US" w:eastAsia="zh-CN" w:bidi="ar"/>
              </w:rPr>
              <w:t>经济和信息化部门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计算机软件专业技术资格和水平考试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发改价格〔2015〕1217号，渝价〔2004〕363 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初级资格报名考试费100元/人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中级资格报名考试费120元/人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高级资格报名考试费180元/人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（七）农业</w:t>
            </w:r>
            <w:r>
              <w:rPr>
                <w:rStyle w:val="15"/>
                <w:lang w:val="en-US" w:eastAsia="zh-CN" w:bidi="ar"/>
              </w:rPr>
              <w:t>农村部门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执业兽医资格考试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财综〔2009〕71号，发改价格〔2015〕1217号，渝价〔2012〕149号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执业兽医资格考试兽医综合知识考试考务费为每人每科50元。农业部所属中国动物疫病预防控制中心收取的兽医综合知识考试费，其中：兽医全科为每人每科15元，水生动物为每人每科20元。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（八）教育部门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财综〔2012〕41号，渝价〔2015〕322号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1.笔试：70元/科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2.面试：280元/人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（九）公安部门、农业农村部门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驾驶许可考试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发改价格〔2004〕2831号，财税〔2014〕101号，渝发改收费〔2020〕1095号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"http://fzggw.cq.gov.cn/zwgk/zfxxgkml/jgxx/jgzc/202007/t20200728_7731144.html"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详见渝发改收费[2020]1095号：http://fzggw.cq.gov.cn/zwgk/zfxxgkml/jgxx/jgzc/202007/t20200728_7731144.html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（十）司法部门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法律职业资格考试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财税〔2018〕65号，发改价格〔2015〕1217号 ，渝价〔2018〕86号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法律职业资格考试：客观题考试费标准为每人145元（含上缴考务费）；主观题考试费标准为每人85元（含上缴考务费）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（十一）</w:t>
            </w:r>
            <w:r>
              <w:rPr>
                <w:rStyle w:val="15"/>
                <w:lang w:val="en-US" w:eastAsia="zh-CN" w:bidi="ar"/>
              </w:rPr>
              <w:t>市场监管部门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特种设备作业人员资格考试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《中华人民共和国特种设备安全法 》，《特种设备安全监察条例》（国务院令第549号），渝财综〔2011〕162号，渝价〔2012〕408号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"http://fzggw.cq.gov.cn/zwgk/zfxxgkml/jgxx/jgzc/202003/t20200304_5581015.html"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详见渝价〔2012〕408号：http://fzggw.cq.gov.cn/zwgk/zfxxgkml/jgxx/jgzc/202003/t20200304_5581015.html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特种设备检验检测人员资格考试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《中华人民共和国特种设备安全法 》，《特种设备安全监察条例》（国务院令第549号），渝财综〔2011〕162号，渝价〔2012〕408号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"http://fzggw.cq.gov.cn/zwgk/zfxxgkml/jgxx/jgzc/202003/t20200304_5581015.html"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详见渝价〔2012〕408号：http://fzggw.cq.gov.cn/zwgk/zfxxgkml/jgxx/jgzc/202003/t20200304_5581015.html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（十二）</w:t>
            </w:r>
            <w:r>
              <w:rPr>
                <w:rStyle w:val="15"/>
                <w:lang w:val="en-US" w:eastAsia="zh-CN" w:bidi="ar"/>
              </w:rPr>
              <w:t>应急管理部门</w:t>
            </w: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特种作业人员安全技术资格考核          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财税函〔2020〕236号，渝价〔2008〕271号，发改价格〔2015〕1217号，财税函〔2020〕236号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"http://fzggw.cq.gov.cn/zwgk/zfxxgkml/jgxx/jgzc/202003/t20200304_5580311.html"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详见渝价〔2008〕271号：http://fzggw.cq.gov.cn/zwgk/zfxxgkml/jgxx/jgzc/202003/t20200304_5580311.html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（十三）证监会</w:t>
            </w: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证券、期货、基金从业人员资格考试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财税〔2015〕20号，发改价格〔2015〕1217号，发改价格规〔2018〕917号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"https://www.ndrc.gov.cn/xxgk/zcfb/ghxwj/201806/t20180627_960950.html?code=&amp;state=123"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详见发改价格规〔2018〕917号：https://www.ndrc.gov.cn/xxgk/zcfb/ghxwj/201806/t20180627_960950.html?code=&amp;state=123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（十四）知识产权部门</w:t>
            </w: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专利代理师资格考试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财税〔2017〕8号，财税〔2020〕37号，价费字〔1992〕332号，发改价格〔2015〕1217号，渝价函〔2011〕156号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"http://fzggw.cq.gov.cn/zwgk/zfxxgkml/jgxx/jgzc/202003/t20200304_5579826.html"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详见渝价函〔2011〕156号：http://fzggw.cq.gov.cn/zwgk/zfxxgkml/jgxx/jgzc/202003/t20200304_5579826.html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（十五）文化旅游部门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全国广播电视编辑记者、播音员、主持人资格考试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财综〔2008〕37号，发改价格〔2015〕1217号，财综〔2005〕33号，渝价〔2008〕377号，渝财函〔2021〕759号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1.广播电视编辑记者职业资格报名考试费：220元/人.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2.广播电视播音员主持人执业资格报名考试费：260元/人。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二、职业技能鉴定等考试考务费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（一）人社部门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职业技能鉴定考试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财税〔2015〕69号，发改价格〔2015〕1217号，发改价格〔2015〕2673号，渝财综〔2018〕62号，渝价〔2016〕128号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考务费：每人次9元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考试费：知识鉴定费35～50元/人·次，操作技能鉴定费140～340元/人·次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综合评审费：320～420元/人·次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（二）交通运输部门</w:t>
            </w: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交通行业特有职业技能资格鉴定考试（考核）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财综〔2006〕36号，发改价格〔2015〕1217号，渝财综〔2014〕31号，渝价〔2015〕32号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"http://fzggw.cq.gov.cn/zwgk/zfxxgkml/jgxx/jgzc/202003/t20200304_5578308.html"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详见渝价〔2015〕32号：http://fzggw.cq.gov.cn/zwgk/zfxxgkml/jgxx/jgzc/202003/t20200304_5578308.html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经营性道路客货运输驾驶员从业资格考试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财综〔2010〕39号，发改价格〔2015〕1217号,渝价〔2011〕192号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"https://www.ndrc.gov.cn/xxgk/zcfb/tz/201506/t20150610_963870.html?code=&amp;state=123"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详见发改价格〔2015〕1217号：https://www.ndrc.gov.cn/xxgk/zcfb/tz/201506/t20150610_963870.html?code=&amp;state=123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"http://fzggw.cq.gov.cn/zwgk/zfxxgkml/jgxx/jgzc/202003/t20200304_5579872.html"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详见渝价〔2011〕192号：http://fzggw.cq.gov.cn/zwgk/zfxxgkml/jgxx/jgzc/202003/t20200304_5579872.html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（三）公安部门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消防行业特有工种职业技能鉴定考试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财综〔2011〕59号，发改价格〔2015〕1217号，渝财综〔2013〕142号，渝价〔2014〕79号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1.理论知识考试费：每人每次初级35元、中级40元、高级45元、技师50元、高级技师50元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2.操作技能鉴定费：每人每次初级190元、中级240元、高级290元、技师340元、高级技师340元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3.综合评审费：每人每次技师320元、高级技师420元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4.上交国家考务费：每人每次初级、高级15元，技师、高级技师25元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保安员资格考试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财综〔2011〕60号，发改价格〔2015〕1217号，渝财综〔2011〕86号，渝价〔2012〕15号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保安员资格考试：每人每次70元，其中理论考试40元，军事列队训练考核30元。考试不合格者可免费补考一次。补考后仍不合格需重考的，对不合格科目按上述收费标准缴纳考试费。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（四）</w:t>
            </w:r>
            <w:r>
              <w:rPr>
                <w:rStyle w:val="15"/>
                <w:lang w:val="en-US" w:eastAsia="zh-CN" w:bidi="ar"/>
              </w:rPr>
              <w:t>卫生健康部门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卫生行业国家职业技能鉴定考试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财税〔2016〕14号，发改价格〔2015〕1217号，发改价格〔2016〕488号，渝价〔2016〕128号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考务费：每人次9元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考试费：知识鉴定费35～50元/人·次，操作技能鉴定费140～340元/人·次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综合评审费：320～420元/人·次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三、教育考试考务费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教育部门</w:t>
            </w: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义务教育考试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渝价〔2013〕71号，渝价〔2013〕175号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1.初中毕业升学体育考试费每生每项4元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2.报考一般高中为每生80元，报考市级重点中学每生90元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普通高中考试考务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渝价〔2013〕71号，渝发改办函〔2019〕95号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1.高中学业水平考试合格性书面考试20元/生·科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2.高中学业水平考试等级性考试25元/生·科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中等职业学校考试考务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3"/>
                <w:lang w:val="en-US" w:eastAsia="zh-CN" w:bidi="ar"/>
              </w:rPr>
              <w:t>渝价〔2013〕71号，渝价〔2015〕55号，渝财综〔2014〕149号，渝价〔2000〕113号，渝价〔2005〕73号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1.普通中专、成人中专招生体检费：每生40元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2.报考普通中专的学生参加适应性练习费：每生8元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3.普通中专（含中师）招生报名考试费：每生55元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4.成人中专招生报名考试费：每生50元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5。成人中专招生不参加考试的报名费：每生35元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6.成人中专招生经费：40元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7.中职对口高职招生专业技能考试考务费：160元/生·次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53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高等学校考试考务</w:t>
            </w:r>
          </w:p>
        </w:tc>
        <w:tc>
          <w:tcPr>
            <w:tcW w:w="27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价费字〔1992〕367号，财综字〔1999〕110号，教财〔1992〕42号，教外来〔1998〕7号，计价格〔2000〕545号，计价格〔2000〕1553号，财综〔2003〕53号，发改价格〔2003〕2161号，发改价格〔2008〕3699号，教财〔2006〕2号，财综〔2008〕69号，财综〔2006〕4号，发改价格〔2010〕955号，渝财综函〔2007〕13号，渝财综函〔2018〕4号，渝价函〔2005〕81号，渝价〔2000〕113号，渝价〔2002〕165号，渝价〔2005〕73号，渝价〔2012〕412号，渝价〔2012〕413号，渝价〔2013〕310号，渝价〔2004〕636号、渝价〔2005〕134号、渝价〔2002〕408号、渝价〔2005〕374号、渝价〔2005〕375号、渝价函〔2007〕262号、渝价〔2009〕452号、渝价〔2015〕322号、渝发改价格〔2018〕1403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1.研究生招生报名考试费200元/人.次（含电子摄像费），推荐免试生招生报名考试费150元/人.次（含电子摄像费）。研究生复试费每生每项50元。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2.研究生、普通高校、成人高校、招生体检费每人40元。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3.自学考试报名考务费：每人每门课40元（含机读报名卡、课程合格证书）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4.成人高校高中起点本、专科生、专升本和高等职业技术教育班招生报名考试费每生140元（含电子摄像及制作电子档案费和PVC膜卡费10元）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5.英语教学水平考试报名考务费:每人40元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6.普通高校专升本统招考试收费：140元/生（含电子摄像费）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7.高等教育本科毕业生申请学士学位外国语水平考试收费：100元/生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8.学校艺术类专业报名考试音乐类兼报类别考试费的收费标准为100元/人·次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9.普通高等学校招生报名考试费（含高等职业技术教育招生和预科直升生、中职直升生）：报名费为60元/人.次（含电子摄像费)，考试费为25元/科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10.保送预备生（含中专、中师）报名费每生130元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11.高等学校艺术类、体育类专业报名考试费标准报名费：60元/人.次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高等学校艺术类、体育类专业报名考试费：美术类专业，160元/人.次；其他艺术类及体育类专业，220元/人.次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12.普通话水平测试费每人每次50元，证书工本费的收费标准为每本5元。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"https://fzggw.cq.gov.cn/zwxx/bmdt/202002/t20200212_5203204.html"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详见渝价〔2000〕113号：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https://fzggw.cq.gov.cn/zwxx/bmdt/202002/t20200212_5203204.html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"https://fzggw.cq.gov.cn/zwgk/zfxxgkml/jgxx/jgzc/202003/t20200304_5585457.html"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详见渝价〔2005〕374号：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https://fzggw.cq.gov.cn/zwgk/zfxxgkml/jgxx/jgzc/202003/t20200304_5585457.html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53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"https://fzggw.cq.gov.cn/zwgk/zfxxgkml/jgxx/jgzc/202212/t20221229_11435869.html"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详见渝价〔2002〕408号: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https://fzggw.cq.gov.cn/zwgk/zfxxgkml/jgxx/jgzc/202212/t20221229_11435869.html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0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333333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333333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15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自主招生报名考试</w:t>
            </w:r>
          </w:p>
        </w:tc>
        <w:tc>
          <w:tcPr>
            <w:tcW w:w="27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tabs>
                <w:tab w:val="left" w:pos="740"/>
              </w:tabs>
              <w:jc w:val="left"/>
              <w:rPr>
                <w:rFonts w:hint="eastAsia" w:eastAsia="宋体"/>
                <w:color w:val="333333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333333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333333"/>
                <w:sz w:val="16"/>
                <w:szCs w:val="16"/>
                <w:lang w:eastAsia="zh-CN"/>
              </w:rPr>
              <w:t>渝价函〔2015〕152号</w:t>
            </w:r>
          </w:p>
        </w:tc>
        <w:tc>
          <w:tcPr>
            <w:tcW w:w="27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t>每生120元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/>
      </w:pPr>
    </w:p>
    <w:tbl>
      <w:tblPr>
        <w:tblStyle w:val="9"/>
        <w:tblW w:w="884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62"/>
        <w:gridCol w:w="423"/>
        <w:gridCol w:w="1750"/>
        <w:gridCol w:w="731"/>
        <w:gridCol w:w="2367"/>
        <w:gridCol w:w="232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40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840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重庆市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铜梁区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年涉企行政事业性收费目录清单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项目序号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收费项目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资金管理方式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政策依据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证照费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（1）机动车号牌工本费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《中华人民共和国道路交通安全法》，发改价格〔2004〕2831号，计价格〔1994〕783号，价费字〔1992〕240号，行业标准GA36-2014，发改价格规〔2019〕1931号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①号牌(含临时)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1.汽车反光号牌每副100元、不反光号牌每副80元。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2.挂车反光号牌每面50元、不反光号牌每面30元。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3.三轮汽车、低速货车、拖拉机反光号牌每副40元、不反光号牌每副25元。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4.摩托车反光号牌每副35元、不反光号牌每副50元。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5.机动车临时号牌每张5元。　　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②号牌专用固封装置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上述号牌工本费标准均包括号牌专用固封装置(压有发牌机关代号)及号牌安装费用。单独补发号牌专用固封装置（压有发牌机关代号），每个1元。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③号牌架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车主自愿安装号牌架的，铁质号牌架及同类产品每只5元(含号牌安装费)，铝合金号牌架及同类产品每只10元(含号牌安装费)。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4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（2）机动车行驶证、登记证、驾驶证工本费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《中华人民共和国道路交通安全法》，发改价格〔2004〕2831号，财综〔2001〕67号，计价格〔1994〕783号，价费字〔1992〕240号，发改价格〔2017〕1186号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1.机动车行驶证工本费标准为每本 10 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2.机动车登记证书工本费每证10元。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3.驾驶证工本费为每证10元。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（3）临时入境机动车号牌和行驶证、临时机动车驾驶许可工本费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《中华人民共和国道路交通安全法》，财综〔2008〕36号，发改价格〔2008〕1575号，发改价格〔2017〕1186号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每本 10 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规划和自然资源部门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土地复垦费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《中华人民共和国土地管理法》，《中华人民共和国土地复垦条例》，财税〔2014〕77号，财政部 税务总局 发展改革委 民政部 商务部 卫生健康委公告2019年第76号，渝价〔2001〕346号，渝财综〔2015〕78号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1.占用非基本农田：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一类区10—15元/㎡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二类区8—12元/㎡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三类区5—10元/㎡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2.占用基本农田：按占用非基本农田收费标准上浮50％—100％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具体标准由区/县(市）物价局确定报市物价局备案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土地闲置费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《中华人民共和国土地管理法》，《中华人民共和国城市房地产管理法》，国发〔2008〕3号，财税〔2014〕77号，财政部 税务总局 发展改革委 民政部 商务部 卫生健康委公告2019年第76号，渝财综〔2015〕78号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"http://www.gov.cn/zhengce/content/2008-01/07/content_8125.htm"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详见国发〔2008〕3号：</w:t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http://www.gov.cn/zhengce/content/2008-01/07/content_8125.htm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不动产登记费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《中华人民共和国民法典》，财税〔2014〕77号，财税〔2016〕79号，发改价格规〔2016〕2559号，财税〔2019〕45号，财税〔2019〕53号，财政部 税务总局 发展改革委 民政部 商务部 卫生健康委公告2019年第76号，渝价〔2016〕242号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1.80元/件（住宅类）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2.550/件（非住宅类）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3.每增加一本证书加收证书工本费10元。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耕地开垦费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《中华人民共和国土地管理法》，《中华人民共和国土地管理法实施条例》，财税〔2014〕77号，财政部 税务总局 发展改革委 民政部 商务部 卫生健康委公告2019年第76号，渝价〔2001〕346号，渝财综〔2015〕78号，渝发改规范〔2021〕3号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"http://fzggw.cq.gov.cn/zwgk/zfxxgkml/jgxx/jgzc/202107/t20210713_9467986.html"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详见渝发改规范〔2021〕3号：http://fzggw.cq.gov.cn/zwgk/zfxxgkml/jgxx/jgzc/202107/t20210713_9467986.html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住房和城乡建设部门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污水处理费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《中华人民共和国水污染防治法》,《城镇排水与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污水处理条例》，财税〔2014〕151号，发改价格〔2015〕119号，渝价〔2009〕455号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非居民：1.3元/立方米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城市道路占用、挖掘修复费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《城市道路管理条例》，建城〔1993〕410号，财税〔2015〕68号，渝价〔2001〕339号，渝价〔2009〕442号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1.城市占道费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占用城市道路（不含摊区、摊点），主干道每日每平方米0.30元，非主干道每日每平方米0.20元。主干道及非主干道的划分，以市政部门正式公布的为准。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2.占用挖掘修复费：详见渝价〔2009〕442号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经济和信息化部门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无线电频率占用费</w:t>
            </w:r>
          </w:p>
        </w:tc>
        <w:tc>
          <w:tcPr>
            <w:tcW w:w="73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无线电管理条例》，计价格〔2000〕1015号，发改价格〔2013〕2396号，发改价格〔2011〕749号，发改价格〔2005〕2812号，发改价格〔2003〕2300号，计价费〔1998〕218号，发改价格〔2017〕1186号，发改价格〔2018〕601号，发改价格〔2019〕914号，渝价〔2018〕66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"https://www.ndrc.gov.cn/xwdt/ztzl/gbmjcbzc/gjfzggw/201807/t20180704_1209050.html?code=&amp;state=123"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详见发改价格〔2018〕601号：https://www.ndrc.gov.cn/xwdt/ztzl/gbmjcbzc/gjfzggw/201807/t20180704_1209050.html?code=&amp;state=123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"http://fzggw.cq.gov.cn/zwgk/zfxxgkml/jgxx/jgzc/202003/t20200304_5575467.html"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详见渝价〔2018〕66号：http://fzggw.cq.gov.cn/zwgk/zfxxgkml/jgxx/jgzc/202003/t20200304_5575467.html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电信网码号资源占用费</w:t>
            </w:r>
          </w:p>
        </w:tc>
        <w:tc>
          <w:tcPr>
            <w:tcW w:w="73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236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《中华人民共和国电信条例》，信部联清〔2004〕517号，信部联清〔2005〕401号，发改价格〔2017〕1186号，渝价〔2017〕79号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"https://www.ndrc.gov.cn/xwdt/ztzl/gbmjcbzc/gjfzggw/201807/t20180704_1209064.html?code=&amp;state=123"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详见发改价格〔2017〕1186号：https://www.ndrc.gov.cn/xwdt/ztzl/gbmjcbzc/gjfzggw/201807/t20180704_1209064.html?code=&amp;state=123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"http://fzggw.cq.gov.cn/zwxx/bmdt/202002/t20200212_5190409.html" \o "http://fzggw.cq.gov.cn/zwxx/bmdt/202002/t20200212_5190409.html"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详见渝价〔2017〕79号：http://fzggw.cq.gov.cn/zwxx/bmdt/202002/t20200212_5190409.html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水资源费(含三峡电站水资源费)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法》，《取水许可和水资源费征收管理条例》，财税〔2020〕15号，财税〔2018〕147号,财税〔2016〕2号，发改价格〔2014〕1959号，发改价格〔2013〕29号，财综〔2011〕19号，发改价格〔2009〕1779号，财综〔2008〕79号，财综〔2003〕89号，价费字〔1992〕181号，渝财综〔2008〕209号，渝价〔2006〕136号，渝价〔2006〕365号，渝价〔2013〕394号，渝价〔2015〕5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1.一般取水：地表水，0.12元/m3(永川、铜粱、潼南、大足、璧山、荣昌、双桥、梁平、垫江),其他区县0.10元/m3;地下水，每立方米0.25元永川、铜粱、潼南、大足、璧山、荣昌、双桥、梁平、垫江)，其他区县0.20元/m3.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2.发电取水：水力发电用水和火力发电贯流式冷却用水按实际发电量计征，其征收标准为每千瓦时0.005元；火力发电闭式循环取水按取水量计征，其征收标准按一般取水中地表水水资源费征收标准执行。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《中华人民共和国水土保持法》，财综〔2014〕8号，发改价格〔2017〕1186号，渝财综〔2015〕101号，渝价〔2017〕81号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1.一般性生产建设项目：按照征占用土地面积一次性计征，收费标准为每平方米1.4元。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开采矿产资源的，建设期间，按照一般性生产建设项目标准执行。开采期间，石油、天然气（含页岩气），每平方米每年1.4元；石油、天然气（含页岩气）以外的矿产资源，按照开采量（采掘、采剥总量）每吨0.3元。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3.取土、挖砂（河道采砂除外）和采石及烧制砖、瓦、瓷（陶）、石灰，每立方米0.5元                                                                          4.排放废弃土、石、渣，每立方米0.5元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39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农业农村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Style w:val="16"/>
                <w:lang w:val="en-US" w:eastAsia="zh-CN" w:bidi="ar"/>
              </w:rPr>
              <w:t>渔业资源增殖保护费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《中华人民共和国渔业法》，财税〔2014〕101号，发改价格〔2015〕2136号，财综〔2012〕97号，计价格〔1994〕400号，价费字〔1992〕452号、 渝价〔2001〕184号 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1.不使用渔船捕捞   100元／年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2.非机动捕捞渔船   150元／年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3.机动捕捞渔船 不足12马力按25元／马力·年收取，超过12马力的，超过部分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按10元／马力·年收取。 不足12马力的不得低于200元／年。双机渔船按总功率的75%计征。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4.网箱、流水养殖    2元／平方米·年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5.池塘养殖(6亩以上)      5元／亩·年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6.其他养殖100亩以下      1元／亩·年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7.101亩～1000亩     0.5元／亩·年 不得低于100元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8.1001亩～5000亩     0.4元／亩·年 不得低于500元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9.5001亩以上     0.3元／亩·年 不得低于2000元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（说明：1.经批准使用鱼鹰、水獭及其他禁用渔具和市外渔船经批准在我市捕捞作业的，按上述标准的200%征收。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2.经批准捕捞禁止捕捞的有重要经济价值的水生野生动物种苗的，按渔获物价值的3～5%征收。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3.因科学研究等特殊需要，经批准在禁渔区、禁渔期捕捞，或者使用禁用的渔具和捕捞方法进行捕捞，或者捕捞禁止捕捞的渔业资源品种的，免收渔业资源费。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4.以出让方式取得养殖使用权的，不再收取渔业资源费。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人防部门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防空地下室易地建设费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中发〔2001〕9号，计价格〔2000〕474号，财税〔2014〕77号，财税〔2019〕53号， 财政部 税务总局 发展改革委 民政部 商务部 卫生健康委公告2019年第76号，综合处字〔2001〕 81号，渝价〔2010〕230号 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地建设费按建设项目地面规划设计总建筑面积计收，一类区域按每平方米45元收取；二类区域按每平方米35元收取；三类区域按每平方米25元收取。（一类区域：渝中区、大渡口区、江北区、沙坪坝区、九龙坡区、南岸区的全部行政区域内的城镇。渝北区：人和街道、龙溪街道、龙山街道、龙塔街道、天宫殿街道、翠云街道、大竹林街道、鸳鸯街道、回兴街道、双凤桥街道、双龙湖街道、悦来街道、礼嘉镇、玉峰山镇；巴南区：龙洲湾街道、李家沱街道、花溪街道、南泉街道、鱼洞街道、一品街道、惠民街道、南彭街道、界石镇；北碚区：东阳街道、天生街道、朝阳街道、龙凤街道、北温泉街道、歇马镇、施家梁镇、童家溪镇、蔡家岗镇。二类区域：渝北区、巴南区、北碚区除列入一类区域的城镇；万州区、涪陵区、长寿区、江津区、永川区、合川区、南川区的城镇。三类区域：除列入一、二类区域的其他设防区县（自治县）的城镇。一、二、三类区域内的农村农民自建房不在收费的范围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  院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诉讼费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《中华人民共和国民事诉讼法》，《中华人民共和国行政诉讼法》，《诉讼费用交纳办法》（国务院令481号），渝价〔2007〕413号 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1.非财产案件中的离婚案件，每件240元。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2.非财产案件中侵害姓名权、名称权、肖像权、名誉权、荣誉权以及其他人格权的案件，每件400元。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3.其他非财产案件，每件80元。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4.知识产权民事案件，没有争议金额或者价额的，每件1000元。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5.当事人提出案件管辖权异议，异议不成立的，每件100元。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特种设备检验检测费</w:t>
            </w:r>
          </w:p>
        </w:tc>
        <w:tc>
          <w:tcPr>
            <w:tcW w:w="73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《中华人民共和国特种设备安全法》，《特种设备安全监察条例》，发改价格〔2015〕1299号，财综〔2011〕16号，财综〔2001〕10号，渝财综字〔2014〕69号，渝价〔2009〕243号，渝价〔2009〕472号，渝价〔2015〕319号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气瓶电子标签每枚15元，其它收费详见渝价〔2009〕243号、渝价〔2015〕319号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"http://fzggw.cq.gov.cn/zwgk/zfxxgkml/jgxx/jgzc/202003/t20200304_5580137.html"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渝价〔2009〕243号：http://fzggw.cq.gov.cn/zwgk/zfxxgkml/jgxx/jgzc/202003/t20200304_5580137.html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"http://fzggw.cq.gov.cn/zwgk/zfxxgkml/jgxx/jgzc/202003/t20200304_5577711.html"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6"/>
                <w:szCs w:val="16"/>
                <w:u w:val="single"/>
              </w:rPr>
              <w:t>渝价〔2015〕319号：http://fzggw.cq.gov.cn/zwgk/zfxxgkml/jgxx/jgzc/202003/t20200304_5577711.html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卫生健康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非免疫规划疫苗储存运输费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《疫苗管理法》，财税[2020]17号，渝财综〔2021〕62号 ，渝发改收费〔2022〕155号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10元/剂次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</w:t>
            </w: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药品监管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药品注册费 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《中华人民共和国药品管理法实施条例》，财税〔2015〕2号，发改价格〔2015〕1006号，食药监公告2015第53号，财政部 国家发展改革委公告2020年第11号，食药监公告2020年75号，财政部 税务总局公告2020年第28号,财政部 国家发展改革委公告2021年第9号，渝价函〔2016〕157号，财政部 发展改革委公告2022年第5号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药品注册人日费用标准每人每天2000元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（1）补充申请注册费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（2）再注册费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（3）加急费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医疗器械产品注册费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《医疗器械监督管理条例》，财税〔2015〕2号，发改价格〔2015〕1006号，食药监公告2015第53号,财政部 国家发展改革委公告2020年第11号，财政部 税务总局公告2020年第28号,财政部 国家发展改革委公告2021年第9号，渝价函〔2016〕157号，财政部 发展改革委公告2022年第5号</w:t>
            </w: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医疗器械产品注册人日费用标准每人每天1900元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（1）首次注册费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（2）变更注册费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（3）延续注册费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（4）加急费</w:t>
            </w:r>
          </w:p>
        </w:tc>
        <w:tc>
          <w:tcPr>
            <w:tcW w:w="7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333333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bottom"/>
          </w:tcPr>
          <w:p>
            <w:pPr>
              <w:rPr>
                <w:color w:val="333333"/>
                <w:sz w:val="16"/>
                <w:szCs w:val="16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rPr>
          <w:b/>
          <w:color w:val="FF0000"/>
          <w:sz w:val="14"/>
          <w:szCs w:val="14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14"/>
          <w:szCs w:val="14"/>
          <w:shd w:val="clear" w:fill="FFFFFF"/>
        </w:rPr>
        <w:t>附件下载：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"https://czj.cq.gov.cn/zwgk_268/fdzdgknr/sfxm/202212/W020221230654441973052.xlsx"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重庆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2022年行政事业性收费目录清单.xlsx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"https://czj.cq.gov.cn/zwgk_268/fdzdgknr/sfxm/202212/W020221230600202497804.xlsx"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重庆市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2022年涉企行政事业性收费目录清单.xlsx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rPr>
          <w:b/>
          <w:color w:val="FF000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14"/>
          <w:szCs w:val="14"/>
          <w:shd w:val="clear" w:fill="FFFFFF"/>
        </w:rPr>
        <w:t>文件下载：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0" w:lineRule="atLeast"/>
        <w:ind w:left="0" w:right="0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"https://czj.cq.gov.cn/zwgk_268/fdzdgknr/sfxm/202212/W020221230530112288114.pdf"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重庆市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财政局 重庆市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eastAsia="zh-CN"/>
        </w:rPr>
        <w:t>铜梁区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发展和改革委员会关于公布2022年行政事业性收费目录清单的公告（渝财〔202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〕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>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号）.pdf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MjAyNzJlOTJjYWYxZDk0OGNmNDJjYjc4YzMyOGIifQ=="/>
  </w:docVars>
  <w:rsids>
    <w:rsidRoot w:val="4BE36A6F"/>
    <w:rsid w:val="019D0A88"/>
    <w:rsid w:val="049706E9"/>
    <w:rsid w:val="08CD3806"/>
    <w:rsid w:val="0B6E2373"/>
    <w:rsid w:val="1442598A"/>
    <w:rsid w:val="195610E8"/>
    <w:rsid w:val="1BCB5157"/>
    <w:rsid w:val="1CD734B6"/>
    <w:rsid w:val="1D3E34ED"/>
    <w:rsid w:val="1DE26E63"/>
    <w:rsid w:val="2F3F1C84"/>
    <w:rsid w:val="4BE36A6F"/>
    <w:rsid w:val="51CC1388"/>
    <w:rsid w:val="56DA2CFA"/>
    <w:rsid w:val="58C47F6E"/>
    <w:rsid w:val="5A203529"/>
    <w:rsid w:val="64911C33"/>
    <w:rsid w:val="74D865A6"/>
    <w:rsid w:val="7E7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eastAsia="华文中宋"/>
      <w:b/>
      <w:bCs/>
      <w:sz w:val="44"/>
    </w:rPr>
  </w:style>
  <w:style w:type="paragraph" w:customStyle="1" w:styleId="4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12">
    <w:name w:val="font121"/>
    <w:basedOn w:val="6"/>
    <w:qFormat/>
    <w:uiPriority w:val="0"/>
    <w:rPr>
      <w:rFonts w:ascii="新宋体" w:hAnsi="新宋体" w:eastAsia="新宋体" w:cs="新宋体"/>
      <w:color w:val="000000"/>
      <w:sz w:val="16"/>
      <w:szCs w:val="16"/>
      <w:u w:val="none"/>
    </w:rPr>
  </w:style>
  <w:style w:type="character" w:customStyle="1" w:styleId="13">
    <w:name w:val="font0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91"/>
    <w:basedOn w:val="6"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5">
    <w:name w:val="font101"/>
    <w:basedOn w:val="6"/>
    <w:qFormat/>
    <w:uiPriority w:val="0"/>
    <w:rPr>
      <w:rFonts w:hint="eastAsia" w:ascii="新宋体" w:hAnsi="新宋体" w:eastAsia="新宋体" w:cs="新宋体"/>
      <w:color w:val="000000"/>
      <w:sz w:val="16"/>
      <w:szCs w:val="16"/>
      <w:u w:val="none"/>
    </w:rPr>
  </w:style>
  <w:style w:type="character" w:customStyle="1" w:styleId="16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20834</Words>
  <Characters>29680</Characters>
  <Lines>0</Lines>
  <Paragraphs>0</Paragraphs>
  <TotalTime>3</TotalTime>
  <ScaleCrop>false</ScaleCrop>
  <LinksUpToDate>false</LinksUpToDate>
  <CharactersWithSpaces>30416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2023-01-03T02:08:00Z</dcterms:created>
  <dc:creator>Administrator</dc:creator>
  <cp:lastModifiedBy>Administrator</cp:lastModifiedBy>
  <cp:lastPrinted>2023-01-04T06:51:00Z</cp:lastPrinted>
  <dcterms:modified xsi:type="dcterms:W3CDTF">2023-03-08T02:11:27Z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B33B5B15CC8646BE94D81E5261BBBFE5</vt:lpwstr>
  </property>
</Properties>
</file>