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78" w:lineRule="exact"/>
        <w:jc w:val="center"/>
        <w:textAlignment w:val="auto"/>
        <w:rPr>
          <w:rFonts w:hint="eastAsia" w:ascii="方正小标宋_GBK" w:hAnsi="方正小标宋_GBK" w:eastAsia="方正仿宋_GBK" w:cs="方正小标宋_GBK"/>
          <w:kern w:val="2"/>
          <w:sz w:val="44"/>
          <w:szCs w:val="44"/>
          <w:lang w:eastAsia="zh-CN" w:bidi="ar-SA"/>
        </w:rPr>
      </w:pPr>
      <w:r>
        <w:rPr>
          <w:rFonts w:hint="eastAsia" w:ascii="方正仿宋_GBK" w:hAnsi="Calibri" w:eastAsia="方正仿宋_GBK" w:cs="Calibri"/>
          <w:kern w:val="0"/>
          <w:sz w:val="32"/>
          <w:szCs w:val="32"/>
          <w:lang w:val="en-US" w:eastAsia="zh-CN" w:bidi="ar-SA"/>
        </w:rPr>
        <w:t>铜城管﹝2020﹞47号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黑体_GBK" w:hAnsi="Times New Roman" w:eastAsia="方正黑体_GBK" w:cs="Times New Roman"/>
          <w:color w:val="000000"/>
          <w:kern w:val="2"/>
          <w:sz w:val="2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重庆市铜梁区城市管理局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关于加强园林绿化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工程质量和安全监督管理的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各镇人民政府、街道办事处，区级有关部门、各相关单位，各平台公司、各园林绿化施工单位：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为进一步抓好园林绿化质量与安全监督管理，提升我区绿化管护水平，确保绿化景观的美化与完整，根据《重庆市城市园林绿化条例》相关规定，现对加强绿化工程质量及安全管理特作如下通知，请认真贯彻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黑体_GBK" w:hAnsi="Times New Roman" w:eastAsia="方正黑体_GBK" w:cs="宋体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宋体"/>
          <w:kern w:val="0"/>
          <w:sz w:val="32"/>
          <w:szCs w:val="32"/>
          <w:lang w:val="en-US" w:eastAsia="zh-CN"/>
        </w:rPr>
        <w:t>明确范围，全面落实主体责任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各单位要认真梳理各自领域内的园林绿化工程，即新建、改建、扩建公园绿地、防护绿地、广场用地、附属绿地、区域绿地，以及对城市生态和景观影响较大建设项目的配套绿化工程，建立园林绿化工程登记滚动台账，加强园林绿化工程地形整理、苗木栽植、种植土壤等质量与安全监督管理，建立工程质量安全监管机制；深入扎实开展安全专项整治，全程把控绿化工程质量，落实主体责任，明确目标、工作任务和工作重点，切实提高绿化工程质量、有效防范和遏制各类安全事故发生，促进我区园林绿化质量和安全监督管理形势稳中向好，实现园林绿化工程效益的最大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Times New Roman" w:eastAsia="方正黑体_GBK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宋体"/>
          <w:color w:val="auto"/>
          <w:kern w:val="0"/>
          <w:sz w:val="32"/>
          <w:szCs w:val="32"/>
          <w:lang w:val="en-US" w:eastAsia="zh-CN"/>
        </w:rPr>
        <w:t>二、突出重点，扎实开展质量与安全监管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抓好安全监督管理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1.建立健全安全管理及排查制度。制定长效的园林绿化安全管理制度，充分发挥安全员监管职责，做好绿化施工安全监督管理。建立排查制度，制定安全巡查方案，建议要求巡逻人员每天至少一次，管理人员每周至少一次，工程负责人每月至少一次，发现问题，立即整改。对需要时间整改的问题，制定详细的问题清单，建议按照“日清周进、周清月进、月清季进”的工作机制，确保整治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.做好安全应急保障工作。针对管理的实际情况，制定安全事故应急预案，全面加强突发事件应急处置，突出预案的针对性和可操作性，及时进行修编和演练。对队伍人员、通讯方式变动及时更新，熟练掌握预案内容，明确各自任务；清查应急物资储备，及时补充及更换；注意设备性能的检查，特别是专业车辆的准备、个人防护作业用品、警示警告标志等，确保事故在第一时间得到有效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3.做好安全防护工作。绿化道路施工必须设置锥形桶或标志清晰的警示标志，作业人员需穿戴反光背心。大树栽植、修剪、设备维修等涉及使用特种设备的，现场必须有安全员，作业人员人员必须按照要求配戴安全帽、安全背心、安全绳等。强化对作业人员、驾驶员等的安全培训，提升安全意识，完善安全措施，加强对车辆、设施设备的安全检测，确保一线作业人员作业安全。重视施工场所中机械设施、设备的安全警示标志摆放及施工过程中用电、用水的安全，落实农药使用、机械设施、设备使用等重大危险源的登记建档、定期检测、监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抓好质量监督管理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1.建立健全园林绿化质量管理制度，聘请专业人员对园林绿化施工全程把关，不断提高我区园林绿化建设水平，为市民营造良好生活环境。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.施工现场质量管理。结合园林绿化工程具体情况，设计和建设园林绿化过程中的排水系统，确保其水流方向和畅通度，有效避免绿化场地积水现象。控制园林绿化过程中的土壤，确保土壤养分充足，具有良好的排水性和疏松性。在园林绿化工程施工之前，要做好施工现场的土壤。在园林植物种植过程中，要施好底肥。并采取相关措施，对原有绿化场地进行病虫害防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3.把好苗木质量关。合理搭配绿化植物，提高园林绿化质量。结合绿化场地特性，科学合理地选择和搭配植物，确保苗木适应性，提高其成活率。选择根系发达和株型端正的苗木，进行防疫、树种、尺寸和外观检查，以提高成活率；苗木栽植过程中，应充分考虑时令、栽植方法和种植密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4.重视设备材料质量管理。科学合理地选择材料和设备，确保园林绿化工程施工过程中的设备和原材料质量，并严格检修，质量达标后，再投入应用。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5.为从业人员提供符合国家标准或者行业标准的劳动保护用品，监督、教育从业人员正确佩戴和使用。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三、严督实查，强化日常管理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宋体" w:eastAsia="方正仿宋_GBK" w:cs="宋体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宋体"/>
          <w:kern w:val="0"/>
          <w:sz w:val="32"/>
          <w:szCs w:val="32"/>
          <w:lang w:val="en-US" w:eastAsia="zh-CN"/>
        </w:rPr>
        <w:t>（一）各行业</w:t>
      </w:r>
      <w:r>
        <w:rPr>
          <w:rFonts w:hint="eastAsia" w:ascii="方正楷体_GBK" w:hAnsi="Times New Roman" w:eastAsia="方正楷体_GBK" w:cs="宋体"/>
          <w:kern w:val="0"/>
          <w:sz w:val="32"/>
          <w:szCs w:val="32"/>
        </w:rPr>
        <w:t>加强</w:t>
      </w:r>
      <w:r>
        <w:rPr>
          <w:rFonts w:hint="eastAsia" w:ascii="方正楷体_GBK" w:hAnsi="Times New Roman" w:eastAsia="方正楷体_GBK" w:cs="宋体"/>
          <w:kern w:val="0"/>
          <w:sz w:val="32"/>
          <w:szCs w:val="32"/>
          <w:lang w:val="en-US" w:eastAsia="zh-CN"/>
        </w:rPr>
        <w:t>对各自领域内施工单位及管护单位的安全监管</w:t>
      </w:r>
      <w:r>
        <w:rPr>
          <w:rFonts w:hint="eastAsia" w:ascii="方正楷体_GBK" w:hAnsi="Times New Roman" w:eastAsia="方正楷体_GBK" w:cs="宋体"/>
          <w:kern w:val="0"/>
          <w:sz w:val="32"/>
          <w:szCs w:val="32"/>
        </w:rPr>
        <w:t>。</w:t>
      </w:r>
      <w:r>
        <w:rPr>
          <w:rFonts w:hint="eastAsia" w:ascii="方正仿宋_GBK" w:hAnsi="Times New Roman" w:eastAsia="方正仿宋_GBK" w:cs="宋体"/>
          <w:kern w:val="0"/>
          <w:sz w:val="32"/>
          <w:szCs w:val="32"/>
          <w:lang w:val="en-US" w:eastAsia="zh-CN"/>
        </w:rPr>
        <w:t>明确要求各施工单位必须配备安全员，要求各服务外包公司每月至少召开一次安全生产例会，对员工进行安全教育及培训，加强员工的安全意识教育。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宋体" w:eastAsia="方正仿宋_GBK" w:cs="宋体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宋体"/>
          <w:kern w:val="0"/>
          <w:sz w:val="32"/>
          <w:szCs w:val="32"/>
          <w:lang w:eastAsia="zh-CN"/>
        </w:rPr>
        <w:t>（二）</w:t>
      </w:r>
      <w:r>
        <w:rPr>
          <w:rFonts w:hint="eastAsia" w:ascii="方正楷体_GBK" w:hAnsi="Times New Roman" w:eastAsia="方正楷体_GBK" w:cs="宋体"/>
          <w:kern w:val="0"/>
          <w:sz w:val="32"/>
          <w:szCs w:val="32"/>
        </w:rPr>
        <w:t>强化责任落实。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各单位务必高度重视，落实具体措施，加强组织领导，强化责任担当，将工作任务落实到每一个方面、每一个环节、每一个岗位、每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  <w:lang w:val="en-US" w:eastAsia="zh-CN"/>
        </w:rPr>
        <w:t>一个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从业人员。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宋体" w:eastAsia="方正仿宋_GBK" w:cs="宋体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宋体"/>
          <w:kern w:val="0"/>
          <w:sz w:val="32"/>
          <w:szCs w:val="32"/>
          <w:lang w:eastAsia="zh-CN"/>
        </w:rPr>
        <w:t>（三</w:t>
      </w:r>
      <w:bookmarkStart w:id="0" w:name="_GoBack"/>
      <w:bookmarkEnd w:id="0"/>
      <w:r>
        <w:rPr>
          <w:rFonts w:hint="eastAsia" w:ascii="方正楷体_GBK" w:hAnsi="Times New Roman" w:eastAsia="方正楷体_GBK" w:cs="宋体"/>
          <w:kern w:val="0"/>
          <w:sz w:val="32"/>
          <w:szCs w:val="32"/>
          <w:lang w:eastAsia="zh-CN"/>
        </w:rPr>
        <w:t>）</w:t>
      </w:r>
      <w:r>
        <w:rPr>
          <w:rFonts w:hint="eastAsia" w:ascii="方正楷体_GBK" w:hAnsi="Times New Roman" w:eastAsia="方正楷体_GBK" w:cs="宋体"/>
          <w:kern w:val="0"/>
          <w:sz w:val="32"/>
          <w:szCs w:val="32"/>
        </w:rPr>
        <w:t>强化巡查督查。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对承包单位、承租单位定期组织开展质量和安全巡查，对施工单位管理不到位发生事故和隐患整改不落实的纳入信用记录。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重庆市铜梁区城市管理局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    2020年6月10日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/>
        </w:rPr>
        <w:t xml:space="preserve"> 重庆市铜梁区城市管理局办公室              2020年6月10日印发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A12384"/>
    <w:multiLevelType w:val="singleLevel"/>
    <w:tmpl w:val="E1A123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D76DA"/>
    <w:multiLevelType w:val="singleLevel"/>
    <w:tmpl w:val="1A3D76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E4B13"/>
    <w:rsid w:val="01B96350"/>
    <w:rsid w:val="02075734"/>
    <w:rsid w:val="02395737"/>
    <w:rsid w:val="030B2FA5"/>
    <w:rsid w:val="030D51FE"/>
    <w:rsid w:val="031F5949"/>
    <w:rsid w:val="03D73BD2"/>
    <w:rsid w:val="03EB7864"/>
    <w:rsid w:val="04152E7F"/>
    <w:rsid w:val="041D607A"/>
    <w:rsid w:val="042C5EDC"/>
    <w:rsid w:val="051F37B4"/>
    <w:rsid w:val="05673D3F"/>
    <w:rsid w:val="05C92C38"/>
    <w:rsid w:val="05DF6AC9"/>
    <w:rsid w:val="05EB1DF5"/>
    <w:rsid w:val="06090962"/>
    <w:rsid w:val="06136E28"/>
    <w:rsid w:val="08180CF0"/>
    <w:rsid w:val="09923EDB"/>
    <w:rsid w:val="09F90578"/>
    <w:rsid w:val="0C43534F"/>
    <w:rsid w:val="0C515BC8"/>
    <w:rsid w:val="0C586EDC"/>
    <w:rsid w:val="0C815285"/>
    <w:rsid w:val="0CCD7543"/>
    <w:rsid w:val="0CE11C37"/>
    <w:rsid w:val="0D5E428C"/>
    <w:rsid w:val="0D5F7689"/>
    <w:rsid w:val="0E031631"/>
    <w:rsid w:val="0E3817A7"/>
    <w:rsid w:val="0E3F2C15"/>
    <w:rsid w:val="0EE30360"/>
    <w:rsid w:val="0EF17C79"/>
    <w:rsid w:val="0FF05297"/>
    <w:rsid w:val="10BC456C"/>
    <w:rsid w:val="12C13759"/>
    <w:rsid w:val="12C8418D"/>
    <w:rsid w:val="16A57464"/>
    <w:rsid w:val="17470F06"/>
    <w:rsid w:val="175E4B13"/>
    <w:rsid w:val="185943F7"/>
    <w:rsid w:val="1897071A"/>
    <w:rsid w:val="18E73298"/>
    <w:rsid w:val="19034FB8"/>
    <w:rsid w:val="19144371"/>
    <w:rsid w:val="1A7F1613"/>
    <w:rsid w:val="1ADD26FD"/>
    <w:rsid w:val="1B68637D"/>
    <w:rsid w:val="1BD273E3"/>
    <w:rsid w:val="1BE801B7"/>
    <w:rsid w:val="1DC70122"/>
    <w:rsid w:val="1E172AF0"/>
    <w:rsid w:val="1E5C745A"/>
    <w:rsid w:val="1F831AF6"/>
    <w:rsid w:val="1FBA33A3"/>
    <w:rsid w:val="210656CA"/>
    <w:rsid w:val="210F63FD"/>
    <w:rsid w:val="21665C78"/>
    <w:rsid w:val="21FE5ED1"/>
    <w:rsid w:val="22617728"/>
    <w:rsid w:val="22DB42C9"/>
    <w:rsid w:val="245A5470"/>
    <w:rsid w:val="248427A6"/>
    <w:rsid w:val="25966F21"/>
    <w:rsid w:val="25A8717F"/>
    <w:rsid w:val="262070A1"/>
    <w:rsid w:val="2899529B"/>
    <w:rsid w:val="293C6053"/>
    <w:rsid w:val="299E77CF"/>
    <w:rsid w:val="2B9E30E5"/>
    <w:rsid w:val="2D200CFA"/>
    <w:rsid w:val="2D722B89"/>
    <w:rsid w:val="2D8F5340"/>
    <w:rsid w:val="2D967FC5"/>
    <w:rsid w:val="2E3909D4"/>
    <w:rsid w:val="2E651FC0"/>
    <w:rsid w:val="2E730816"/>
    <w:rsid w:val="2ED11F8A"/>
    <w:rsid w:val="30A84A23"/>
    <w:rsid w:val="312B2D90"/>
    <w:rsid w:val="3186403E"/>
    <w:rsid w:val="326B1211"/>
    <w:rsid w:val="33707F52"/>
    <w:rsid w:val="33F134C5"/>
    <w:rsid w:val="34434E59"/>
    <w:rsid w:val="348775E1"/>
    <w:rsid w:val="35582A31"/>
    <w:rsid w:val="35F62D6A"/>
    <w:rsid w:val="36F03FD9"/>
    <w:rsid w:val="36FE3FC8"/>
    <w:rsid w:val="385928BF"/>
    <w:rsid w:val="390826D5"/>
    <w:rsid w:val="3930798E"/>
    <w:rsid w:val="3A463CFF"/>
    <w:rsid w:val="3AA50B45"/>
    <w:rsid w:val="3B473DE2"/>
    <w:rsid w:val="3BAF48D0"/>
    <w:rsid w:val="3D0C6273"/>
    <w:rsid w:val="3D476136"/>
    <w:rsid w:val="3DD747EE"/>
    <w:rsid w:val="3E4C08C6"/>
    <w:rsid w:val="3EE97A22"/>
    <w:rsid w:val="3FD2557E"/>
    <w:rsid w:val="40B44B98"/>
    <w:rsid w:val="42245E31"/>
    <w:rsid w:val="427D0140"/>
    <w:rsid w:val="42B44ECF"/>
    <w:rsid w:val="44146C8A"/>
    <w:rsid w:val="441F2EE9"/>
    <w:rsid w:val="44823213"/>
    <w:rsid w:val="449F631A"/>
    <w:rsid w:val="451B7033"/>
    <w:rsid w:val="45C337DC"/>
    <w:rsid w:val="46C84F6D"/>
    <w:rsid w:val="46E24E4C"/>
    <w:rsid w:val="481F35FB"/>
    <w:rsid w:val="486567B0"/>
    <w:rsid w:val="48717DA0"/>
    <w:rsid w:val="48C4014B"/>
    <w:rsid w:val="490F5251"/>
    <w:rsid w:val="495E7609"/>
    <w:rsid w:val="49CF32D2"/>
    <w:rsid w:val="49D546FE"/>
    <w:rsid w:val="49EF4C0C"/>
    <w:rsid w:val="4B747B57"/>
    <w:rsid w:val="4BA85FA4"/>
    <w:rsid w:val="4C2977F1"/>
    <w:rsid w:val="4D3D5DAB"/>
    <w:rsid w:val="4D4931B3"/>
    <w:rsid w:val="4DC55C6B"/>
    <w:rsid w:val="4E881C45"/>
    <w:rsid w:val="4EEA5F7B"/>
    <w:rsid w:val="4F294CED"/>
    <w:rsid w:val="51DC62DF"/>
    <w:rsid w:val="521B7424"/>
    <w:rsid w:val="528C79D2"/>
    <w:rsid w:val="55087DC7"/>
    <w:rsid w:val="5612483D"/>
    <w:rsid w:val="57287837"/>
    <w:rsid w:val="5815750B"/>
    <w:rsid w:val="5847399C"/>
    <w:rsid w:val="596D0780"/>
    <w:rsid w:val="5AFC1EA0"/>
    <w:rsid w:val="5BE03B63"/>
    <w:rsid w:val="5CBC2FBC"/>
    <w:rsid w:val="5D2A2395"/>
    <w:rsid w:val="5DBD7601"/>
    <w:rsid w:val="5E2A0106"/>
    <w:rsid w:val="5E5A0777"/>
    <w:rsid w:val="5F107152"/>
    <w:rsid w:val="5F1F49BC"/>
    <w:rsid w:val="5F313D66"/>
    <w:rsid w:val="5FA12D83"/>
    <w:rsid w:val="5FA17D47"/>
    <w:rsid w:val="603E4543"/>
    <w:rsid w:val="604F44F2"/>
    <w:rsid w:val="60EA20D0"/>
    <w:rsid w:val="61D24F17"/>
    <w:rsid w:val="634B5BD8"/>
    <w:rsid w:val="64145D6D"/>
    <w:rsid w:val="655D0919"/>
    <w:rsid w:val="65693D19"/>
    <w:rsid w:val="662E1095"/>
    <w:rsid w:val="66FD7D66"/>
    <w:rsid w:val="69191FF0"/>
    <w:rsid w:val="695E41D5"/>
    <w:rsid w:val="69830F54"/>
    <w:rsid w:val="6BF00EF8"/>
    <w:rsid w:val="6D0605FD"/>
    <w:rsid w:val="6D3C024A"/>
    <w:rsid w:val="6D521AB7"/>
    <w:rsid w:val="6E4039C5"/>
    <w:rsid w:val="73326B1B"/>
    <w:rsid w:val="74A85B23"/>
    <w:rsid w:val="74F22A74"/>
    <w:rsid w:val="75821914"/>
    <w:rsid w:val="758611D1"/>
    <w:rsid w:val="75E158AC"/>
    <w:rsid w:val="76A744BD"/>
    <w:rsid w:val="7A1F3FB3"/>
    <w:rsid w:val="7B1E4538"/>
    <w:rsid w:val="7C250DAA"/>
    <w:rsid w:val="7E276A14"/>
    <w:rsid w:val="7F4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50505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05050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ascii="monospace" w:hAnsi="monospace" w:eastAsia="monospace" w:cs="monospace"/>
    </w:rPr>
  </w:style>
  <w:style w:type="character" w:customStyle="1" w:styleId="20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2020-05-20T06:34:00Z</dcterms:created>
  <dc:creator>Administrator</dc:creator>
  <cp:lastModifiedBy>香喵喵</cp:lastModifiedBy>
  <cp:lastPrinted>2020-06-10T03:26:17Z</cp:lastPrinted>
  <dcterms:modified xsi:type="dcterms:W3CDTF">2020-06-10T03:31:53Z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