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仿宋_GBK" w:eastAsia="方正仿宋_GBK"/>
          <w:snapToGrid w:val="0"/>
          <w:kern w:val="32"/>
          <w:sz w:val="32"/>
          <w:szCs w:val="44"/>
          <w:lang w:val="en-US" w:eastAsia="zh-CN"/>
        </w:rPr>
      </w:pPr>
      <w:r>
        <w:rPr>
          <w:rFonts w:hint="eastAsia" w:ascii="方正仿宋_GBK" w:eastAsia="方正仿宋_GBK"/>
          <w:snapToGrid w:val="0"/>
          <w:kern w:val="32"/>
          <w:sz w:val="32"/>
          <w:szCs w:val="44"/>
        </w:rPr>
        <w:t>铜水</w:t>
      </w:r>
      <w:r>
        <w:rPr>
          <w:rFonts w:hint="eastAsia" w:ascii="方正仿宋_GBK" w:eastAsia="方正仿宋_GBK"/>
          <w:snapToGrid w:val="0"/>
          <w:kern w:val="32"/>
          <w:sz w:val="32"/>
          <w:szCs w:val="44"/>
          <w:lang w:val="en-US" w:eastAsia="zh-CN"/>
        </w:rPr>
        <w:t>发</w:t>
      </w:r>
      <w:r>
        <w:rPr>
          <w:rFonts w:hint="eastAsia" w:ascii="方正仿宋_GBK" w:eastAsia="方正仿宋_GBK"/>
          <w:snapToGrid w:val="0"/>
          <w:kern w:val="32"/>
          <w:sz w:val="32"/>
          <w:szCs w:val="44"/>
        </w:rPr>
        <w:t>〔20</w:t>
      </w:r>
      <w:r>
        <w:rPr>
          <w:rFonts w:hint="eastAsia" w:ascii="方正仿宋_GBK" w:eastAsia="方正仿宋_GBK"/>
          <w:snapToGrid w:val="0"/>
          <w:kern w:val="32"/>
          <w:sz w:val="32"/>
          <w:szCs w:val="44"/>
          <w:lang w:val="en-US" w:eastAsia="zh-CN"/>
        </w:rPr>
        <w:t>22</w:t>
      </w:r>
      <w:r>
        <w:rPr>
          <w:rFonts w:hint="eastAsia" w:ascii="方正仿宋_GBK" w:eastAsia="方正仿宋_GBK"/>
          <w:snapToGrid w:val="0"/>
          <w:kern w:val="32"/>
          <w:sz w:val="32"/>
          <w:szCs w:val="44"/>
        </w:rPr>
        <w:t>〕</w:t>
      </w:r>
      <w:r>
        <w:rPr>
          <w:rFonts w:hint="eastAsia" w:ascii="方正仿宋_GBK" w:eastAsia="方正仿宋_GBK"/>
          <w:snapToGrid w:val="0"/>
          <w:kern w:val="32"/>
          <w:sz w:val="32"/>
          <w:szCs w:val="44"/>
          <w:lang w:val="en-US" w:eastAsia="zh-CN"/>
        </w:rPr>
        <w:t>2</w:t>
      </w:r>
      <w:r>
        <w:rPr>
          <w:rFonts w:hint="eastAsia" w:ascii="方正仿宋_GBK"/>
          <w:snapToGrid w:val="0"/>
          <w:kern w:val="32"/>
          <w:sz w:val="32"/>
          <w:szCs w:val="44"/>
          <w:lang w:val="en-US" w:eastAsia="zh-CN"/>
        </w:rPr>
        <w:t>38</w:t>
      </w:r>
      <w:r>
        <w:rPr>
          <w:rFonts w:hint="eastAsia" w:ascii="方正仿宋_GBK" w:eastAsia="方正仿宋_GBK"/>
          <w:snapToGrid w:val="0"/>
          <w:kern w:val="32"/>
          <w:sz w:val="32"/>
          <w:szCs w:val="4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仿宋_GBK" w:eastAsia="方正仿宋_GBK"/>
          <w:snapToGrid w:val="0"/>
          <w:kern w:val="3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蒲吕街道人和村康龙溪（响水岩段）水毁修复工程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实施方案的审查意见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蒲吕街道办事处</w:t>
      </w:r>
      <w:r>
        <w:rPr>
          <w:rFonts w:hint="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你单位《关于申请</w:t>
      </w:r>
      <w:bookmarkStart w:id="0" w:name="_Hlk98143255"/>
      <w:bookmarkStart w:id="1" w:name="_Hlk98143114"/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对</w:t>
      </w:r>
      <w:bookmarkEnd w:id="0"/>
      <w:bookmarkEnd w:id="1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铜梁区蒲吕街道人和村康龙溪（响水岩段）水毁修复工程实施方案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〉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予以审查的函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》（</w:t>
      </w:r>
      <w:r>
        <w:rPr>
          <w:rFonts w:hint="eastAsia" w:ascii="方正仿宋_GBK" w:hAnsi="方正仿宋_GBK" w:cs="方正仿宋_GBK"/>
          <w:bCs/>
          <w:sz w:val="32"/>
          <w:szCs w:val="32"/>
          <w:lang w:eastAsia="zh-CN"/>
        </w:rPr>
        <w:t>蒲吕办函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〔2022〕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105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）及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有关资料收悉。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按照相关要求，我局组织专家对该方案进行了技术审查，审查专家一致认为该方案在设计标准、建设内容、投资预算等方面达到了相关技术标准。审查意见如下：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一、项目法人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重庆市铜梁区蒲吕街道办事处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二、项目建设地点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铜梁区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蒲吕街道人和村康龙溪（响水岩段）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、工程建设内容和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工程主要建设内容为：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河道修复长度约210m，修复面积约2140m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vertAlign w:val="baseli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其中约1300m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的区域河道清淤后铺设10cm厚混凝土，局部水毁护岸采用浆砌块石修复。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项目建设工期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工程总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工期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为2个月</w:t>
      </w:r>
      <w:r>
        <w:rPr>
          <w:rFonts w:hint="eastAsia" w:ascii="方正仿宋_GBK" w:hAnsi="方正仿宋_GBK" w:cs="方正仿宋_GBK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工程投资及资金来源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本工程概算总投资29.76万元。资金来源为2022年水利救灾资金（第一批）25万元，不足部分由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zh-CN" w:eastAsia="zh-CN"/>
        </w:rPr>
        <w:t>你单位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自筹解决。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六、有关要求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你单位要按照修改完善后的实施方案及《重庆市水利救灾项目及资金管理办法》等相关法规、文件要求，认真组织实施，确保工程按期完工和质量安全。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重庆市铜梁区水利局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</w:t>
      </w:r>
    </w:p>
    <w:p>
      <w:pPr>
        <w:pStyle w:val="2"/>
        <w:wordWrap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BmZTI2YzRjMzgyNmRmZDQ2YWYxZmVhNDMzNzgifQ=="/>
  </w:docVars>
  <w:rsids>
    <w:rsidRoot w:val="00000000"/>
    <w:rsid w:val="0002561E"/>
    <w:rsid w:val="00724552"/>
    <w:rsid w:val="01766CBA"/>
    <w:rsid w:val="02271C6D"/>
    <w:rsid w:val="033F5E24"/>
    <w:rsid w:val="03F808BD"/>
    <w:rsid w:val="0498726D"/>
    <w:rsid w:val="04AB41FE"/>
    <w:rsid w:val="04D575F0"/>
    <w:rsid w:val="051A1842"/>
    <w:rsid w:val="063F540D"/>
    <w:rsid w:val="064B62D4"/>
    <w:rsid w:val="07CF3C2E"/>
    <w:rsid w:val="08A807DC"/>
    <w:rsid w:val="08E22BBC"/>
    <w:rsid w:val="09222E42"/>
    <w:rsid w:val="0D22550A"/>
    <w:rsid w:val="0EF436C8"/>
    <w:rsid w:val="102A22D8"/>
    <w:rsid w:val="108A3F38"/>
    <w:rsid w:val="10B76E96"/>
    <w:rsid w:val="11252587"/>
    <w:rsid w:val="11255714"/>
    <w:rsid w:val="12E44C9A"/>
    <w:rsid w:val="131C6458"/>
    <w:rsid w:val="1357026B"/>
    <w:rsid w:val="139665EF"/>
    <w:rsid w:val="14613B1D"/>
    <w:rsid w:val="162939E0"/>
    <w:rsid w:val="165433B7"/>
    <w:rsid w:val="166E2D55"/>
    <w:rsid w:val="16C021F6"/>
    <w:rsid w:val="188C3570"/>
    <w:rsid w:val="1B234B30"/>
    <w:rsid w:val="1B2C32B7"/>
    <w:rsid w:val="1C245081"/>
    <w:rsid w:val="1C811AB8"/>
    <w:rsid w:val="1D1B10A8"/>
    <w:rsid w:val="1D2079AC"/>
    <w:rsid w:val="1E2D7A86"/>
    <w:rsid w:val="1E7D4396"/>
    <w:rsid w:val="1F9B6CFB"/>
    <w:rsid w:val="1FE63941"/>
    <w:rsid w:val="20146A47"/>
    <w:rsid w:val="215440F8"/>
    <w:rsid w:val="226733E7"/>
    <w:rsid w:val="228E504F"/>
    <w:rsid w:val="22A06AA8"/>
    <w:rsid w:val="236C7F61"/>
    <w:rsid w:val="23794986"/>
    <w:rsid w:val="23B16866"/>
    <w:rsid w:val="23E5111B"/>
    <w:rsid w:val="24472931"/>
    <w:rsid w:val="25AC292A"/>
    <w:rsid w:val="265D73CB"/>
    <w:rsid w:val="2B2105F7"/>
    <w:rsid w:val="2B3C2C37"/>
    <w:rsid w:val="2B4A4800"/>
    <w:rsid w:val="2D043DF1"/>
    <w:rsid w:val="2D2E5634"/>
    <w:rsid w:val="2E4F1661"/>
    <w:rsid w:val="2E6B0656"/>
    <w:rsid w:val="2E757921"/>
    <w:rsid w:val="2EC05247"/>
    <w:rsid w:val="2ED912FA"/>
    <w:rsid w:val="2F375DE4"/>
    <w:rsid w:val="2F5A0B9B"/>
    <w:rsid w:val="331F0C1C"/>
    <w:rsid w:val="33D80C39"/>
    <w:rsid w:val="34061A81"/>
    <w:rsid w:val="37583497"/>
    <w:rsid w:val="37DE3928"/>
    <w:rsid w:val="38486B32"/>
    <w:rsid w:val="38895893"/>
    <w:rsid w:val="391B6F6C"/>
    <w:rsid w:val="3BA338E3"/>
    <w:rsid w:val="3CDC5B70"/>
    <w:rsid w:val="3D020FD2"/>
    <w:rsid w:val="3D707464"/>
    <w:rsid w:val="3E504EE4"/>
    <w:rsid w:val="3E5B1921"/>
    <w:rsid w:val="3FF11D05"/>
    <w:rsid w:val="4165636B"/>
    <w:rsid w:val="417D3E64"/>
    <w:rsid w:val="41965228"/>
    <w:rsid w:val="41DE175C"/>
    <w:rsid w:val="4272246B"/>
    <w:rsid w:val="4275485E"/>
    <w:rsid w:val="42D024B9"/>
    <w:rsid w:val="4359159C"/>
    <w:rsid w:val="43921510"/>
    <w:rsid w:val="43937B6D"/>
    <w:rsid w:val="43EA758D"/>
    <w:rsid w:val="44365340"/>
    <w:rsid w:val="4465695F"/>
    <w:rsid w:val="4939474D"/>
    <w:rsid w:val="496A1881"/>
    <w:rsid w:val="49882D1C"/>
    <w:rsid w:val="4AFF576A"/>
    <w:rsid w:val="4BF311E6"/>
    <w:rsid w:val="4CDD0D3B"/>
    <w:rsid w:val="4F8A0876"/>
    <w:rsid w:val="4F9C66A5"/>
    <w:rsid w:val="509333D3"/>
    <w:rsid w:val="51413D1A"/>
    <w:rsid w:val="525805AA"/>
    <w:rsid w:val="52C34A41"/>
    <w:rsid w:val="53B60CBC"/>
    <w:rsid w:val="54832EEA"/>
    <w:rsid w:val="54AA245B"/>
    <w:rsid w:val="551E1ADA"/>
    <w:rsid w:val="55A97541"/>
    <w:rsid w:val="56991CB2"/>
    <w:rsid w:val="583100A5"/>
    <w:rsid w:val="589F6AA1"/>
    <w:rsid w:val="58A13E68"/>
    <w:rsid w:val="5A2F42B2"/>
    <w:rsid w:val="5D493277"/>
    <w:rsid w:val="5F814E99"/>
    <w:rsid w:val="605641FE"/>
    <w:rsid w:val="60AD7C05"/>
    <w:rsid w:val="61666A97"/>
    <w:rsid w:val="61D80C1B"/>
    <w:rsid w:val="63457F6C"/>
    <w:rsid w:val="635C21CD"/>
    <w:rsid w:val="64BF5E20"/>
    <w:rsid w:val="64C6439C"/>
    <w:rsid w:val="64E65269"/>
    <w:rsid w:val="66935305"/>
    <w:rsid w:val="669E0832"/>
    <w:rsid w:val="6AB973E2"/>
    <w:rsid w:val="6B3E758F"/>
    <w:rsid w:val="6B983D9E"/>
    <w:rsid w:val="6DE168B8"/>
    <w:rsid w:val="6E7C291B"/>
    <w:rsid w:val="6F5922AD"/>
    <w:rsid w:val="6FF36BFF"/>
    <w:rsid w:val="7088211B"/>
    <w:rsid w:val="70D15888"/>
    <w:rsid w:val="71C53DDB"/>
    <w:rsid w:val="71F4491F"/>
    <w:rsid w:val="72FE2D67"/>
    <w:rsid w:val="73566E6E"/>
    <w:rsid w:val="73D02F45"/>
    <w:rsid w:val="76F90D60"/>
    <w:rsid w:val="780D162F"/>
    <w:rsid w:val="78C53AD7"/>
    <w:rsid w:val="7A9F7E73"/>
    <w:rsid w:val="7AC46DCA"/>
    <w:rsid w:val="7B287A2F"/>
    <w:rsid w:val="7B5912B0"/>
    <w:rsid w:val="7B9E4134"/>
    <w:rsid w:val="7C650FBA"/>
    <w:rsid w:val="7D132654"/>
    <w:rsid w:val="7D3F33E3"/>
    <w:rsid w:val="7F53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26"/>
    </w:pPr>
    <w:rPr>
      <w:rFonts w:ascii="仿宋_GB2312" w:eastAsia="仿宋_GB2312"/>
      <w:bCs/>
      <w:sz w:val="32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 w:line="560" w:lineRule="exact"/>
      <w:ind w:firstLine="420" w:firstLineChars="200"/>
    </w:pPr>
    <w:rPr>
      <w:rFonts w:ascii="方正仿宋_GBK" w:hAnsi="方正仿宋_GBK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uiPriority w:val="0"/>
    <w:pPr>
      <w:pBdr>
        <w:top w:val="single" w:color="auto" w:sz="4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overflowPunct w:val="0"/>
      <w:adjustRightInd w:val="0"/>
      <w:snapToGrid w:val="0"/>
      <w:spacing w:line="560" w:lineRule="exact"/>
      <w:ind w:firstLine="0" w:firstLineChars="0"/>
      <w:jc w:val="both"/>
      <w:outlineLvl w:val="9"/>
    </w:pPr>
    <w:rPr>
      <w:rFonts w:ascii="方正仿宋_GBK" w:hAnsi="方正仿宋_GBK"/>
      <w:sz w:val="2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520</Characters>
  <Lines>0</Lines>
  <Paragraphs>0</Paragraphs>
  <TotalTime>2</TotalTime>
  <ScaleCrop>false</ScaleCrop>
  <LinksUpToDate>false</LinksUpToDate>
  <CharactersWithSpaces>531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2021-04-26T01:56:00Z</dcterms:created>
  <dc:creator>Administrator</dc:creator>
  <cp:lastModifiedBy>水利局收发员</cp:lastModifiedBy>
  <dcterms:modified xsi:type="dcterms:W3CDTF">2022-12-09T02:28:44Z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1C7B758467EF4C7CB251A2AEC7CE7271</vt:lpwstr>
  </property>
</Properties>
</file>